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BC" w:rsidRPr="00FC59BC" w:rsidRDefault="00FC59BC" w:rsidP="00FC59BC">
      <w:pPr>
        <w:spacing w:after="0" w:line="240" w:lineRule="auto"/>
        <w:jc w:val="center"/>
        <w:rPr>
          <w:rFonts w:ascii="Arial" w:eastAsia="Times New Roman" w:hAnsi="Arial" w:cs="Arial"/>
          <w:b/>
          <w:sz w:val="32"/>
          <w:szCs w:val="32"/>
          <w:lang w:eastAsia="en-GB"/>
        </w:rPr>
      </w:pPr>
      <w:r w:rsidRPr="00FC59BC">
        <w:rPr>
          <w:rFonts w:ascii="Arial" w:eastAsia="Times New Roman" w:hAnsi="Arial" w:cs="Arial"/>
          <w:b/>
          <w:sz w:val="32"/>
          <w:szCs w:val="32"/>
          <w:lang w:eastAsia="en-GB"/>
        </w:rPr>
        <w:t>Minutes of the Software Development Forum meeting</w:t>
      </w:r>
    </w:p>
    <w:p w:rsidR="00FC59BC" w:rsidRPr="00FC59BC" w:rsidRDefault="00611FA0" w:rsidP="00FC59BC">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2 June</w:t>
      </w:r>
      <w:r w:rsidR="00FC59BC" w:rsidRPr="00FC59BC">
        <w:rPr>
          <w:rFonts w:ascii="Arial" w:eastAsia="Times New Roman" w:hAnsi="Arial" w:cs="Arial"/>
          <w:b/>
          <w:sz w:val="32"/>
          <w:szCs w:val="32"/>
          <w:lang w:eastAsia="en-GB"/>
        </w:rPr>
        <w:t xml:space="preserve"> 2015</w:t>
      </w:r>
    </w:p>
    <w:p w:rsidR="00FC59BC" w:rsidRPr="00FC59BC" w:rsidRDefault="00FC59BC" w:rsidP="00FC59BC">
      <w:pPr>
        <w:spacing w:after="0" w:line="240" w:lineRule="auto"/>
        <w:jc w:val="center"/>
        <w:rPr>
          <w:rFonts w:ascii="Arial" w:eastAsia="Times New Roman" w:hAnsi="Arial" w:cs="Arial"/>
          <w:b/>
          <w:sz w:val="32"/>
          <w:szCs w:val="32"/>
          <w:lang w:eastAsia="en-GB"/>
        </w:rPr>
      </w:pPr>
      <w:smartTag w:uri="urn:schemas-microsoft-com:office:smarttags" w:element="PlaceName">
        <w:r w:rsidRPr="00FC59BC">
          <w:rPr>
            <w:rFonts w:ascii="Arial" w:eastAsia="Times New Roman" w:hAnsi="Arial" w:cs="Arial"/>
            <w:b/>
            <w:sz w:val="32"/>
            <w:szCs w:val="32"/>
            <w:lang w:eastAsia="en-GB"/>
          </w:rPr>
          <w:t>Cathays</w:t>
        </w:r>
      </w:smartTag>
      <w:r w:rsidRPr="00FC59BC">
        <w:rPr>
          <w:rFonts w:ascii="Arial" w:eastAsia="Times New Roman" w:hAnsi="Arial" w:cs="Arial"/>
          <w:b/>
          <w:sz w:val="32"/>
          <w:szCs w:val="32"/>
          <w:lang w:eastAsia="en-GB"/>
        </w:rPr>
        <w:t xml:space="preserve"> </w:t>
      </w:r>
      <w:smartTag w:uri="urn:schemas-microsoft-com:office:smarttags" w:element="PlaceType">
        <w:r w:rsidRPr="00FC59BC">
          <w:rPr>
            <w:rFonts w:ascii="Arial" w:eastAsia="Times New Roman" w:hAnsi="Arial" w:cs="Arial"/>
            <w:b/>
            <w:sz w:val="32"/>
            <w:szCs w:val="32"/>
            <w:lang w:eastAsia="en-GB"/>
          </w:rPr>
          <w:t>Park</w:t>
        </w:r>
      </w:smartTag>
      <w:r w:rsidRPr="00FC59BC">
        <w:rPr>
          <w:rFonts w:ascii="Arial" w:eastAsia="Times New Roman" w:hAnsi="Arial" w:cs="Arial"/>
          <w:b/>
          <w:sz w:val="32"/>
          <w:szCs w:val="32"/>
          <w:lang w:eastAsia="en-GB"/>
        </w:rPr>
        <w:t xml:space="preserve">, </w:t>
      </w:r>
      <w:smartTag w:uri="urn:schemas-microsoft-com:office:smarttags" w:element="City">
        <w:smartTag w:uri="urn:schemas-microsoft-com:office:smarttags" w:element="place">
          <w:r w:rsidRPr="00FC59BC">
            <w:rPr>
              <w:rFonts w:ascii="Arial" w:eastAsia="Times New Roman" w:hAnsi="Arial" w:cs="Arial"/>
              <w:b/>
              <w:sz w:val="32"/>
              <w:szCs w:val="32"/>
              <w:lang w:eastAsia="en-GB"/>
            </w:rPr>
            <w:t>Cardiff</w:t>
          </w:r>
        </w:smartTag>
      </w:smartTag>
    </w:p>
    <w:p w:rsidR="00FC59BC" w:rsidRDefault="00FC59BC" w:rsidP="00FC59BC">
      <w:pPr>
        <w:spacing w:after="0" w:line="240" w:lineRule="auto"/>
        <w:rPr>
          <w:rFonts w:ascii="Arial" w:eastAsia="Times New Roman" w:hAnsi="Arial" w:cs="Arial"/>
          <w:sz w:val="24"/>
          <w:szCs w:val="24"/>
          <w:lang w:eastAsia="en-GB"/>
        </w:rPr>
      </w:pPr>
    </w:p>
    <w:p w:rsidR="0031060E" w:rsidRPr="00FC59BC" w:rsidRDefault="0031060E" w:rsidP="00FC59BC">
      <w:pPr>
        <w:spacing w:after="0" w:line="240" w:lineRule="auto"/>
        <w:rPr>
          <w:rFonts w:ascii="Arial" w:eastAsia="Times New Roman" w:hAnsi="Arial" w:cs="Arial"/>
          <w:sz w:val="24"/>
          <w:szCs w:val="24"/>
          <w:lang w:eastAsia="en-GB"/>
        </w:rPr>
      </w:pPr>
    </w:p>
    <w:p w:rsidR="00FC59BC" w:rsidRPr="0031060E" w:rsidRDefault="00FC59BC" w:rsidP="00FC59BC">
      <w:pPr>
        <w:spacing w:after="0" w:line="240" w:lineRule="auto"/>
        <w:rPr>
          <w:rFonts w:ascii="Arial" w:eastAsia="Times New Roman" w:hAnsi="Arial" w:cs="Arial"/>
          <w:b/>
          <w:sz w:val="32"/>
          <w:szCs w:val="32"/>
          <w:lang w:eastAsia="en-GB"/>
        </w:rPr>
      </w:pPr>
      <w:r w:rsidRPr="0031060E">
        <w:rPr>
          <w:rFonts w:ascii="Arial" w:eastAsia="Times New Roman" w:hAnsi="Arial" w:cs="Arial"/>
          <w:b/>
          <w:sz w:val="32"/>
          <w:szCs w:val="32"/>
          <w:lang w:eastAsia="en-GB"/>
        </w:rPr>
        <w:t>Present:</w:t>
      </w:r>
    </w:p>
    <w:p w:rsidR="00FC59BC" w:rsidRPr="00FC59BC" w:rsidRDefault="00FC59BC" w:rsidP="00FC59BC">
      <w:pPr>
        <w:spacing w:after="0" w:line="240" w:lineRule="auto"/>
        <w:rPr>
          <w:rFonts w:ascii="Arial" w:eastAsia="Times New Roman" w:hAnsi="Arial" w:cs="Arial"/>
          <w:b/>
          <w:sz w:val="24"/>
          <w:szCs w:val="24"/>
          <w:lang w:eastAsia="en-GB"/>
        </w:rPr>
      </w:pPr>
    </w:p>
    <w:tbl>
      <w:tblPr>
        <w:tblStyle w:val="TableGrid1"/>
        <w:tblW w:w="10491"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94"/>
        <w:gridCol w:w="2268"/>
        <w:gridCol w:w="426"/>
        <w:gridCol w:w="2976"/>
        <w:gridCol w:w="2127"/>
      </w:tblGrid>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Munn-</w:t>
            </w:r>
            <w:proofErr w:type="spellStart"/>
            <w:r w:rsidRPr="00FC59BC">
              <w:rPr>
                <w:rFonts w:ascii="Arial" w:hAnsi="Arial" w:cs="Arial"/>
                <w:sz w:val="24"/>
                <w:szCs w:val="24"/>
                <w:lang w:eastAsia="en-GB"/>
              </w:rPr>
              <w:t>Tzing</w:t>
            </w:r>
            <w:proofErr w:type="spellEnd"/>
            <w:r w:rsidRPr="00FC59BC">
              <w:rPr>
                <w:rFonts w:ascii="Arial" w:hAnsi="Arial" w:cs="Arial"/>
                <w:sz w:val="24"/>
                <w:szCs w:val="24"/>
                <w:lang w:eastAsia="en-GB"/>
              </w:rPr>
              <w:t xml:space="preserve"> Bong (M-TB)</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 xml:space="preserve">Capita One </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Glyn Thomas (</w:t>
            </w:r>
            <w:proofErr w:type="spellStart"/>
            <w:r w:rsidRPr="00FC59BC">
              <w:rPr>
                <w:rFonts w:ascii="Arial" w:hAnsi="Arial" w:cs="Arial"/>
                <w:sz w:val="24"/>
                <w:szCs w:val="24"/>
                <w:lang w:eastAsia="en-GB"/>
              </w:rPr>
              <w:t>GT</w:t>
            </w:r>
            <w:r>
              <w:rPr>
                <w:rFonts w:ascii="Arial" w:hAnsi="Arial" w:cs="Arial"/>
                <w:sz w:val="24"/>
                <w:szCs w:val="24"/>
                <w:lang w:eastAsia="en-GB"/>
              </w:rPr>
              <w:t>h</w:t>
            </w:r>
            <w:proofErr w:type="spellEnd"/>
            <w:r w:rsidRPr="00FC59BC">
              <w:rPr>
                <w:rFonts w:ascii="Arial" w:hAnsi="Arial" w:cs="Arial"/>
                <w:sz w:val="24"/>
                <w:szCs w:val="24"/>
                <w:lang w:eastAsia="en-GB"/>
              </w:rPr>
              <w:t>)</w:t>
            </w:r>
          </w:p>
        </w:tc>
        <w:tc>
          <w:tcPr>
            <w:tcW w:w="2127"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 xml:space="preserve">Cardiff/ </w:t>
            </w:r>
            <w:r>
              <w:rPr>
                <w:rFonts w:ascii="Arial" w:hAnsi="Arial" w:cs="Arial"/>
                <w:sz w:val="24"/>
                <w:szCs w:val="24"/>
                <w:lang w:eastAsia="en-GB"/>
              </w:rPr>
              <w:t>One</w:t>
            </w:r>
            <w:r w:rsidRPr="00FC59BC">
              <w:rPr>
                <w:rFonts w:ascii="Arial" w:hAnsi="Arial" w:cs="Arial"/>
                <w:sz w:val="24"/>
                <w:szCs w:val="24"/>
                <w:lang w:eastAsia="en-GB"/>
              </w:rPr>
              <w:t xml:space="preserve"> user group</w:t>
            </w:r>
          </w:p>
        </w:tc>
      </w:tr>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Joe Dempsey (</w:t>
            </w:r>
            <w:proofErr w:type="spellStart"/>
            <w:r w:rsidRPr="00FC59BC">
              <w:rPr>
                <w:rFonts w:ascii="Arial" w:hAnsi="Arial" w:cs="Arial"/>
                <w:sz w:val="24"/>
                <w:szCs w:val="24"/>
                <w:lang w:eastAsia="en-GB"/>
              </w:rPr>
              <w:t>JoD</w:t>
            </w:r>
            <w:proofErr w:type="spellEnd"/>
            <w:r w:rsidRPr="00FC59BC">
              <w:rPr>
                <w:rFonts w:ascii="Arial" w:hAnsi="Arial" w:cs="Arial"/>
                <w:sz w:val="24"/>
                <w:szCs w:val="24"/>
                <w:lang w:eastAsia="en-GB"/>
              </w:rPr>
              <w:t>)</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Capita One</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Alan Morris (AM)</w:t>
            </w:r>
          </w:p>
        </w:tc>
        <w:tc>
          <w:tcPr>
            <w:tcW w:w="2127"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Ceredigion</w:t>
            </w:r>
            <w:r>
              <w:rPr>
                <w:rFonts w:ascii="Arial" w:hAnsi="Arial" w:cs="Arial"/>
                <w:sz w:val="24"/>
                <w:szCs w:val="24"/>
                <w:lang w:eastAsia="en-GB"/>
              </w:rPr>
              <w:t xml:space="preserve"> </w:t>
            </w:r>
            <w:r w:rsidRPr="00FC59BC">
              <w:rPr>
                <w:rFonts w:ascii="Arial" w:hAnsi="Arial" w:cs="Arial"/>
                <w:sz w:val="24"/>
                <w:szCs w:val="24"/>
                <w:lang w:eastAsia="en-GB"/>
              </w:rPr>
              <w:t>/</w:t>
            </w:r>
          </w:p>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Teacher Centre</w:t>
            </w:r>
          </w:p>
        </w:tc>
      </w:tr>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Paul Walton (PW)</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Capita SIMS</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Justin Denney (JD)</w:t>
            </w:r>
          </w:p>
        </w:tc>
        <w:tc>
          <w:tcPr>
            <w:tcW w:w="2127"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Ceredigion</w:t>
            </w:r>
            <w:r>
              <w:rPr>
                <w:rFonts w:ascii="Arial" w:hAnsi="Arial" w:cs="Arial"/>
                <w:sz w:val="24"/>
                <w:szCs w:val="24"/>
                <w:lang w:eastAsia="en-GB"/>
              </w:rPr>
              <w:t xml:space="preserve"> </w:t>
            </w:r>
            <w:r w:rsidRPr="00FC59BC">
              <w:rPr>
                <w:rFonts w:ascii="Arial" w:hAnsi="Arial" w:cs="Arial"/>
                <w:sz w:val="24"/>
                <w:szCs w:val="24"/>
                <w:lang w:eastAsia="en-GB"/>
              </w:rPr>
              <w:t>/</w:t>
            </w:r>
          </w:p>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Teacher Centre</w:t>
            </w:r>
          </w:p>
        </w:tc>
      </w:tr>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Jim Haywood (JH)</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Capita SIMS</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Lindsay Lewis (LL)</w:t>
            </w:r>
          </w:p>
        </w:tc>
        <w:tc>
          <w:tcPr>
            <w:tcW w:w="2127"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 xml:space="preserve">WG – Chair </w:t>
            </w:r>
          </w:p>
        </w:tc>
      </w:tr>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Andy Jones (AJ)</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AT Summit</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Claire Horton (CHo)</w:t>
            </w:r>
          </w:p>
        </w:tc>
        <w:tc>
          <w:tcPr>
            <w:tcW w:w="2127"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WG</w:t>
            </w:r>
          </w:p>
        </w:tc>
      </w:tr>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Andrew Ferguson (AF)</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RM</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Rhiannon Evans (RE)</w:t>
            </w:r>
          </w:p>
        </w:tc>
        <w:tc>
          <w:tcPr>
            <w:tcW w:w="2127"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WG</w:t>
            </w:r>
          </w:p>
        </w:tc>
      </w:tr>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Mike Jones (MJ)</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Swansea</w:t>
            </w:r>
            <w:r>
              <w:rPr>
                <w:rFonts w:ascii="Arial" w:hAnsi="Arial" w:cs="Arial"/>
                <w:sz w:val="24"/>
                <w:szCs w:val="24"/>
                <w:lang w:eastAsia="en-GB"/>
              </w:rPr>
              <w:t xml:space="preserve"> / One user group</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Gareth Thomas (GT)</w:t>
            </w:r>
          </w:p>
        </w:tc>
        <w:tc>
          <w:tcPr>
            <w:tcW w:w="2127"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WG</w:t>
            </w:r>
          </w:p>
        </w:tc>
      </w:tr>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Sara Herbert (</w:t>
            </w:r>
            <w:proofErr w:type="spellStart"/>
            <w:r w:rsidRPr="00FC59BC">
              <w:rPr>
                <w:rFonts w:ascii="Arial" w:hAnsi="Arial" w:cs="Arial"/>
                <w:sz w:val="24"/>
                <w:szCs w:val="24"/>
                <w:lang w:eastAsia="en-GB"/>
              </w:rPr>
              <w:t>SHe</w:t>
            </w:r>
            <w:proofErr w:type="spellEnd"/>
            <w:r w:rsidRPr="00FC59BC">
              <w:rPr>
                <w:rFonts w:ascii="Arial" w:hAnsi="Arial" w:cs="Arial"/>
                <w:sz w:val="24"/>
                <w:szCs w:val="24"/>
                <w:lang w:eastAsia="en-GB"/>
              </w:rPr>
              <w:t>)</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 xml:space="preserve">Vale of </w:t>
            </w:r>
            <w:proofErr w:type="spellStart"/>
            <w:r w:rsidRPr="00FC59BC">
              <w:rPr>
                <w:rFonts w:ascii="Arial" w:hAnsi="Arial" w:cs="Arial"/>
                <w:sz w:val="24"/>
                <w:szCs w:val="24"/>
                <w:lang w:eastAsia="en-GB"/>
              </w:rPr>
              <w:t>Glamorgan</w:t>
            </w:r>
            <w:proofErr w:type="spellEnd"/>
            <w:r>
              <w:rPr>
                <w:rFonts w:ascii="Arial" w:hAnsi="Arial" w:cs="Arial"/>
                <w:sz w:val="24"/>
                <w:szCs w:val="24"/>
                <w:lang w:eastAsia="en-GB"/>
              </w:rPr>
              <w:t xml:space="preserve"> </w:t>
            </w:r>
            <w:r w:rsidRPr="00FC59BC">
              <w:rPr>
                <w:rFonts w:ascii="Arial" w:hAnsi="Arial" w:cs="Arial"/>
                <w:sz w:val="24"/>
                <w:szCs w:val="24"/>
                <w:lang w:eastAsia="en-GB"/>
              </w:rPr>
              <w:t>/</w:t>
            </w:r>
            <w:r>
              <w:rPr>
                <w:rFonts w:ascii="Arial" w:hAnsi="Arial" w:cs="Arial"/>
                <w:sz w:val="24"/>
                <w:szCs w:val="24"/>
                <w:lang w:eastAsia="en-GB"/>
              </w:rPr>
              <w:t xml:space="preserve"> </w:t>
            </w:r>
            <w:r w:rsidRPr="00FC59BC">
              <w:rPr>
                <w:rFonts w:ascii="Arial" w:hAnsi="Arial" w:cs="Arial"/>
                <w:sz w:val="24"/>
                <w:szCs w:val="24"/>
                <w:lang w:eastAsia="en-GB"/>
              </w:rPr>
              <w:t xml:space="preserve">SIMS user group </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Craiger Solomons (CS)</w:t>
            </w:r>
          </w:p>
        </w:tc>
        <w:tc>
          <w:tcPr>
            <w:tcW w:w="2127"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 xml:space="preserve">WG </w:t>
            </w:r>
          </w:p>
        </w:tc>
      </w:tr>
      <w:tr w:rsidR="00363065" w:rsidRPr="00FC59BC" w:rsidTr="00151202">
        <w:tc>
          <w:tcPr>
            <w:tcW w:w="2694"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Ceri Davies (CD)</w:t>
            </w:r>
          </w:p>
        </w:tc>
        <w:tc>
          <w:tcPr>
            <w:tcW w:w="2268" w:type="dxa"/>
          </w:tcPr>
          <w:p w:rsidR="00363065" w:rsidRPr="00FC59BC" w:rsidRDefault="00363065" w:rsidP="00FF0CD0">
            <w:pPr>
              <w:rPr>
                <w:rFonts w:ascii="Arial" w:hAnsi="Arial" w:cs="Arial"/>
                <w:sz w:val="24"/>
                <w:szCs w:val="24"/>
                <w:lang w:eastAsia="en-GB"/>
              </w:rPr>
            </w:pPr>
            <w:r w:rsidRPr="00FC59BC">
              <w:rPr>
                <w:rFonts w:ascii="Arial" w:hAnsi="Arial" w:cs="Arial"/>
                <w:sz w:val="24"/>
                <w:szCs w:val="24"/>
                <w:lang w:eastAsia="en-GB"/>
              </w:rPr>
              <w:t>Cardiff</w:t>
            </w:r>
            <w:r>
              <w:rPr>
                <w:rFonts w:ascii="Arial" w:hAnsi="Arial" w:cs="Arial"/>
                <w:sz w:val="24"/>
                <w:szCs w:val="24"/>
                <w:lang w:eastAsia="en-GB"/>
              </w:rPr>
              <w:t xml:space="preserve"> </w:t>
            </w:r>
            <w:r w:rsidRPr="00FC59BC">
              <w:rPr>
                <w:rFonts w:ascii="Arial" w:hAnsi="Arial" w:cs="Arial"/>
                <w:sz w:val="24"/>
                <w:szCs w:val="24"/>
                <w:lang w:eastAsia="en-GB"/>
              </w:rPr>
              <w:t>/ SIMS user group</w:t>
            </w:r>
          </w:p>
        </w:tc>
        <w:tc>
          <w:tcPr>
            <w:tcW w:w="426" w:type="dxa"/>
          </w:tcPr>
          <w:p w:rsidR="00363065" w:rsidRPr="00FC59BC" w:rsidRDefault="00363065" w:rsidP="00FC59BC">
            <w:pPr>
              <w:rPr>
                <w:rFonts w:ascii="Arial" w:hAnsi="Arial" w:cs="Arial"/>
                <w:sz w:val="24"/>
                <w:szCs w:val="24"/>
                <w:lang w:eastAsia="en-GB"/>
              </w:rPr>
            </w:pPr>
          </w:p>
        </w:tc>
        <w:tc>
          <w:tcPr>
            <w:tcW w:w="2976" w:type="dxa"/>
          </w:tcPr>
          <w:p w:rsidR="00363065" w:rsidRPr="00FC59BC" w:rsidRDefault="00363065" w:rsidP="00FF0CD0">
            <w:pPr>
              <w:rPr>
                <w:rFonts w:ascii="Arial" w:hAnsi="Arial" w:cs="Arial"/>
                <w:sz w:val="24"/>
                <w:szCs w:val="24"/>
                <w:lang w:eastAsia="en-GB"/>
              </w:rPr>
            </w:pPr>
            <w:r>
              <w:rPr>
                <w:rFonts w:ascii="Arial" w:hAnsi="Arial" w:cs="Arial"/>
                <w:sz w:val="24"/>
                <w:szCs w:val="24"/>
                <w:lang w:eastAsia="en-GB"/>
              </w:rPr>
              <w:t>Alison Sharp (AS)</w:t>
            </w:r>
          </w:p>
        </w:tc>
        <w:tc>
          <w:tcPr>
            <w:tcW w:w="2127" w:type="dxa"/>
          </w:tcPr>
          <w:p w:rsidR="00363065" w:rsidRPr="00FC59BC" w:rsidRDefault="00363065" w:rsidP="00FF0CD0">
            <w:pPr>
              <w:rPr>
                <w:rFonts w:ascii="Arial" w:hAnsi="Arial" w:cs="Arial"/>
                <w:sz w:val="24"/>
                <w:szCs w:val="24"/>
                <w:lang w:eastAsia="en-GB"/>
              </w:rPr>
            </w:pPr>
            <w:r>
              <w:rPr>
                <w:rFonts w:ascii="Arial" w:hAnsi="Arial" w:cs="Arial"/>
                <w:sz w:val="24"/>
                <w:szCs w:val="24"/>
                <w:lang w:eastAsia="en-GB"/>
              </w:rPr>
              <w:t>WG</w:t>
            </w:r>
          </w:p>
        </w:tc>
      </w:tr>
    </w:tbl>
    <w:p w:rsidR="0031060E" w:rsidRPr="0031060E" w:rsidRDefault="0031060E" w:rsidP="0031060E">
      <w:pPr>
        <w:keepNext/>
        <w:keepLines/>
        <w:spacing w:before="200" w:after="0" w:line="240" w:lineRule="auto"/>
        <w:outlineLvl w:val="0"/>
        <w:rPr>
          <w:rFonts w:ascii="Arial" w:eastAsiaTheme="majorEastAsia" w:hAnsi="Arial" w:cs="Arial"/>
          <w:b/>
          <w:bCs/>
          <w:sz w:val="32"/>
          <w:szCs w:val="32"/>
        </w:rPr>
      </w:pPr>
    </w:p>
    <w:p w:rsidR="00FC59BC" w:rsidRPr="00FC59BC" w:rsidRDefault="00FC59BC" w:rsidP="00FC59BC">
      <w:pPr>
        <w:pStyle w:val="ListParagraph"/>
        <w:keepNext/>
        <w:keepLines/>
        <w:numPr>
          <w:ilvl w:val="0"/>
          <w:numId w:val="3"/>
        </w:numPr>
        <w:spacing w:before="200" w:after="0" w:line="240" w:lineRule="auto"/>
        <w:outlineLvl w:val="0"/>
        <w:rPr>
          <w:rFonts w:ascii="Arial" w:eastAsiaTheme="majorEastAsia" w:hAnsi="Arial" w:cs="Arial"/>
          <w:b/>
          <w:bCs/>
          <w:sz w:val="32"/>
          <w:szCs w:val="32"/>
        </w:rPr>
      </w:pPr>
      <w:r w:rsidRPr="00FC59BC">
        <w:rPr>
          <w:rFonts w:ascii="Arial" w:eastAsiaTheme="majorEastAsia" w:hAnsi="Arial" w:cs="Arial"/>
          <w:b/>
          <w:bCs/>
          <w:sz w:val="32"/>
          <w:szCs w:val="32"/>
        </w:rPr>
        <w:t>Apologies</w:t>
      </w:r>
    </w:p>
    <w:p w:rsidR="00FC59BC" w:rsidRPr="00F227AF" w:rsidRDefault="00FC59BC" w:rsidP="0031060E">
      <w:pPr>
        <w:keepNext/>
        <w:keepLines/>
        <w:spacing w:before="200" w:after="0" w:line="240" w:lineRule="auto"/>
        <w:ind w:left="851"/>
        <w:outlineLvl w:val="1"/>
        <w:rPr>
          <w:rFonts w:ascii="Arial" w:eastAsiaTheme="majorEastAsia" w:hAnsi="Arial" w:cs="Arial"/>
          <w:bCs/>
          <w:sz w:val="24"/>
          <w:szCs w:val="26"/>
        </w:rPr>
      </w:pPr>
      <w:r w:rsidRPr="00F227AF">
        <w:rPr>
          <w:rFonts w:ascii="Arial" w:eastAsiaTheme="majorEastAsia" w:hAnsi="Arial" w:cs="Arial"/>
          <w:bCs/>
          <w:sz w:val="24"/>
          <w:szCs w:val="26"/>
        </w:rPr>
        <w:t>Kenny Barker</w:t>
      </w:r>
      <w:r w:rsidRPr="00F227AF">
        <w:rPr>
          <w:rFonts w:ascii="Arial" w:eastAsiaTheme="majorEastAsia" w:hAnsi="Arial" w:cs="Arial"/>
          <w:bCs/>
          <w:sz w:val="24"/>
          <w:szCs w:val="26"/>
        </w:rPr>
        <w:tab/>
      </w:r>
      <w:r w:rsidRPr="00F227AF">
        <w:rPr>
          <w:rFonts w:ascii="Arial" w:eastAsiaTheme="majorEastAsia" w:hAnsi="Arial" w:cs="Arial"/>
          <w:bCs/>
          <w:sz w:val="24"/>
          <w:szCs w:val="26"/>
        </w:rPr>
        <w:tab/>
        <w:t xml:space="preserve">Advanced Learning </w:t>
      </w:r>
    </w:p>
    <w:p w:rsidR="00FC59BC" w:rsidRDefault="00FC59BC" w:rsidP="0031060E">
      <w:pPr>
        <w:keepNext/>
        <w:keepLines/>
        <w:spacing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 xml:space="preserve">Caryl Harding </w:t>
      </w:r>
      <w:r>
        <w:rPr>
          <w:rFonts w:ascii="Arial" w:eastAsiaTheme="majorEastAsia" w:hAnsi="Arial" w:cs="Arial"/>
          <w:bCs/>
          <w:sz w:val="24"/>
          <w:szCs w:val="26"/>
        </w:rPr>
        <w:tab/>
      </w:r>
      <w:r>
        <w:rPr>
          <w:rFonts w:ascii="Arial" w:eastAsiaTheme="majorEastAsia" w:hAnsi="Arial" w:cs="Arial"/>
          <w:bCs/>
          <w:sz w:val="24"/>
          <w:szCs w:val="26"/>
        </w:rPr>
        <w:tab/>
        <w:t xml:space="preserve">Capita </w:t>
      </w:r>
    </w:p>
    <w:p w:rsidR="00FC59BC" w:rsidRDefault="00FC59BC" w:rsidP="0031060E">
      <w:pPr>
        <w:keepNext/>
        <w:keepLines/>
        <w:spacing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 xml:space="preserve">John Ashworth </w:t>
      </w:r>
      <w:r>
        <w:rPr>
          <w:rFonts w:ascii="Arial" w:eastAsiaTheme="majorEastAsia" w:hAnsi="Arial" w:cs="Arial"/>
          <w:bCs/>
          <w:sz w:val="24"/>
          <w:szCs w:val="26"/>
        </w:rPr>
        <w:tab/>
      </w:r>
      <w:r>
        <w:rPr>
          <w:rFonts w:ascii="Arial" w:eastAsiaTheme="majorEastAsia" w:hAnsi="Arial" w:cs="Arial"/>
          <w:bCs/>
          <w:sz w:val="24"/>
          <w:szCs w:val="26"/>
        </w:rPr>
        <w:tab/>
        <w:t>Capita</w:t>
      </w:r>
    </w:p>
    <w:p w:rsidR="00FC59BC" w:rsidRDefault="00FC59BC" w:rsidP="0031060E">
      <w:pPr>
        <w:keepNext/>
        <w:keepLines/>
        <w:spacing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 xml:space="preserve">Neil Morris </w:t>
      </w:r>
      <w:r>
        <w:rPr>
          <w:rFonts w:ascii="Arial" w:eastAsiaTheme="majorEastAsia" w:hAnsi="Arial" w:cs="Arial"/>
          <w:bCs/>
          <w:sz w:val="24"/>
          <w:szCs w:val="26"/>
        </w:rPr>
        <w:tab/>
      </w:r>
      <w:r>
        <w:rPr>
          <w:rFonts w:ascii="Arial" w:eastAsiaTheme="majorEastAsia" w:hAnsi="Arial" w:cs="Arial"/>
          <w:bCs/>
          <w:sz w:val="24"/>
          <w:szCs w:val="26"/>
        </w:rPr>
        <w:tab/>
      </w:r>
      <w:r>
        <w:rPr>
          <w:rFonts w:ascii="Arial" w:eastAsiaTheme="majorEastAsia" w:hAnsi="Arial" w:cs="Arial"/>
          <w:bCs/>
          <w:sz w:val="24"/>
          <w:szCs w:val="26"/>
        </w:rPr>
        <w:tab/>
        <w:t xml:space="preserve">Pembrokeshire LA </w:t>
      </w:r>
    </w:p>
    <w:p w:rsidR="00FC59BC" w:rsidRPr="00F227AF" w:rsidRDefault="00FC59BC" w:rsidP="0031060E">
      <w:pPr>
        <w:keepNext/>
        <w:keepLines/>
        <w:spacing w:after="0" w:line="240" w:lineRule="auto"/>
        <w:ind w:left="851"/>
        <w:outlineLvl w:val="1"/>
        <w:rPr>
          <w:rFonts w:ascii="Arial" w:eastAsiaTheme="majorEastAsia" w:hAnsi="Arial" w:cs="Arial"/>
          <w:bCs/>
          <w:sz w:val="24"/>
          <w:szCs w:val="26"/>
        </w:rPr>
      </w:pPr>
      <w:r w:rsidRPr="00F227AF">
        <w:rPr>
          <w:rFonts w:ascii="Arial" w:eastAsiaTheme="majorEastAsia" w:hAnsi="Arial" w:cs="Arial"/>
          <w:bCs/>
          <w:sz w:val="24"/>
          <w:szCs w:val="26"/>
        </w:rPr>
        <w:t>Natalie Hughes-Owen</w:t>
      </w:r>
      <w:r w:rsidRPr="00F227AF">
        <w:rPr>
          <w:rFonts w:ascii="Arial" w:eastAsiaTheme="majorEastAsia" w:hAnsi="Arial" w:cs="Arial"/>
          <w:bCs/>
          <w:sz w:val="24"/>
          <w:szCs w:val="26"/>
        </w:rPr>
        <w:tab/>
        <w:t xml:space="preserve">WG / Post-16 </w:t>
      </w:r>
    </w:p>
    <w:p w:rsidR="00FC59BC" w:rsidRDefault="00FC59BC" w:rsidP="0031060E">
      <w:pPr>
        <w:keepNext/>
        <w:keepLines/>
        <w:spacing w:after="0" w:line="240" w:lineRule="auto"/>
        <w:ind w:left="851"/>
        <w:outlineLvl w:val="1"/>
        <w:rPr>
          <w:rFonts w:ascii="Arial" w:eastAsiaTheme="majorEastAsia" w:hAnsi="Arial" w:cs="Arial"/>
          <w:bCs/>
          <w:sz w:val="24"/>
          <w:szCs w:val="26"/>
        </w:rPr>
      </w:pPr>
      <w:r w:rsidRPr="00F227AF">
        <w:rPr>
          <w:rFonts w:ascii="Arial" w:eastAsiaTheme="majorEastAsia" w:hAnsi="Arial" w:cs="Arial"/>
          <w:bCs/>
          <w:sz w:val="24"/>
          <w:szCs w:val="26"/>
        </w:rPr>
        <w:t xml:space="preserve">Andy Milne </w:t>
      </w:r>
      <w:r w:rsidRPr="00F227AF">
        <w:rPr>
          <w:rFonts w:ascii="Arial" w:eastAsiaTheme="majorEastAsia" w:hAnsi="Arial" w:cs="Arial"/>
          <w:bCs/>
          <w:sz w:val="24"/>
          <w:szCs w:val="26"/>
        </w:rPr>
        <w:tab/>
      </w:r>
      <w:r w:rsidRPr="00F227AF">
        <w:rPr>
          <w:rFonts w:ascii="Arial" w:eastAsiaTheme="majorEastAsia" w:hAnsi="Arial" w:cs="Arial"/>
          <w:bCs/>
          <w:sz w:val="24"/>
          <w:szCs w:val="26"/>
        </w:rPr>
        <w:tab/>
      </w:r>
      <w:r w:rsidRPr="00F227AF">
        <w:rPr>
          <w:rFonts w:ascii="Arial" w:eastAsiaTheme="majorEastAsia" w:hAnsi="Arial" w:cs="Arial"/>
          <w:bCs/>
          <w:sz w:val="24"/>
          <w:szCs w:val="26"/>
        </w:rPr>
        <w:tab/>
      </w:r>
      <w:r>
        <w:rPr>
          <w:rFonts w:ascii="Arial" w:eastAsiaTheme="majorEastAsia" w:hAnsi="Arial" w:cs="Arial"/>
          <w:bCs/>
          <w:sz w:val="24"/>
          <w:szCs w:val="26"/>
        </w:rPr>
        <w:t>WG /</w:t>
      </w:r>
      <w:r w:rsidRPr="00F227AF">
        <w:rPr>
          <w:rFonts w:ascii="Arial" w:eastAsiaTheme="majorEastAsia" w:hAnsi="Arial" w:cs="Arial"/>
          <w:bCs/>
          <w:sz w:val="24"/>
          <w:szCs w:val="26"/>
        </w:rPr>
        <w:t xml:space="preserve"> SIIB </w:t>
      </w:r>
    </w:p>
    <w:p w:rsidR="00FC59BC" w:rsidRDefault="00FC59BC" w:rsidP="0031060E">
      <w:pPr>
        <w:keepNext/>
        <w:keepLines/>
        <w:spacing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 xml:space="preserve">Sian James </w:t>
      </w:r>
      <w:r>
        <w:rPr>
          <w:rFonts w:ascii="Arial" w:eastAsiaTheme="majorEastAsia" w:hAnsi="Arial" w:cs="Arial"/>
          <w:bCs/>
          <w:sz w:val="24"/>
          <w:szCs w:val="26"/>
        </w:rPr>
        <w:tab/>
      </w:r>
      <w:r>
        <w:rPr>
          <w:rFonts w:ascii="Arial" w:eastAsiaTheme="majorEastAsia" w:hAnsi="Arial" w:cs="Arial"/>
          <w:bCs/>
          <w:sz w:val="24"/>
          <w:szCs w:val="26"/>
        </w:rPr>
        <w:tab/>
        <w:t>WG / SIIB</w:t>
      </w:r>
    </w:p>
    <w:p w:rsidR="00FC59BC" w:rsidRDefault="00FC59BC" w:rsidP="0031060E">
      <w:pPr>
        <w:keepNext/>
        <w:keepLines/>
        <w:spacing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 xml:space="preserve">Steve Hughes </w:t>
      </w:r>
      <w:r>
        <w:rPr>
          <w:rFonts w:ascii="Arial" w:eastAsiaTheme="majorEastAsia" w:hAnsi="Arial" w:cs="Arial"/>
          <w:bCs/>
          <w:sz w:val="24"/>
          <w:szCs w:val="26"/>
        </w:rPr>
        <w:tab/>
      </w:r>
      <w:r>
        <w:rPr>
          <w:rFonts w:ascii="Arial" w:eastAsiaTheme="majorEastAsia" w:hAnsi="Arial" w:cs="Arial"/>
          <w:bCs/>
          <w:sz w:val="24"/>
          <w:szCs w:val="26"/>
        </w:rPr>
        <w:tab/>
        <w:t>WG / KAS</w:t>
      </w:r>
    </w:p>
    <w:p w:rsidR="0031060E" w:rsidRPr="00FC59BC" w:rsidRDefault="0031060E" w:rsidP="00FC59BC">
      <w:pPr>
        <w:pStyle w:val="ListParagraph"/>
        <w:keepNext/>
        <w:keepLines/>
        <w:spacing w:before="200" w:after="100" w:afterAutospacing="1" w:line="240" w:lineRule="auto"/>
        <w:ind w:left="792"/>
        <w:outlineLvl w:val="1"/>
        <w:rPr>
          <w:rFonts w:ascii="Arial" w:eastAsiaTheme="majorEastAsia" w:hAnsi="Arial" w:cs="Arial"/>
          <w:bCs/>
          <w:sz w:val="24"/>
          <w:szCs w:val="26"/>
        </w:rPr>
      </w:pPr>
    </w:p>
    <w:p w:rsidR="00FC59BC" w:rsidRDefault="00FC59BC" w:rsidP="00FC59BC">
      <w:pPr>
        <w:pStyle w:val="ListParagraph"/>
        <w:keepNext/>
        <w:keepLines/>
        <w:numPr>
          <w:ilvl w:val="0"/>
          <w:numId w:val="3"/>
        </w:numPr>
        <w:spacing w:before="240" w:after="0" w:line="240" w:lineRule="auto"/>
        <w:outlineLvl w:val="0"/>
        <w:rPr>
          <w:rFonts w:ascii="Arial" w:eastAsiaTheme="majorEastAsia" w:hAnsi="Arial" w:cs="Arial"/>
          <w:b/>
          <w:bCs/>
          <w:sz w:val="32"/>
          <w:szCs w:val="32"/>
        </w:rPr>
      </w:pPr>
      <w:r w:rsidRPr="00FC59BC">
        <w:rPr>
          <w:rFonts w:ascii="Arial" w:eastAsiaTheme="majorEastAsia" w:hAnsi="Arial" w:cs="Arial"/>
          <w:b/>
          <w:bCs/>
          <w:sz w:val="32"/>
          <w:szCs w:val="32"/>
        </w:rPr>
        <w:t>Minutes, actions and matters aris</w:t>
      </w:r>
      <w:r>
        <w:rPr>
          <w:rFonts w:ascii="Arial" w:eastAsiaTheme="majorEastAsia" w:hAnsi="Arial" w:cs="Arial"/>
          <w:b/>
          <w:bCs/>
          <w:sz w:val="32"/>
          <w:szCs w:val="32"/>
        </w:rPr>
        <w:t>ing from the meeting on 10 February</w:t>
      </w:r>
      <w:r w:rsidRPr="00FC59BC">
        <w:rPr>
          <w:rFonts w:ascii="Arial" w:eastAsiaTheme="majorEastAsia" w:hAnsi="Arial" w:cs="Arial"/>
          <w:b/>
          <w:bCs/>
          <w:sz w:val="32"/>
          <w:szCs w:val="32"/>
        </w:rPr>
        <w:t xml:space="preserve"> 2015</w:t>
      </w:r>
    </w:p>
    <w:p w:rsidR="00FC59BC" w:rsidRPr="00FC59BC" w:rsidRDefault="00FC59BC" w:rsidP="00FC59BC">
      <w:pPr>
        <w:pStyle w:val="ListParagraph"/>
        <w:keepNext/>
        <w:keepLines/>
        <w:spacing w:before="240" w:after="0" w:line="240" w:lineRule="auto"/>
        <w:ind w:left="360"/>
        <w:outlineLvl w:val="0"/>
        <w:rPr>
          <w:rFonts w:ascii="Arial" w:eastAsiaTheme="majorEastAsia" w:hAnsi="Arial" w:cs="Arial"/>
          <w:b/>
          <w:bCs/>
          <w:sz w:val="32"/>
          <w:szCs w:val="32"/>
        </w:rPr>
      </w:pPr>
    </w:p>
    <w:p w:rsidR="00FC59BC" w:rsidRDefault="00FC59BC" w:rsidP="00FC59BC">
      <w:pPr>
        <w:pStyle w:val="ListParagraph"/>
        <w:keepNext/>
        <w:keepLines/>
        <w:numPr>
          <w:ilvl w:val="1"/>
          <w:numId w:val="3"/>
        </w:numPr>
        <w:spacing w:before="200" w:after="0" w:line="240" w:lineRule="auto"/>
        <w:outlineLvl w:val="1"/>
        <w:rPr>
          <w:rFonts w:ascii="Arial" w:eastAsiaTheme="majorEastAsia" w:hAnsi="Arial" w:cs="Arial"/>
          <w:bCs/>
          <w:sz w:val="24"/>
          <w:szCs w:val="26"/>
        </w:rPr>
      </w:pPr>
      <w:r w:rsidRPr="00FC59BC">
        <w:rPr>
          <w:rFonts w:ascii="Arial" w:eastAsiaTheme="majorEastAsia" w:hAnsi="Arial" w:cs="Arial"/>
          <w:bCs/>
          <w:sz w:val="24"/>
          <w:szCs w:val="26"/>
        </w:rPr>
        <w:t>It was agreed that the minutes of the meeting on 10 February 2015 were a true record of the meeting subject to spelling corrections on page 7.</w:t>
      </w:r>
    </w:p>
    <w:p w:rsidR="00FC59BC" w:rsidRPr="00FC59BC" w:rsidRDefault="00FC59BC" w:rsidP="00FC59BC">
      <w:pPr>
        <w:pStyle w:val="ListParagraph"/>
        <w:keepNext/>
        <w:keepLines/>
        <w:spacing w:before="200" w:after="0" w:line="240" w:lineRule="auto"/>
        <w:ind w:left="792"/>
        <w:outlineLvl w:val="1"/>
        <w:rPr>
          <w:rFonts w:ascii="Arial" w:eastAsiaTheme="majorEastAsia" w:hAnsi="Arial" w:cs="Arial"/>
          <w:bCs/>
          <w:sz w:val="24"/>
          <w:szCs w:val="26"/>
        </w:rPr>
      </w:pPr>
    </w:p>
    <w:p w:rsidR="00FC59BC" w:rsidRDefault="00FC59BC" w:rsidP="00FC59BC">
      <w:pPr>
        <w:pStyle w:val="ListParagraph"/>
        <w:keepNext/>
        <w:keepLines/>
        <w:numPr>
          <w:ilvl w:val="1"/>
          <w:numId w:val="3"/>
        </w:numPr>
        <w:spacing w:before="200" w:after="120" w:line="240" w:lineRule="auto"/>
        <w:outlineLvl w:val="1"/>
        <w:rPr>
          <w:rFonts w:ascii="Arial" w:eastAsiaTheme="majorEastAsia" w:hAnsi="Arial" w:cs="Arial"/>
          <w:bCs/>
          <w:sz w:val="24"/>
          <w:szCs w:val="26"/>
        </w:rPr>
      </w:pPr>
      <w:r w:rsidRPr="00FC59BC">
        <w:rPr>
          <w:rFonts w:ascii="Arial" w:eastAsiaTheme="majorEastAsia" w:hAnsi="Arial" w:cs="Arial"/>
          <w:bCs/>
          <w:sz w:val="24"/>
          <w:szCs w:val="26"/>
        </w:rPr>
        <w:t>LL reviewed the action list. The status for each item had been updated where appropriate. In addition, the following information was provided at the meeting:</w:t>
      </w:r>
    </w:p>
    <w:p w:rsidR="0031060E" w:rsidRPr="0031060E" w:rsidRDefault="0031060E" w:rsidP="0031060E">
      <w:pPr>
        <w:pStyle w:val="ListParagraph"/>
        <w:rPr>
          <w:rFonts w:ascii="Arial" w:eastAsiaTheme="majorEastAsia" w:hAnsi="Arial" w:cs="Arial"/>
          <w:bCs/>
          <w:sz w:val="24"/>
          <w:szCs w:val="26"/>
        </w:rPr>
      </w:pPr>
    </w:p>
    <w:p w:rsidR="00282963" w:rsidRDefault="00B52AD2" w:rsidP="0031060E">
      <w:pPr>
        <w:keepNext/>
        <w:keepLines/>
        <w:spacing w:before="200" w:after="12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lastRenderedPageBreak/>
        <w:t>Action 139: Has been closed since the last meeting</w:t>
      </w:r>
      <w:r w:rsidR="0066723D">
        <w:rPr>
          <w:rFonts w:ascii="Arial" w:eastAsiaTheme="majorEastAsia" w:hAnsi="Arial" w:cs="Arial"/>
          <w:bCs/>
          <w:sz w:val="24"/>
          <w:szCs w:val="26"/>
        </w:rPr>
        <w:t xml:space="preserve"> - </w:t>
      </w:r>
      <w:r>
        <w:rPr>
          <w:rFonts w:ascii="Arial" w:eastAsiaTheme="majorEastAsia" w:hAnsi="Arial" w:cs="Arial"/>
          <w:bCs/>
          <w:sz w:val="24"/>
          <w:szCs w:val="26"/>
        </w:rPr>
        <w:t xml:space="preserve">a spreadsheet with the updated discount codes was sent in March and again in May. LL asked </w:t>
      </w:r>
      <w:r w:rsidR="0066723D">
        <w:rPr>
          <w:rFonts w:ascii="Arial" w:eastAsiaTheme="majorEastAsia" w:hAnsi="Arial" w:cs="Arial"/>
          <w:bCs/>
          <w:sz w:val="24"/>
          <w:szCs w:val="26"/>
        </w:rPr>
        <w:t xml:space="preserve">what </w:t>
      </w:r>
      <w:r>
        <w:rPr>
          <w:rFonts w:ascii="Arial" w:eastAsiaTheme="majorEastAsia" w:hAnsi="Arial" w:cs="Arial"/>
          <w:bCs/>
          <w:sz w:val="24"/>
          <w:szCs w:val="26"/>
        </w:rPr>
        <w:t xml:space="preserve">suppliers had </w:t>
      </w:r>
      <w:r w:rsidR="0066723D">
        <w:rPr>
          <w:rFonts w:ascii="Arial" w:eastAsiaTheme="majorEastAsia" w:hAnsi="Arial" w:cs="Arial"/>
          <w:bCs/>
          <w:sz w:val="24"/>
          <w:szCs w:val="26"/>
        </w:rPr>
        <w:t xml:space="preserve">done to </w:t>
      </w:r>
      <w:r>
        <w:rPr>
          <w:rFonts w:ascii="Arial" w:eastAsiaTheme="majorEastAsia" w:hAnsi="Arial" w:cs="Arial"/>
          <w:bCs/>
          <w:sz w:val="24"/>
          <w:szCs w:val="26"/>
        </w:rPr>
        <w:t>integrate the new codes</w:t>
      </w:r>
      <w:r w:rsidR="0066723D">
        <w:rPr>
          <w:rFonts w:ascii="Arial" w:eastAsiaTheme="majorEastAsia" w:hAnsi="Arial" w:cs="Arial"/>
          <w:bCs/>
          <w:sz w:val="24"/>
          <w:szCs w:val="26"/>
        </w:rPr>
        <w:t xml:space="preserve"> in their systems</w:t>
      </w:r>
      <w:r>
        <w:rPr>
          <w:rFonts w:ascii="Arial" w:eastAsiaTheme="majorEastAsia" w:hAnsi="Arial" w:cs="Arial"/>
          <w:bCs/>
          <w:sz w:val="24"/>
          <w:szCs w:val="26"/>
        </w:rPr>
        <w:t xml:space="preserve">. </w:t>
      </w:r>
    </w:p>
    <w:p w:rsidR="00B52AD2" w:rsidRDefault="00612F8E" w:rsidP="00C13153">
      <w:pPr>
        <w:keepNext/>
        <w:keepLines/>
        <w:spacing w:before="200" w:after="120" w:line="240" w:lineRule="auto"/>
        <w:ind w:left="2268" w:hanging="1417"/>
        <w:outlineLvl w:val="1"/>
        <w:rPr>
          <w:rFonts w:ascii="Arial" w:eastAsiaTheme="majorEastAsia" w:hAnsi="Arial" w:cs="Arial"/>
          <w:b/>
          <w:bCs/>
          <w:sz w:val="24"/>
          <w:szCs w:val="26"/>
        </w:rPr>
      </w:pPr>
      <w:r>
        <w:rPr>
          <w:rFonts w:ascii="Arial" w:eastAsiaTheme="majorEastAsia" w:hAnsi="Arial" w:cs="Arial"/>
          <w:b/>
          <w:bCs/>
          <w:sz w:val="24"/>
          <w:szCs w:val="26"/>
        </w:rPr>
        <w:t>Action 182</w:t>
      </w:r>
      <w:r w:rsidR="00B52AD2">
        <w:rPr>
          <w:rFonts w:ascii="Arial" w:eastAsiaTheme="majorEastAsia" w:hAnsi="Arial" w:cs="Arial"/>
          <w:b/>
          <w:bCs/>
          <w:sz w:val="24"/>
          <w:szCs w:val="26"/>
        </w:rPr>
        <w:t>: Suppliers to c</w:t>
      </w:r>
      <w:r w:rsidR="0066723D">
        <w:rPr>
          <w:rFonts w:ascii="Arial" w:eastAsiaTheme="majorEastAsia" w:hAnsi="Arial" w:cs="Arial"/>
          <w:b/>
          <w:bCs/>
          <w:sz w:val="24"/>
          <w:szCs w:val="26"/>
        </w:rPr>
        <w:t xml:space="preserve">onfirm how </w:t>
      </w:r>
      <w:r w:rsidR="00B52AD2">
        <w:rPr>
          <w:rFonts w:ascii="Arial" w:eastAsiaTheme="majorEastAsia" w:hAnsi="Arial" w:cs="Arial"/>
          <w:b/>
          <w:bCs/>
          <w:sz w:val="24"/>
          <w:szCs w:val="26"/>
        </w:rPr>
        <w:t xml:space="preserve">the new </w:t>
      </w:r>
      <w:r w:rsidR="0046384C">
        <w:rPr>
          <w:rFonts w:ascii="Arial" w:eastAsiaTheme="majorEastAsia" w:hAnsi="Arial" w:cs="Arial"/>
          <w:b/>
          <w:bCs/>
          <w:sz w:val="24"/>
          <w:szCs w:val="26"/>
        </w:rPr>
        <w:t xml:space="preserve">discount </w:t>
      </w:r>
      <w:r w:rsidR="00B52AD2">
        <w:rPr>
          <w:rFonts w:ascii="Arial" w:eastAsiaTheme="majorEastAsia" w:hAnsi="Arial" w:cs="Arial"/>
          <w:b/>
          <w:bCs/>
          <w:sz w:val="24"/>
          <w:szCs w:val="26"/>
        </w:rPr>
        <w:t xml:space="preserve">codes have been integrated. </w:t>
      </w:r>
    </w:p>
    <w:p w:rsidR="00B52AD2" w:rsidRDefault="00B52AD2" w:rsidP="0031060E">
      <w:pPr>
        <w:keepNext/>
        <w:keepLines/>
        <w:spacing w:before="200" w:after="12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 xml:space="preserve">Action 180: Has been closed since the last meeting when the 2015/16 SDF cycle was sent out. JH </w:t>
      </w:r>
      <w:r w:rsidR="0066723D">
        <w:rPr>
          <w:rFonts w:ascii="Arial" w:eastAsiaTheme="majorEastAsia" w:hAnsi="Arial" w:cs="Arial"/>
          <w:bCs/>
          <w:sz w:val="24"/>
          <w:szCs w:val="26"/>
        </w:rPr>
        <w:t>asked if</w:t>
      </w:r>
      <w:r>
        <w:rPr>
          <w:rFonts w:ascii="Arial" w:eastAsiaTheme="majorEastAsia" w:hAnsi="Arial" w:cs="Arial"/>
          <w:bCs/>
          <w:sz w:val="24"/>
          <w:szCs w:val="26"/>
        </w:rPr>
        <w:t xml:space="preserve"> validation CBDS dates </w:t>
      </w:r>
      <w:r w:rsidR="0066723D">
        <w:rPr>
          <w:rFonts w:ascii="Arial" w:eastAsiaTheme="majorEastAsia" w:hAnsi="Arial" w:cs="Arial"/>
          <w:bCs/>
          <w:sz w:val="24"/>
          <w:szCs w:val="26"/>
        </w:rPr>
        <w:t xml:space="preserve">could be </w:t>
      </w:r>
      <w:r>
        <w:rPr>
          <w:rFonts w:ascii="Arial" w:eastAsiaTheme="majorEastAsia" w:hAnsi="Arial" w:cs="Arial"/>
          <w:bCs/>
          <w:sz w:val="24"/>
          <w:szCs w:val="26"/>
        </w:rPr>
        <w:t xml:space="preserve">included. </w:t>
      </w:r>
    </w:p>
    <w:p w:rsidR="00B52AD2" w:rsidRDefault="00612F8E" w:rsidP="0031060E">
      <w:pPr>
        <w:keepNext/>
        <w:keepLines/>
        <w:spacing w:before="200" w:after="120" w:line="240" w:lineRule="auto"/>
        <w:ind w:left="851"/>
        <w:outlineLvl w:val="1"/>
        <w:rPr>
          <w:rFonts w:ascii="Arial" w:eastAsiaTheme="majorEastAsia" w:hAnsi="Arial" w:cs="Arial"/>
          <w:b/>
          <w:bCs/>
          <w:sz w:val="24"/>
          <w:szCs w:val="26"/>
        </w:rPr>
      </w:pPr>
      <w:r>
        <w:rPr>
          <w:rFonts w:ascii="Arial" w:eastAsiaTheme="majorEastAsia" w:hAnsi="Arial" w:cs="Arial"/>
          <w:b/>
          <w:bCs/>
          <w:sz w:val="24"/>
          <w:szCs w:val="26"/>
        </w:rPr>
        <w:t>Action 183</w:t>
      </w:r>
      <w:r w:rsidR="00B52AD2">
        <w:rPr>
          <w:rFonts w:ascii="Arial" w:eastAsiaTheme="majorEastAsia" w:hAnsi="Arial" w:cs="Arial"/>
          <w:b/>
          <w:bCs/>
          <w:sz w:val="24"/>
          <w:szCs w:val="26"/>
        </w:rPr>
        <w:t xml:space="preserve">: </w:t>
      </w:r>
      <w:r w:rsidR="00261B62">
        <w:rPr>
          <w:rFonts w:ascii="Arial" w:eastAsiaTheme="majorEastAsia" w:hAnsi="Arial" w:cs="Arial"/>
          <w:b/>
          <w:bCs/>
          <w:sz w:val="24"/>
          <w:szCs w:val="26"/>
        </w:rPr>
        <w:t xml:space="preserve">WG to add Validation CBDS to the 2015/16 SDF cycle. </w:t>
      </w:r>
    </w:p>
    <w:p w:rsidR="00282963" w:rsidRPr="00282963" w:rsidRDefault="00612F8E" w:rsidP="0031060E">
      <w:pPr>
        <w:keepNext/>
        <w:keepLines/>
        <w:spacing w:before="200" w:after="120" w:line="240" w:lineRule="auto"/>
        <w:ind w:left="851"/>
        <w:outlineLvl w:val="1"/>
        <w:rPr>
          <w:rFonts w:ascii="Arial" w:eastAsiaTheme="majorEastAsia" w:hAnsi="Arial" w:cs="Arial"/>
          <w:bCs/>
          <w:sz w:val="24"/>
          <w:szCs w:val="26"/>
        </w:rPr>
      </w:pPr>
      <w:r>
        <w:rPr>
          <w:rFonts w:ascii="Arial" w:eastAsiaTheme="majorEastAsia" w:hAnsi="Arial" w:cs="Arial"/>
          <w:b/>
          <w:bCs/>
          <w:sz w:val="24"/>
          <w:szCs w:val="26"/>
        </w:rPr>
        <w:t>Action 184</w:t>
      </w:r>
      <w:r w:rsidR="00261B62">
        <w:rPr>
          <w:rFonts w:ascii="Arial" w:eastAsiaTheme="majorEastAsia" w:hAnsi="Arial" w:cs="Arial"/>
          <w:b/>
          <w:bCs/>
          <w:sz w:val="24"/>
          <w:szCs w:val="26"/>
        </w:rPr>
        <w:t>: WG to send out PLASC Validation CBDS.</w:t>
      </w:r>
    </w:p>
    <w:p w:rsidR="00FC59BC" w:rsidRDefault="00FC59BC" w:rsidP="0031060E">
      <w:pPr>
        <w:spacing w:line="240" w:lineRule="auto"/>
        <w:ind w:left="851"/>
        <w:rPr>
          <w:rFonts w:ascii="Arial" w:hAnsi="Arial" w:cs="Arial"/>
          <w:sz w:val="24"/>
          <w:szCs w:val="24"/>
        </w:rPr>
      </w:pPr>
      <w:r w:rsidRPr="00FC59BC">
        <w:rPr>
          <w:rFonts w:ascii="Arial" w:hAnsi="Arial" w:cs="Arial"/>
          <w:sz w:val="24"/>
          <w:szCs w:val="24"/>
        </w:rPr>
        <w:t>Actions</w:t>
      </w:r>
      <w:r w:rsidR="00282963">
        <w:rPr>
          <w:rFonts w:ascii="Arial" w:hAnsi="Arial" w:cs="Arial"/>
          <w:sz w:val="24"/>
          <w:szCs w:val="24"/>
        </w:rPr>
        <w:t xml:space="preserve"> 100, 104,</w:t>
      </w:r>
      <w:r w:rsidRPr="00FC59BC">
        <w:rPr>
          <w:rFonts w:ascii="Arial" w:hAnsi="Arial" w:cs="Arial"/>
          <w:sz w:val="24"/>
          <w:szCs w:val="24"/>
        </w:rPr>
        <w:t xml:space="preserve"> 123</w:t>
      </w:r>
      <w:r w:rsidR="00282963">
        <w:rPr>
          <w:rFonts w:ascii="Arial" w:hAnsi="Arial" w:cs="Arial"/>
          <w:sz w:val="24"/>
          <w:szCs w:val="24"/>
        </w:rPr>
        <w:t xml:space="preserve"> and 174</w:t>
      </w:r>
      <w:r w:rsidRPr="00FC59BC">
        <w:rPr>
          <w:rFonts w:ascii="Arial" w:hAnsi="Arial" w:cs="Arial"/>
          <w:sz w:val="24"/>
          <w:szCs w:val="24"/>
        </w:rPr>
        <w:t xml:space="preserve"> had no update to report and will remain open. </w:t>
      </w:r>
    </w:p>
    <w:p w:rsidR="00282963" w:rsidRDefault="00282963" w:rsidP="0031060E">
      <w:pPr>
        <w:spacing w:line="240" w:lineRule="auto"/>
        <w:ind w:left="851"/>
        <w:rPr>
          <w:rFonts w:ascii="Arial" w:hAnsi="Arial" w:cs="Arial"/>
          <w:sz w:val="24"/>
          <w:szCs w:val="24"/>
        </w:rPr>
      </w:pPr>
      <w:r>
        <w:rPr>
          <w:rFonts w:ascii="Arial" w:hAnsi="Arial" w:cs="Arial"/>
          <w:sz w:val="24"/>
          <w:szCs w:val="24"/>
        </w:rPr>
        <w:t xml:space="preserve">Actions 167, 168 and 169 are to remain open following the written update from Jayne Dunn. </w:t>
      </w:r>
    </w:p>
    <w:p w:rsidR="00282963" w:rsidRDefault="0066723D" w:rsidP="0031060E">
      <w:pPr>
        <w:spacing w:line="240" w:lineRule="auto"/>
        <w:ind w:left="851"/>
        <w:rPr>
          <w:rFonts w:ascii="Arial" w:hAnsi="Arial" w:cs="Arial"/>
          <w:sz w:val="24"/>
          <w:szCs w:val="24"/>
        </w:rPr>
      </w:pPr>
      <w:r>
        <w:rPr>
          <w:rFonts w:ascii="Arial" w:hAnsi="Arial" w:cs="Arial"/>
          <w:sz w:val="24"/>
          <w:szCs w:val="24"/>
        </w:rPr>
        <w:t xml:space="preserve">As some actions appear to have been duplicated </w:t>
      </w:r>
      <w:r w:rsidR="002E6E1D">
        <w:rPr>
          <w:rFonts w:ascii="Arial" w:hAnsi="Arial" w:cs="Arial"/>
          <w:sz w:val="24"/>
          <w:szCs w:val="24"/>
        </w:rPr>
        <w:t>at different meetings, i</w:t>
      </w:r>
      <w:r w:rsidR="00282963">
        <w:rPr>
          <w:rFonts w:ascii="Arial" w:hAnsi="Arial" w:cs="Arial"/>
          <w:sz w:val="24"/>
          <w:szCs w:val="24"/>
        </w:rPr>
        <w:t xml:space="preserve">t was agreed that only two actions </w:t>
      </w:r>
      <w:r w:rsidR="002E6E1D">
        <w:rPr>
          <w:rFonts w:ascii="Arial" w:hAnsi="Arial" w:cs="Arial"/>
          <w:sz w:val="24"/>
          <w:szCs w:val="24"/>
        </w:rPr>
        <w:t xml:space="preserve">were needed </w:t>
      </w:r>
      <w:r w:rsidR="00282963">
        <w:rPr>
          <w:rFonts w:ascii="Arial" w:hAnsi="Arial" w:cs="Arial"/>
          <w:sz w:val="24"/>
          <w:szCs w:val="24"/>
        </w:rPr>
        <w:t>relating to the National test</w:t>
      </w:r>
      <w:r w:rsidR="002E6E1D">
        <w:rPr>
          <w:rFonts w:ascii="Arial" w:hAnsi="Arial" w:cs="Arial"/>
          <w:sz w:val="24"/>
          <w:szCs w:val="24"/>
        </w:rPr>
        <w:t>s</w:t>
      </w:r>
      <w:r w:rsidR="00282963">
        <w:rPr>
          <w:rFonts w:ascii="Arial" w:hAnsi="Arial" w:cs="Arial"/>
          <w:sz w:val="24"/>
          <w:szCs w:val="24"/>
        </w:rPr>
        <w:t xml:space="preserve">. Action 165 </w:t>
      </w:r>
      <w:r w:rsidR="002E6E1D">
        <w:rPr>
          <w:rFonts w:ascii="Arial" w:hAnsi="Arial" w:cs="Arial"/>
          <w:sz w:val="24"/>
          <w:szCs w:val="24"/>
        </w:rPr>
        <w:t xml:space="preserve">will cover </w:t>
      </w:r>
      <w:r w:rsidR="00282963">
        <w:rPr>
          <w:rFonts w:ascii="Arial" w:hAnsi="Arial" w:cs="Arial"/>
          <w:sz w:val="24"/>
          <w:szCs w:val="24"/>
        </w:rPr>
        <w:t xml:space="preserve">the action on import files and Action 166 </w:t>
      </w:r>
      <w:r w:rsidR="002E6E1D">
        <w:rPr>
          <w:rFonts w:ascii="Arial" w:hAnsi="Arial" w:cs="Arial"/>
          <w:sz w:val="24"/>
          <w:szCs w:val="24"/>
        </w:rPr>
        <w:t>will cover the action on</w:t>
      </w:r>
      <w:r w:rsidR="00282963">
        <w:rPr>
          <w:rFonts w:ascii="Arial" w:hAnsi="Arial" w:cs="Arial"/>
          <w:sz w:val="24"/>
          <w:szCs w:val="24"/>
        </w:rPr>
        <w:t xml:space="preserve"> deleting the 2013 data. Therefore </w:t>
      </w:r>
      <w:r w:rsidR="002E6E1D">
        <w:rPr>
          <w:rFonts w:ascii="Arial" w:hAnsi="Arial" w:cs="Arial"/>
          <w:sz w:val="24"/>
          <w:szCs w:val="24"/>
        </w:rPr>
        <w:t>duplicate a</w:t>
      </w:r>
      <w:r w:rsidR="00282963">
        <w:rPr>
          <w:rFonts w:ascii="Arial" w:hAnsi="Arial" w:cs="Arial"/>
          <w:sz w:val="24"/>
          <w:szCs w:val="24"/>
        </w:rPr>
        <w:t xml:space="preserve">ctions 129 and 156 are to be closed. </w:t>
      </w:r>
    </w:p>
    <w:p w:rsidR="0070626F" w:rsidRDefault="00282963" w:rsidP="0031060E">
      <w:pPr>
        <w:spacing w:line="240" w:lineRule="auto"/>
        <w:ind w:left="851"/>
        <w:rPr>
          <w:rFonts w:ascii="Arial" w:hAnsi="Arial" w:cs="Arial"/>
          <w:sz w:val="24"/>
          <w:szCs w:val="24"/>
        </w:rPr>
      </w:pPr>
      <w:r>
        <w:rPr>
          <w:rFonts w:ascii="Arial" w:hAnsi="Arial" w:cs="Arial"/>
          <w:sz w:val="24"/>
          <w:szCs w:val="24"/>
        </w:rPr>
        <w:t xml:space="preserve">Action 173: To be closed following discussion with </w:t>
      </w:r>
      <w:r w:rsidR="002E6E1D">
        <w:rPr>
          <w:rFonts w:ascii="Arial" w:hAnsi="Arial" w:cs="Arial"/>
          <w:sz w:val="24"/>
          <w:szCs w:val="24"/>
        </w:rPr>
        <w:t>those L</w:t>
      </w:r>
      <w:r>
        <w:rPr>
          <w:rFonts w:ascii="Arial" w:hAnsi="Arial" w:cs="Arial"/>
          <w:sz w:val="24"/>
          <w:szCs w:val="24"/>
        </w:rPr>
        <w:t xml:space="preserve">A representatives </w:t>
      </w:r>
      <w:r w:rsidR="002E6E1D">
        <w:rPr>
          <w:rFonts w:ascii="Arial" w:hAnsi="Arial" w:cs="Arial"/>
          <w:sz w:val="24"/>
          <w:szCs w:val="24"/>
        </w:rPr>
        <w:t xml:space="preserve">present </w:t>
      </w:r>
      <w:r>
        <w:rPr>
          <w:rFonts w:ascii="Arial" w:hAnsi="Arial" w:cs="Arial"/>
          <w:sz w:val="24"/>
          <w:szCs w:val="24"/>
        </w:rPr>
        <w:t xml:space="preserve">who confirmed that the recording of pupils on roll dates will differ between schools and </w:t>
      </w:r>
      <w:r w:rsidR="002E6E1D">
        <w:rPr>
          <w:rFonts w:ascii="Arial" w:hAnsi="Arial" w:cs="Arial"/>
          <w:sz w:val="24"/>
          <w:szCs w:val="24"/>
        </w:rPr>
        <w:t xml:space="preserve">between </w:t>
      </w:r>
      <w:r>
        <w:rPr>
          <w:rFonts w:ascii="Arial" w:hAnsi="Arial" w:cs="Arial"/>
          <w:sz w:val="24"/>
          <w:szCs w:val="24"/>
        </w:rPr>
        <w:t xml:space="preserve">Local Authorities. </w:t>
      </w:r>
    </w:p>
    <w:p w:rsidR="00261B62" w:rsidRDefault="00261B62" w:rsidP="0031060E">
      <w:pPr>
        <w:spacing w:line="240" w:lineRule="auto"/>
        <w:ind w:left="851"/>
        <w:rPr>
          <w:rFonts w:ascii="Arial" w:hAnsi="Arial" w:cs="Arial"/>
          <w:sz w:val="24"/>
          <w:szCs w:val="24"/>
        </w:rPr>
      </w:pPr>
      <w:r>
        <w:rPr>
          <w:rFonts w:ascii="Arial" w:hAnsi="Arial" w:cs="Arial"/>
          <w:sz w:val="24"/>
          <w:szCs w:val="24"/>
        </w:rPr>
        <w:t xml:space="preserve">Action 179: MJ asked if </w:t>
      </w:r>
      <w:r w:rsidR="002E6E1D" w:rsidRPr="002E6E1D">
        <w:rPr>
          <w:rFonts w:ascii="Arial" w:hAnsi="Arial" w:cs="Arial"/>
          <w:sz w:val="24"/>
          <w:szCs w:val="24"/>
        </w:rPr>
        <w:t xml:space="preserve">the exclusions </w:t>
      </w:r>
      <w:r>
        <w:rPr>
          <w:rFonts w:ascii="Arial" w:hAnsi="Arial" w:cs="Arial"/>
          <w:sz w:val="24"/>
          <w:szCs w:val="24"/>
        </w:rPr>
        <w:t xml:space="preserve">for the EOTAS collection were just from PRUs. CHo confirmed they were and that </w:t>
      </w:r>
      <w:r w:rsidR="00611FA0">
        <w:rPr>
          <w:rFonts w:ascii="Arial" w:hAnsi="Arial" w:cs="Arial"/>
          <w:sz w:val="24"/>
          <w:szCs w:val="24"/>
        </w:rPr>
        <w:t>it will</w:t>
      </w:r>
      <w:r>
        <w:rPr>
          <w:rFonts w:ascii="Arial" w:hAnsi="Arial" w:cs="Arial"/>
          <w:sz w:val="24"/>
          <w:szCs w:val="24"/>
        </w:rPr>
        <w:t xml:space="preserve"> be </w:t>
      </w:r>
      <w:r w:rsidR="00611FA0">
        <w:rPr>
          <w:rFonts w:ascii="Arial" w:hAnsi="Arial" w:cs="Arial"/>
          <w:sz w:val="24"/>
          <w:szCs w:val="24"/>
        </w:rPr>
        <w:t xml:space="preserve">reviewed after the </w:t>
      </w:r>
      <w:r>
        <w:rPr>
          <w:rFonts w:ascii="Arial" w:hAnsi="Arial" w:cs="Arial"/>
          <w:sz w:val="24"/>
          <w:szCs w:val="24"/>
        </w:rPr>
        <w:t>2016</w:t>
      </w:r>
      <w:r w:rsidR="00611FA0">
        <w:rPr>
          <w:rFonts w:ascii="Arial" w:hAnsi="Arial" w:cs="Arial"/>
          <w:sz w:val="24"/>
          <w:szCs w:val="24"/>
        </w:rPr>
        <w:t xml:space="preserve"> collection</w:t>
      </w:r>
      <w:r>
        <w:rPr>
          <w:rFonts w:ascii="Arial" w:hAnsi="Arial" w:cs="Arial"/>
          <w:sz w:val="24"/>
          <w:szCs w:val="24"/>
        </w:rPr>
        <w:t xml:space="preserve">. </w:t>
      </w:r>
    </w:p>
    <w:p w:rsidR="00261B62" w:rsidRPr="00261B62" w:rsidRDefault="00261B62" w:rsidP="00261B62">
      <w:pPr>
        <w:pStyle w:val="ListParagraph"/>
        <w:numPr>
          <w:ilvl w:val="0"/>
          <w:numId w:val="3"/>
        </w:numPr>
        <w:spacing w:line="240" w:lineRule="auto"/>
        <w:rPr>
          <w:rFonts w:ascii="Arial" w:hAnsi="Arial" w:cs="Arial"/>
          <w:sz w:val="24"/>
          <w:szCs w:val="24"/>
        </w:rPr>
      </w:pPr>
      <w:r>
        <w:rPr>
          <w:rFonts w:ascii="Arial" w:hAnsi="Arial" w:cs="Arial"/>
          <w:b/>
          <w:sz w:val="32"/>
          <w:szCs w:val="32"/>
        </w:rPr>
        <w:t>National Tests Draft Specification 2016</w:t>
      </w:r>
    </w:p>
    <w:p w:rsidR="00261B62" w:rsidRPr="00261B62" w:rsidRDefault="00261B62" w:rsidP="00261B62">
      <w:pPr>
        <w:pStyle w:val="ListParagraph"/>
        <w:spacing w:line="240" w:lineRule="auto"/>
        <w:ind w:left="360"/>
        <w:rPr>
          <w:rFonts w:ascii="Arial" w:hAnsi="Arial" w:cs="Arial"/>
          <w:sz w:val="24"/>
          <w:szCs w:val="24"/>
        </w:rPr>
      </w:pPr>
    </w:p>
    <w:p w:rsidR="00611FA0" w:rsidRDefault="00261B62" w:rsidP="001D39DE">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CHo stated that there were no changes to the National Tests specification. CHo also confirmed that </w:t>
      </w:r>
      <w:r w:rsidR="0053128E">
        <w:rPr>
          <w:rFonts w:ascii="Arial" w:hAnsi="Arial" w:cs="Arial"/>
          <w:sz w:val="24"/>
          <w:szCs w:val="24"/>
        </w:rPr>
        <w:t xml:space="preserve">the 2016 test window dates can be found on page 5 of the specification and </w:t>
      </w:r>
      <w:r w:rsidR="00611FA0">
        <w:rPr>
          <w:rFonts w:ascii="Arial" w:hAnsi="Arial" w:cs="Arial"/>
          <w:sz w:val="24"/>
          <w:szCs w:val="24"/>
        </w:rPr>
        <w:t xml:space="preserve">will </w:t>
      </w:r>
      <w:r w:rsidR="0053128E">
        <w:rPr>
          <w:rFonts w:ascii="Arial" w:hAnsi="Arial" w:cs="Arial"/>
          <w:sz w:val="24"/>
          <w:szCs w:val="24"/>
        </w:rPr>
        <w:t>therefore b</w:t>
      </w:r>
      <w:r w:rsidR="001D39DE">
        <w:rPr>
          <w:rFonts w:ascii="Arial" w:hAnsi="Arial" w:cs="Arial"/>
          <w:sz w:val="24"/>
          <w:szCs w:val="24"/>
        </w:rPr>
        <w:t xml:space="preserve">e included in </w:t>
      </w:r>
      <w:r w:rsidR="00611FA0">
        <w:rPr>
          <w:rFonts w:ascii="Arial" w:hAnsi="Arial" w:cs="Arial"/>
          <w:sz w:val="24"/>
          <w:szCs w:val="24"/>
        </w:rPr>
        <w:t>validation CBDS.</w:t>
      </w:r>
    </w:p>
    <w:p w:rsidR="00E51BF7" w:rsidRDefault="00E51BF7" w:rsidP="00E51BF7">
      <w:pPr>
        <w:pStyle w:val="ListParagraph"/>
        <w:spacing w:line="240" w:lineRule="auto"/>
        <w:ind w:left="792"/>
        <w:rPr>
          <w:rFonts w:ascii="Arial" w:hAnsi="Arial" w:cs="Arial"/>
          <w:sz w:val="24"/>
          <w:szCs w:val="24"/>
        </w:rPr>
      </w:pPr>
    </w:p>
    <w:p w:rsidR="00E51BF7" w:rsidRDefault="00611FA0" w:rsidP="00E51BF7">
      <w:pPr>
        <w:pStyle w:val="ListParagraph"/>
        <w:numPr>
          <w:ilvl w:val="1"/>
          <w:numId w:val="3"/>
        </w:numPr>
        <w:spacing w:line="240" w:lineRule="auto"/>
        <w:rPr>
          <w:rFonts w:ascii="Arial" w:hAnsi="Arial" w:cs="Arial"/>
          <w:sz w:val="24"/>
          <w:szCs w:val="24"/>
        </w:rPr>
      </w:pPr>
      <w:r>
        <w:rPr>
          <w:rFonts w:ascii="Arial" w:hAnsi="Arial" w:cs="Arial"/>
          <w:sz w:val="24"/>
          <w:szCs w:val="24"/>
        </w:rPr>
        <w:t>The import file structure for 2016 has been included as an annex and follows a partial CTF format.</w:t>
      </w:r>
      <w:r w:rsidR="001D39DE">
        <w:rPr>
          <w:rFonts w:ascii="Arial" w:hAnsi="Arial" w:cs="Arial"/>
          <w:sz w:val="24"/>
          <w:szCs w:val="24"/>
        </w:rPr>
        <w:t xml:space="preserve"> </w:t>
      </w:r>
    </w:p>
    <w:p w:rsidR="00E51BF7" w:rsidRPr="00E51BF7" w:rsidRDefault="00E51BF7" w:rsidP="00E51BF7">
      <w:pPr>
        <w:pStyle w:val="ListParagraph"/>
        <w:rPr>
          <w:rFonts w:ascii="Arial" w:hAnsi="Arial" w:cs="Arial"/>
          <w:sz w:val="24"/>
          <w:szCs w:val="24"/>
        </w:rPr>
      </w:pPr>
    </w:p>
    <w:p w:rsidR="001D39DE" w:rsidRDefault="001D39DE" w:rsidP="001D39DE">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MJ asked </w:t>
      </w:r>
      <w:r w:rsidR="002E6E1D">
        <w:rPr>
          <w:rFonts w:ascii="Arial" w:hAnsi="Arial" w:cs="Arial"/>
          <w:sz w:val="24"/>
          <w:szCs w:val="24"/>
        </w:rPr>
        <w:t>how</w:t>
      </w:r>
      <w:r>
        <w:rPr>
          <w:rFonts w:ascii="Arial" w:hAnsi="Arial" w:cs="Arial"/>
          <w:sz w:val="24"/>
          <w:szCs w:val="24"/>
        </w:rPr>
        <w:t xml:space="preserve"> the standardised scores </w:t>
      </w:r>
      <w:r w:rsidR="002E6E1D">
        <w:rPr>
          <w:rFonts w:ascii="Arial" w:hAnsi="Arial" w:cs="Arial"/>
          <w:sz w:val="24"/>
          <w:szCs w:val="24"/>
        </w:rPr>
        <w:t xml:space="preserve">will </w:t>
      </w:r>
      <w:r>
        <w:rPr>
          <w:rFonts w:ascii="Arial" w:hAnsi="Arial" w:cs="Arial"/>
          <w:sz w:val="24"/>
          <w:szCs w:val="24"/>
        </w:rPr>
        <w:t>be shown. GT</w:t>
      </w:r>
      <w:r w:rsidR="00851193">
        <w:rPr>
          <w:rFonts w:ascii="Arial" w:hAnsi="Arial" w:cs="Arial"/>
          <w:sz w:val="24"/>
          <w:szCs w:val="24"/>
        </w:rPr>
        <w:t xml:space="preserve"> confirmed that 0 scores were included in the &lt;85 aggregation</w:t>
      </w:r>
      <w:r w:rsidR="00DE2CF4">
        <w:rPr>
          <w:rFonts w:ascii="Arial" w:hAnsi="Arial" w:cs="Arial"/>
          <w:sz w:val="24"/>
          <w:szCs w:val="24"/>
        </w:rPr>
        <w:t xml:space="preserve"> on the statistical release. T</w:t>
      </w:r>
      <w:r w:rsidR="00851193">
        <w:rPr>
          <w:rFonts w:ascii="Arial" w:hAnsi="Arial" w:cs="Arial"/>
          <w:sz w:val="24"/>
          <w:szCs w:val="24"/>
        </w:rPr>
        <w:t>his year</w:t>
      </w:r>
      <w:r w:rsidR="00DE2CF4">
        <w:rPr>
          <w:rFonts w:ascii="Arial" w:hAnsi="Arial" w:cs="Arial"/>
          <w:sz w:val="24"/>
          <w:szCs w:val="24"/>
        </w:rPr>
        <w:t xml:space="preserve"> all scores</w:t>
      </w:r>
      <w:r w:rsidR="00D76D9A">
        <w:rPr>
          <w:rFonts w:ascii="Arial" w:hAnsi="Arial" w:cs="Arial"/>
          <w:sz w:val="24"/>
          <w:szCs w:val="24"/>
        </w:rPr>
        <w:t xml:space="preserve"> will</w:t>
      </w:r>
      <w:r w:rsidR="00851193">
        <w:rPr>
          <w:rFonts w:ascii="Arial" w:hAnsi="Arial" w:cs="Arial"/>
          <w:sz w:val="24"/>
          <w:szCs w:val="24"/>
        </w:rPr>
        <w:t xml:space="preserve"> be shown as a specific standardised score as there won</w:t>
      </w:r>
      <w:r w:rsidR="00611FA0">
        <w:rPr>
          <w:rFonts w:ascii="Arial" w:hAnsi="Arial" w:cs="Arial"/>
          <w:sz w:val="24"/>
          <w:szCs w:val="24"/>
        </w:rPr>
        <w:t>’</w:t>
      </w:r>
      <w:r w:rsidR="00851193">
        <w:rPr>
          <w:rFonts w:ascii="Arial" w:hAnsi="Arial" w:cs="Arial"/>
          <w:sz w:val="24"/>
          <w:szCs w:val="24"/>
        </w:rPr>
        <w:t>t be an</w:t>
      </w:r>
      <w:r w:rsidR="00DE2CF4">
        <w:rPr>
          <w:rFonts w:ascii="Arial" w:hAnsi="Arial" w:cs="Arial"/>
          <w:sz w:val="24"/>
          <w:szCs w:val="24"/>
        </w:rPr>
        <w:t>y</w:t>
      </w:r>
      <w:r w:rsidR="00851193">
        <w:rPr>
          <w:rFonts w:ascii="Arial" w:hAnsi="Arial" w:cs="Arial"/>
          <w:sz w:val="24"/>
          <w:szCs w:val="24"/>
        </w:rPr>
        <w:t xml:space="preserve"> less than or greater than figures. </w:t>
      </w:r>
      <w:r w:rsidR="00E02B67">
        <w:rPr>
          <w:rFonts w:ascii="Arial" w:hAnsi="Arial" w:cs="Arial"/>
          <w:sz w:val="24"/>
          <w:szCs w:val="24"/>
        </w:rPr>
        <w:t>AF then asked if the 0 scores will now have an * but this could not be confirmed</w:t>
      </w:r>
      <w:r w:rsidR="00611FA0">
        <w:rPr>
          <w:rFonts w:ascii="Arial" w:hAnsi="Arial" w:cs="Arial"/>
          <w:sz w:val="24"/>
          <w:szCs w:val="24"/>
        </w:rPr>
        <w:t>, as it is dependent on the standardisation.</w:t>
      </w:r>
    </w:p>
    <w:p w:rsidR="00E02B67" w:rsidRDefault="00E02B67" w:rsidP="00E02B67">
      <w:pPr>
        <w:pStyle w:val="ListParagraph"/>
        <w:spacing w:line="240" w:lineRule="auto"/>
        <w:ind w:left="792"/>
        <w:rPr>
          <w:rFonts w:ascii="Arial" w:hAnsi="Arial" w:cs="Arial"/>
          <w:sz w:val="24"/>
          <w:szCs w:val="24"/>
        </w:rPr>
      </w:pPr>
    </w:p>
    <w:p w:rsidR="00E51BF7" w:rsidRDefault="00E51BF7" w:rsidP="00E02B67">
      <w:pPr>
        <w:pStyle w:val="ListParagraph"/>
        <w:spacing w:line="240" w:lineRule="auto"/>
        <w:ind w:left="792"/>
        <w:rPr>
          <w:rFonts w:ascii="Arial" w:hAnsi="Arial" w:cs="Arial"/>
          <w:sz w:val="24"/>
          <w:szCs w:val="24"/>
        </w:rPr>
      </w:pPr>
    </w:p>
    <w:p w:rsidR="00E51BF7" w:rsidRDefault="00E51BF7" w:rsidP="00E02B67">
      <w:pPr>
        <w:pStyle w:val="ListParagraph"/>
        <w:spacing w:line="240" w:lineRule="auto"/>
        <w:ind w:left="792"/>
        <w:rPr>
          <w:rFonts w:ascii="Arial" w:hAnsi="Arial" w:cs="Arial"/>
          <w:sz w:val="24"/>
          <w:szCs w:val="24"/>
        </w:rPr>
      </w:pPr>
    </w:p>
    <w:p w:rsidR="00E51BF7" w:rsidRDefault="00E51BF7" w:rsidP="00E02B67">
      <w:pPr>
        <w:pStyle w:val="ListParagraph"/>
        <w:spacing w:line="240" w:lineRule="auto"/>
        <w:ind w:left="792"/>
        <w:rPr>
          <w:rFonts w:ascii="Arial" w:hAnsi="Arial" w:cs="Arial"/>
          <w:sz w:val="24"/>
          <w:szCs w:val="24"/>
        </w:rPr>
      </w:pPr>
    </w:p>
    <w:p w:rsidR="00E51BF7" w:rsidRDefault="00E51BF7" w:rsidP="00E02B67">
      <w:pPr>
        <w:pStyle w:val="ListParagraph"/>
        <w:spacing w:line="240" w:lineRule="auto"/>
        <w:ind w:left="792"/>
        <w:rPr>
          <w:rFonts w:ascii="Arial" w:hAnsi="Arial" w:cs="Arial"/>
          <w:sz w:val="24"/>
          <w:szCs w:val="24"/>
        </w:rPr>
      </w:pPr>
    </w:p>
    <w:p w:rsidR="00E51BF7" w:rsidRDefault="00E51BF7" w:rsidP="00E02B67">
      <w:pPr>
        <w:pStyle w:val="ListParagraph"/>
        <w:spacing w:line="240" w:lineRule="auto"/>
        <w:ind w:left="792"/>
        <w:rPr>
          <w:rFonts w:ascii="Arial" w:hAnsi="Arial" w:cs="Arial"/>
          <w:sz w:val="24"/>
          <w:szCs w:val="24"/>
        </w:rPr>
      </w:pPr>
    </w:p>
    <w:p w:rsidR="00E51BF7" w:rsidRDefault="00E51BF7" w:rsidP="00E02B67">
      <w:pPr>
        <w:pStyle w:val="ListParagraph"/>
        <w:spacing w:line="240" w:lineRule="auto"/>
        <w:ind w:left="792"/>
        <w:rPr>
          <w:rFonts w:ascii="Arial" w:hAnsi="Arial" w:cs="Arial"/>
          <w:sz w:val="24"/>
          <w:szCs w:val="24"/>
        </w:rPr>
      </w:pPr>
    </w:p>
    <w:p w:rsidR="00794C74" w:rsidRDefault="00794C74" w:rsidP="00605D42">
      <w:pPr>
        <w:pStyle w:val="ListParagraph"/>
        <w:numPr>
          <w:ilvl w:val="0"/>
          <w:numId w:val="3"/>
        </w:numPr>
        <w:spacing w:line="240" w:lineRule="auto"/>
        <w:rPr>
          <w:rFonts w:ascii="Arial" w:hAnsi="Arial" w:cs="Arial"/>
          <w:b/>
          <w:sz w:val="32"/>
          <w:szCs w:val="32"/>
        </w:rPr>
      </w:pPr>
      <w:r>
        <w:rPr>
          <w:rFonts w:ascii="Arial" w:hAnsi="Arial" w:cs="Arial"/>
          <w:b/>
          <w:sz w:val="32"/>
          <w:szCs w:val="32"/>
        </w:rPr>
        <w:t xml:space="preserve">Foundation Phase Profile </w:t>
      </w:r>
    </w:p>
    <w:p w:rsidR="00794C74" w:rsidRDefault="00794C74" w:rsidP="00605D42">
      <w:pPr>
        <w:spacing w:line="240" w:lineRule="auto"/>
        <w:ind w:left="426"/>
        <w:rPr>
          <w:rFonts w:ascii="Arial" w:hAnsi="Arial" w:cs="Arial"/>
          <w:sz w:val="24"/>
          <w:szCs w:val="24"/>
        </w:rPr>
      </w:pPr>
      <w:r>
        <w:rPr>
          <w:rFonts w:ascii="Arial" w:hAnsi="Arial" w:cs="Arial"/>
          <w:sz w:val="24"/>
          <w:szCs w:val="24"/>
        </w:rPr>
        <w:t xml:space="preserve">CS presented the Foundation Phase Profile (FPP) including its use, structure and the data collection process. He then circulated the draft Foundation Phase Profile Handbook. </w:t>
      </w:r>
      <w:r w:rsidR="0046384C">
        <w:rPr>
          <w:rFonts w:ascii="Arial" w:hAnsi="Arial" w:cs="Arial"/>
          <w:sz w:val="24"/>
          <w:szCs w:val="24"/>
        </w:rPr>
        <w:t>A number of queries were raised and discussed:</w:t>
      </w:r>
    </w:p>
    <w:p w:rsidR="00794C74" w:rsidRDefault="00794C74" w:rsidP="00605D42">
      <w:pPr>
        <w:pStyle w:val="ListParagraph"/>
        <w:numPr>
          <w:ilvl w:val="0"/>
          <w:numId w:val="7"/>
        </w:numPr>
        <w:spacing w:after="120" w:line="240" w:lineRule="auto"/>
        <w:ind w:left="851"/>
        <w:contextualSpacing w:val="0"/>
        <w:rPr>
          <w:rFonts w:ascii="Arial" w:hAnsi="Arial" w:cs="Arial"/>
          <w:sz w:val="24"/>
          <w:szCs w:val="24"/>
        </w:rPr>
      </w:pPr>
      <w:r w:rsidRPr="0046384C">
        <w:rPr>
          <w:rFonts w:ascii="Arial" w:hAnsi="Arial" w:cs="Arial"/>
          <w:sz w:val="24"/>
          <w:szCs w:val="24"/>
        </w:rPr>
        <w:t xml:space="preserve">JH questioned the meaning of Reception year within the FPP and asked </w:t>
      </w:r>
      <w:r w:rsidR="0046384C">
        <w:rPr>
          <w:rFonts w:ascii="Arial" w:hAnsi="Arial" w:cs="Arial"/>
          <w:sz w:val="24"/>
          <w:szCs w:val="24"/>
        </w:rPr>
        <w:t xml:space="preserve">when the baseline assessment for a child joining a setting after the collection in May should be reported. </w:t>
      </w:r>
      <w:r w:rsidR="005E0873" w:rsidRPr="0046384C">
        <w:rPr>
          <w:rFonts w:ascii="Arial" w:hAnsi="Arial" w:cs="Arial"/>
          <w:sz w:val="24"/>
          <w:szCs w:val="24"/>
        </w:rPr>
        <w:t xml:space="preserve">CS confirmed that pupils will be assessed on arrival to Reception or Year 1 even if it is prior to statutory school age </w:t>
      </w:r>
      <w:r w:rsidR="00611FA0" w:rsidRPr="0046384C">
        <w:rPr>
          <w:rFonts w:ascii="Arial" w:hAnsi="Arial" w:cs="Arial"/>
          <w:sz w:val="24"/>
          <w:szCs w:val="24"/>
        </w:rPr>
        <w:t xml:space="preserve">but </w:t>
      </w:r>
      <w:r w:rsidR="005E0873" w:rsidRPr="0046384C">
        <w:rPr>
          <w:rFonts w:ascii="Arial" w:hAnsi="Arial" w:cs="Arial"/>
          <w:sz w:val="24"/>
          <w:szCs w:val="24"/>
        </w:rPr>
        <w:t>never beyond Year 1.</w:t>
      </w:r>
      <w:r w:rsidR="00611FA0" w:rsidRPr="0046384C">
        <w:rPr>
          <w:rFonts w:ascii="Arial" w:hAnsi="Arial" w:cs="Arial"/>
          <w:sz w:val="24"/>
          <w:szCs w:val="24"/>
        </w:rPr>
        <w:t xml:space="preserve"> Reception year refers to National Curriculum Year Group R.</w:t>
      </w:r>
      <w:r w:rsidR="005E0873" w:rsidRPr="0046384C">
        <w:rPr>
          <w:rFonts w:ascii="Arial" w:hAnsi="Arial" w:cs="Arial"/>
          <w:sz w:val="24"/>
          <w:szCs w:val="24"/>
        </w:rPr>
        <w:t xml:space="preserve"> A discussion then took place regarding the various exceptions e.g. pupils moving schools or arriving from England. </w:t>
      </w:r>
    </w:p>
    <w:p w:rsidR="00633762" w:rsidRDefault="00612F8E" w:rsidP="00633762">
      <w:pPr>
        <w:spacing w:line="240" w:lineRule="auto"/>
        <w:ind w:left="2268" w:hanging="1417"/>
        <w:rPr>
          <w:rFonts w:ascii="Arial" w:hAnsi="Arial" w:cs="Arial"/>
          <w:b/>
          <w:sz w:val="24"/>
          <w:szCs w:val="24"/>
        </w:rPr>
      </w:pPr>
      <w:r>
        <w:rPr>
          <w:rFonts w:ascii="Arial" w:hAnsi="Arial" w:cs="Arial"/>
          <w:b/>
          <w:sz w:val="24"/>
          <w:szCs w:val="24"/>
        </w:rPr>
        <w:t>Action 185</w:t>
      </w:r>
      <w:r w:rsidR="00633762">
        <w:rPr>
          <w:rFonts w:ascii="Arial" w:hAnsi="Arial" w:cs="Arial"/>
          <w:b/>
          <w:sz w:val="24"/>
          <w:szCs w:val="24"/>
        </w:rPr>
        <w:t xml:space="preserve">: WG to consider how the baseline assessment of children entering a setting after the NDC in May will be recorded for 2016/17 onwards. </w:t>
      </w:r>
    </w:p>
    <w:p w:rsidR="00633762" w:rsidRDefault="00612F8E" w:rsidP="00633762">
      <w:pPr>
        <w:spacing w:line="240" w:lineRule="auto"/>
        <w:ind w:left="2268" w:hanging="1417"/>
        <w:rPr>
          <w:rFonts w:ascii="Arial" w:hAnsi="Arial" w:cs="Arial"/>
          <w:b/>
          <w:sz w:val="24"/>
          <w:szCs w:val="24"/>
        </w:rPr>
      </w:pPr>
      <w:r>
        <w:rPr>
          <w:rFonts w:ascii="Arial" w:hAnsi="Arial" w:cs="Arial"/>
          <w:b/>
          <w:sz w:val="24"/>
          <w:szCs w:val="24"/>
        </w:rPr>
        <w:t>Action 186</w:t>
      </w:r>
      <w:r w:rsidR="00633762" w:rsidRPr="00633762">
        <w:rPr>
          <w:rFonts w:ascii="Arial" w:hAnsi="Arial" w:cs="Arial"/>
          <w:b/>
          <w:sz w:val="24"/>
          <w:szCs w:val="24"/>
        </w:rPr>
        <w:t xml:space="preserve">: WG to update the Specification to reflect the Handbook’s definition of </w:t>
      </w:r>
      <w:r w:rsidR="00633762">
        <w:rPr>
          <w:rFonts w:ascii="Arial" w:hAnsi="Arial" w:cs="Arial"/>
          <w:b/>
          <w:sz w:val="24"/>
          <w:szCs w:val="24"/>
        </w:rPr>
        <w:t>‘</w:t>
      </w:r>
      <w:r w:rsidR="00633762" w:rsidRPr="00633762">
        <w:rPr>
          <w:rFonts w:ascii="Arial" w:hAnsi="Arial" w:cs="Arial"/>
          <w:b/>
          <w:sz w:val="24"/>
          <w:szCs w:val="24"/>
        </w:rPr>
        <w:t>reception</w:t>
      </w:r>
      <w:r w:rsidR="00633762">
        <w:rPr>
          <w:rFonts w:ascii="Arial" w:hAnsi="Arial" w:cs="Arial"/>
          <w:b/>
          <w:sz w:val="24"/>
          <w:szCs w:val="24"/>
        </w:rPr>
        <w:t>’.</w:t>
      </w:r>
    </w:p>
    <w:p w:rsidR="00633762" w:rsidRPr="00633762" w:rsidRDefault="00612F8E" w:rsidP="00633762">
      <w:pPr>
        <w:spacing w:line="240" w:lineRule="auto"/>
        <w:ind w:left="2268" w:hanging="1417"/>
        <w:rPr>
          <w:rFonts w:ascii="Arial" w:hAnsi="Arial" w:cs="Arial"/>
          <w:b/>
          <w:sz w:val="24"/>
          <w:szCs w:val="24"/>
        </w:rPr>
      </w:pPr>
      <w:r>
        <w:rPr>
          <w:rFonts w:ascii="Arial" w:hAnsi="Arial" w:cs="Arial"/>
          <w:b/>
          <w:sz w:val="24"/>
          <w:szCs w:val="24"/>
        </w:rPr>
        <w:t xml:space="preserve"> Action 187</w:t>
      </w:r>
      <w:r w:rsidR="00633762" w:rsidRPr="00633762">
        <w:rPr>
          <w:rFonts w:ascii="Arial" w:hAnsi="Arial" w:cs="Arial"/>
          <w:b/>
          <w:sz w:val="24"/>
          <w:szCs w:val="24"/>
        </w:rPr>
        <w:t xml:space="preserve">: </w:t>
      </w:r>
      <w:r w:rsidR="00633762">
        <w:rPr>
          <w:rFonts w:ascii="Arial" w:hAnsi="Arial" w:cs="Arial"/>
          <w:b/>
          <w:sz w:val="24"/>
          <w:szCs w:val="24"/>
        </w:rPr>
        <w:t>WG to clarify whether pupils joining from another education system have to have a baseline assessment</w:t>
      </w:r>
      <w:r w:rsidR="00633762" w:rsidRPr="00633762">
        <w:rPr>
          <w:rFonts w:ascii="Arial" w:hAnsi="Arial" w:cs="Arial"/>
          <w:b/>
          <w:sz w:val="24"/>
          <w:szCs w:val="24"/>
        </w:rPr>
        <w:t xml:space="preserve">.  </w:t>
      </w:r>
    </w:p>
    <w:p w:rsidR="00983F7E" w:rsidRDefault="005E0873" w:rsidP="00605D42">
      <w:pPr>
        <w:pStyle w:val="ListParagraph"/>
        <w:numPr>
          <w:ilvl w:val="0"/>
          <w:numId w:val="7"/>
        </w:numPr>
        <w:spacing w:after="120" w:line="240" w:lineRule="auto"/>
        <w:ind w:left="851"/>
        <w:contextualSpacing w:val="0"/>
        <w:rPr>
          <w:rFonts w:ascii="Arial" w:hAnsi="Arial" w:cs="Arial"/>
          <w:sz w:val="24"/>
          <w:szCs w:val="24"/>
        </w:rPr>
      </w:pPr>
      <w:r w:rsidRPr="00983F7E">
        <w:rPr>
          <w:rFonts w:ascii="Arial" w:hAnsi="Arial" w:cs="Arial"/>
          <w:sz w:val="24"/>
          <w:szCs w:val="24"/>
        </w:rPr>
        <w:t>CS highlighted that the</w:t>
      </w:r>
      <w:r w:rsidR="00611FA0" w:rsidRPr="00983F7E">
        <w:rPr>
          <w:rFonts w:ascii="Arial" w:hAnsi="Arial" w:cs="Arial"/>
          <w:sz w:val="24"/>
          <w:szCs w:val="24"/>
        </w:rPr>
        <w:t xml:space="preserve"> use of the</w:t>
      </w:r>
      <w:r w:rsidRPr="00983F7E">
        <w:rPr>
          <w:rFonts w:ascii="Arial" w:hAnsi="Arial" w:cs="Arial"/>
          <w:sz w:val="24"/>
          <w:szCs w:val="24"/>
        </w:rPr>
        <w:t xml:space="preserve"> FPP is not statutory </w:t>
      </w:r>
      <w:r w:rsidR="00983F7E">
        <w:rPr>
          <w:rFonts w:ascii="Arial" w:hAnsi="Arial" w:cs="Arial"/>
          <w:sz w:val="24"/>
          <w:szCs w:val="24"/>
        </w:rPr>
        <w:t>for</w:t>
      </w:r>
      <w:r w:rsidR="00611FA0" w:rsidRPr="00983F7E">
        <w:rPr>
          <w:rFonts w:ascii="Arial" w:hAnsi="Arial" w:cs="Arial"/>
          <w:sz w:val="24"/>
          <w:szCs w:val="24"/>
        </w:rPr>
        <w:t xml:space="preserve"> the end of Phase assessment</w:t>
      </w:r>
      <w:r w:rsidR="00BE52FD" w:rsidRPr="00983F7E">
        <w:rPr>
          <w:rFonts w:ascii="Arial" w:hAnsi="Arial" w:cs="Arial"/>
          <w:sz w:val="24"/>
          <w:szCs w:val="24"/>
        </w:rPr>
        <w:t xml:space="preserve">. </w:t>
      </w:r>
    </w:p>
    <w:p w:rsidR="00983F7E" w:rsidRDefault="00BE52FD" w:rsidP="00605D42">
      <w:pPr>
        <w:pStyle w:val="ListParagraph"/>
        <w:numPr>
          <w:ilvl w:val="0"/>
          <w:numId w:val="7"/>
        </w:numPr>
        <w:spacing w:after="120" w:line="240" w:lineRule="auto"/>
        <w:ind w:left="851"/>
        <w:contextualSpacing w:val="0"/>
        <w:rPr>
          <w:rFonts w:ascii="Arial" w:hAnsi="Arial" w:cs="Arial"/>
          <w:sz w:val="24"/>
          <w:szCs w:val="24"/>
        </w:rPr>
      </w:pPr>
      <w:r w:rsidRPr="00983F7E">
        <w:rPr>
          <w:rFonts w:ascii="Arial" w:hAnsi="Arial" w:cs="Arial"/>
          <w:sz w:val="24"/>
          <w:szCs w:val="24"/>
        </w:rPr>
        <w:t xml:space="preserve">The current statutory end of Foundation Phase assessment and the collection of this </w:t>
      </w:r>
      <w:r w:rsidR="006D52BC" w:rsidRPr="00983F7E">
        <w:rPr>
          <w:rFonts w:ascii="Arial" w:hAnsi="Arial" w:cs="Arial"/>
          <w:sz w:val="24"/>
          <w:szCs w:val="24"/>
        </w:rPr>
        <w:t xml:space="preserve">assessment </w:t>
      </w:r>
      <w:r w:rsidRPr="00983F7E">
        <w:rPr>
          <w:rFonts w:ascii="Arial" w:hAnsi="Arial" w:cs="Arial"/>
          <w:sz w:val="24"/>
          <w:szCs w:val="24"/>
        </w:rPr>
        <w:t>data will remain unchanged</w:t>
      </w:r>
      <w:r w:rsidR="006D52BC" w:rsidRPr="00983F7E">
        <w:rPr>
          <w:rFonts w:ascii="Arial" w:hAnsi="Arial" w:cs="Arial"/>
          <w:sz w:val="24"/>
          <w:szCs w:val="24"/>
        </w:rPr>
        <w:t xml:space="preserve"> in 2015/16</w:t>
      </w:r>
      <w:r w:rsidR="00983F7E">
        <w:rPr>
          <w:rFonts w:ascii="Arial" w:hAnsi="Arial" w:cs="Arial"/>
          <w:sz w:val="24"/>
          <w:szCs w:val="24"/>
        </w:rPr>
        <w:t>.  AO</w:t>
      </w:r>
      <w:r w:rsidRPr="00983F7E">
        <w:rPr>
          <w:rFonts w:ascii="Arial" w:hAnsi="Arial" w:cs="Arial"/>
          <w:sz w:val="24"/>
          <w:szCs w:val="24"/>
        </w:rPr>
        <w:t>L out</w:t>
      </w:r>
      <w:r w:rsidR="006D52BC" w:rsidRPr="00983F7E">
        <w:rPr>
          <w:rFonts w:ascii="Arial" w:hAnsi="Arial" w:cs="Arial"/>
          <w:sz w:val="24"/>
          <w:szCs w:val="24"/>
        </w:rPr>
        <w:t>come statements for LLC (LCE/LCW</w:t>
      </w:r>
      <w:r w:rsidRPr="00983F7E">
        <w:rPr>
          <w:rFonts w:ascii="Arial" w:hAnsi="Arial" w:cs="Arial"/>
          <w:sz w:val="24"/>
          <w:szCs w:val="24"/>
        </w:rPr>
        <w:t>) and MD (MDT) will be revised in 2015/16</w:t>
      </w:r>
      <w:r w:rsidR="006D52BC" w:rsidRPr="00983F7E">
        <w:rPr>
          <w:rFonts w:ascii="Arial" w:hAnsi="Arial" w:cs="Arial"/>
          <w:sz w:val="24"/>
          <w:szCs w:val="24"/>
        </w:rPr>
        <w:t xml:space="preserve"> and will apply to NCY R only.  The FPP will use these new outcome statements.</w:t>
      </w:r>
      <w:r w:rsidR="00B31BAE" w:rsidRPr="00983F7E">
        <w:rPr>
          <w:rFonts w:ascii="Arial" w:hAnsi="Arial" w:cs="Arial"/>
          <w:sz w:val="24"/>
          <w:szCs w:val="24"/>
        </w:rPr>
        <w:t xml:space="preserve"> </w:t>
      </w:r>
    </w:p>
    <w:p w:rsidR="005E0873" w:rsidRPr="00983F7E" w:rsidRDefault="00B31BAE" w:rsidP="00605D42">
      <w:pPr>
        <w:pStyle w:val="ListParagraph"/>
        <w:numPr>
          <w:ilvl w:val="0"/>
          <w:numId w:val="7"/>
        </w:numPr>
        <w:spacing w:after="120" w:line="240" w:lineRule="auto"/>
        <w:ind w:left="851"/>
        <w:contextualSpacing w:val="0"/>
        <w:rPr>
          <w:rFonts w:ascii="Arial" w:hAnsi="Arial" w:cs="Arial"/>
          <w:sz w:val="24"/>
          <w:szCs w:val="24"/>
        </w:rPr>
      </w:pPr>
      <w:r w:rsidRPr="00983F7E">
        <w:rPr>
          <w:rFonts w:ascii="Arial" w:hAnsi="Arial" w:cs="Arial"/>
          <w:sz w:val="24"/>
          <w:szCs w:val="24"/>
        </w:rPr>
        <w:t>AF asked</w:t>
      </w:r>
      <w:r w:rsidR="00983F7E">
        <w:rPr>
          <w:rFonts w:ascii="Arial" w:hAnsi="Arial" w:cs="Arial"/>
          <w:sz w:val="24"/>
          <w:szCs w:val="24"/>
        </w:rPr>
        <w:t xml:space="preserve"> if </w:t>
      </w:r>
      <w:r w:rsidRPr="00983F7E">
        <w:rPr>
          <w:rFonts w:ascii="Arial" w:hAnsi="Arial" w:cs="Arial"/>
          <w:sz w:val="24"/>
          <w:szCs w:val="24"/>
        </w:rPr>
        <w:t xml:space="preserve">there </w:t>
      </w:r>
      <w:r w:rsidR="00983F7E">
        <w:rPr>
          <w:rFonts w:ascii="Arial" w:hAnsi="Arial" w:cs="Arial"/>
          <w:sz w:val="24"/>
          <w:szCs w:val="24"/>
        </w:rPr>
        <w:t xml:space="preserve">will </w:t>
      </w:r>
      <w:r w:rsidRPr="00983F7E">
        <w:rPr>
          <w:rFonts w:ascii="Arial" w:hAnsi="Arial" w:cs="Arial"/>
          <w:sz w:val="24"/>
          <w:szCs w:val="24"/>
        </w:rPr>
        <w:t>be a baseline assessment</w:t>
      </w:r>
      <w:r w:rsidR="00983F7E">
        <w:rPr>
          <w:rFonts w:ascii="Arial" w:hAnsi="Arial" w:cs="Arial"/>
          <w:sz w:val="24"/>
          <w:szCs w:val="24"/>
        </w:rPr>
        <w:t xml:space="preserve"> when </w:t>
      </w:r>
      <w:r w:rsidR="00983F7E" w:rsidRPr="00983F7E">
        <w:rPr>
          <w:rFonts w:ascii="Arial" w:hAnsi="Arial" w:cs="Arial"/>
          <w:sz w:val="24"/>
          <w:szCs w:val="24"/>
        </w:rPr>
        <w:t>a child arrives in Year 2</w:t>
      </w:r>
      <w:r w:rsidR="00667F62">
        <w:rPr>
          <w:rFonts w:ascii="Arial" w:hAnsi="Arial" w:cs="Arial"/>
          <w:sz w:val="24"/>
          <w:szCs w:val="24"/>
        </w:rPr>
        <w:t>.</w:t>
      </w:r>
      <w:r w:rsidRPr="00983F7E">
        <w:rPr>
          <w:rFonts w:ascii="Arial" w:hAnsi="Arial" w:cs="Arial"/>
          <w:sz w:val="24"/>
          <w:szCs w:val="24"/>
        </w:rPr>
        <w:t xml:space="preserve"> AS confirmed th</w:t>
      </w:r>
      <w:r w:rsidR="00983F7E">
        <w:rPr>
          <w:rFonts w:ascii="Arial" w:hAnsi="Arial" w:cs="Arial"/>
          <w:sz w:val="24"/>
          <w:szCs w:val="24"/>
        </w:rPr>
        <w:t xml:space="preserve">at any such pupils would not </w:t>
      </w:r>
      <w:r w:rsidRPr="00983F7E">
        <w:rPr>
          <w:rFonts w:ascii="Arial" w:hAnsi="Arial" w:cs="Arial"/>
          <w:sz w:val="24"/>
          <w:szCs w:val="24"/>
        </w:rPr>
        <w:t xml:space="preserve">have a baseline assessment. </w:t>
      </w:r>
    </w:p>
    <w:p w:rsidR="00B31BAE" w:rsidRPr="00983F7E" w:rsidRDefault="00B31BAE" w:rsidP="00605D42">
      <w:pPr>
        <w:pStyle w:val="ListParagraph"/>
        <w:numPr>
          <w:ilvl w:val="0"/>
          <w:numId w:val="7"/>
        </w:numPr>
        <w:spacing w:after="120" w:line="240" w:lineRule="auto"/>
        <w:ind w:left="851"/>
        <w:contextualSpacing w:val="0"/>
        <w:rPr>
          <w:rFonts w:ascii="Arial" w:hAnsi="Arial" w:cs="Arial"/>
          <w:sz w:val="24"/>
          <w:szCs w:val="24"/>
        </w:rPr>
      </w:pPr>
      <w:r w:rsidRPr="00983F7E">
        <w:rPr>
          <w:rFonts w:ascii="Arial" w:hAnsi="Arial" w:cs="Arial"/>
          <w:sz w:val="24"/>
          <w:szCs w:val="24"/>
        </w:rPr>
        <w:t>MJ questioned whether there would be an expected outcome for the baseline. CS confirmed th</w:t>
      </w:r>
      <w:r w:rsidR="00C001F7" w:rsidRPr="00983F7E">
        <w:rPr>
          <w:rFonts w:ascii="Arial" w:hAnsi="Arial" w:cs="Arial"/>
          <w:sz w:val="24"/>
          <w:szCs w:val="24"/>
        </w:rPr>
        <w:t>at outcomes would be broadly aligned to expected ages of development</w:t>
      </w:r>
      <w:r w:rsidR="00611FA0" w:rsidRPr="00983F7E">
        <w:rPr>
          <w:rFonts w:ascii="Arial" w:hAnsi="Arial" w:cs="Arial"/>
          <w:sz w:val="24"/>
          <w:szCs w:val="24"/>
        </w:rPr>
        <w:t xml:space="preserve">, but the exact </w:t>
      </w:r>
      <w:r w:rsidR="00C001F7" w:rsidRPr="00983F7E">
        <w:rPr>
          <w:rFonts w:ascii="Arial" w:hAnsi="Arial" w:cs="Arial"/>
          <w:sz w:val="24"/>
          <w:szCs w:val="24"/>
        </w:rPr>
        <w:t xml:space="preserve">alignment </w:t>
      </w:r>
      <w:r w:rsidR="00611FA0" w:rsidRPr="00983F7E">
        <w:rPr>
          <w:rFonts w:ascii="Arial" w:hAnsi="Arial" w:cs="Arial"/>
          <w:sz w:val="24"/>
          <w:szCs w:val="24"/>
        </w:rPr>
        <w:t>is yet to be confirmed.</w:t>
      </w:r>
      <w:r w:rsidRPr="00983F7E">
        <w:rPr>
          <w:rFonts w:ascii="Arial" w:hAnsi="Arial" w:cs="Arial"/>
          <w:sz w:val="24"/>
          <w:szCs w:val="24"/>
        </w:rPr>
        <w:t xml:space="preserve"> </w:t>
      </w:r>
    </w:p>
    <w:p w:rsidR="003E1F6D" w:rsidRPr="00983F7E" w:rsidRDefault="00B31BAE" w:rsidP="00605D42">
      <w:pPr>
        <w:pStyle w:val="ListParagraph"/>
        <w:numPr>
          <w:ilvl w:val="0"/>
          <w:numId w:val="7"/>
        </w:numPr>
        <w:spacing w:after="120" w:line="240" w:lineRule="auto"/>
        <w:ind w:left="851"/>
        <w:contextualSpacing w:val="0"/>
        <w:rPr>
          <w:rFonts w:ascii="Arial" w:hAnsi="Arial" w:cs="Arial"/>
          <w:sz w:val="24"/>
          <w:szCs w:val="24"/>
        </w:rPr>
      </w:pPr>
      <w:r w:rsidRPr="00983F7E">
        <w:rPr>
          <w:rFonts w:ascii="Arial" w:hAnsi="Arial" w:cs="Arial"/>
          <w:sz w:val="24"/>
          <w:szCs w:val="24"/>
        </w:rPr>
        <w:t xml:space="preserve">AF </w:t>
      </w:r>
      <w:r w:rsidR="003E1F6D" w:rsidRPr="00983F7E">
        <w:rPr>
          <w:rFonts w:ascii="Arial" w:hAnsi="Arial" w:cs="Arial"/>
          <w:sz w:val="24"/>
          <w:szCs w:val="24"/>
        </w:rPr>
        <w:t>asked if WG want</w:t>
      </w:r>
      <w:r w:rsidR="002C1572">
        <w:rPr>
          <w:rFonts w:ascii="Arial" w:hAnsi="Arial" w:cs="Arial"/>
          <w:sz w:val="24"/>
          <w:szCs w:val="24"/>
        </w:rPr>
        <w:t xml:space="preserve">ed suppliers’ </w:t>
      </w:r>
      <w:r w:rsidR="003E1F6D" w:rsidRPr="00983F7E">
        <w:rPr>
          <w:rFonts w:ascii="Arial" w:hAnsi="Arial" w:cs="Arial"/>
          <w:sz w:val="24"/>
          <w:szCs w:val="24"/>
        </w:rPr>
        <w:t>system</w:t>
      </w:r>
      <w:r w:rsidR="00E63A35">
        <w:rPr>
          <w:rFonts w:ascii="Arial" w:hAnsi="Arial" w:cs="Arial"/>
          <w:sz w:val="24"/>
          <w:szCs w:val="24"/>
        </w:rPr>
        <w:t>s</w:t>
      </w:r>
      <w:r w:rsidR="003E1F6D" w:rsidRPr="00983F7E">
        <w:rPr>
          <w:rFonts w:ascii="Arial" w:hAnsi="Arial" w:cs="Arial"/>
          <w:sz w:val="24"/>
          <w:szCs w:val="24"/>
        </w:rPr>
        <w:t xml:space="preserve"> to match the record forms and if they should be transferable between schools. CS stated that the baseline assessment outcome</w:t>
      </w:r>
      <w:r w:rsidR="003A3C00" w:rsidRPr="00983F7E">
        <w:rPr>
          <w:rFonts w:ascii="Arial" w:hAnsi="Arial" w:cs="Arial"/>
          <w:sz w:val="24"/>
          <w:szCs w:val="24"/>
        </w:rPr>
        <w:t>s</w:t>
      </w:r>
      <w:r w:rsidR="003E1F6D" w:rsidRPr="00983F7E">
        <w:rPr>
          <w:rFonts w:ascii="Arial" w:hAnsi="Arial" w:cs="Arial"/>
          <w:sz w:val="24"/>
          <w:szCs w:val="24"/>
        </w:rPr>
        <w:t xml:space="preserve"> need to be transferable and that other information such as the ladder outcomes and observations would be desirable within the transfer. He also confirmed that the system can be designed by the supplier. </w:t>
      </w:r>
    </w:p>
    <w:p w:rsidR="003E1F6D" w:rsidRPr="00983F7E" w:rsidRDefault="0095236F" w:rsidP="00605D42">
      <w:pPr>
        <w:pStyle w:val="ListParagraph"/>
        <w:numPr>
          <w:ilvl w:val="0"/>
          <w:numId w:val="7"/>
        </w:numPr>
        <w:spacing w:after="120" w:line="240" w:lineRule="auto"/>
        <w:ind w:left="851"/>
        <w:contextualSpacing w:val="0"/>
        <w:rPr>
          <w:rFonts w:ascii="Arial" w:hAnsi="Arial" w:cs="Arial"/>
          <w:sz w:val="24"/>
          <w:szCs w:val="24"/>
        </w:rPr>
      </w:pPr>
      <w:r w:rsidRPr="00983F7E">
        <w:rPr>
          <w:rFonts w:ascii="Arial" w:hAnsi="Arial" w:cs="Arial"/>
          <w:sz w:val="24"/>
          <w:szCs w:val="24"/>
        </w:rPr>
        <w:t xml:space="preserve">A discussion then took place </w:t>
      </w:r>
      <w:r w:rsidR="007472C2">
        <w:rPr>
          <w:rFonts w:ascii="Arial" w:hAnsi="Arial" w:cs="Arial"/>
          <w:sz w:val="24"/>
          <w:szCs w:val="24"/>
        </w:rPr>
        <w:t xml:space="preserve">about the planned use of the result </w:t>
      </w:r>
      <w:r w:rsidR="00E63A35">
        <w:rPr>
          <w:rFonts w:ascii="Arial" w:hAnsi="Arial" w:cs="Arial"/>
          <w:sz w:val="24"/>
          <w:szCs w:val="24"/>
        </w:rPr>
        <w:t>date</w:t>
      </w:r>
      <w:r w:rsidRPr="00983F7E">
        <w:rPr>
          <w:rFonts w:ascii="Arial" w:hAnsi="Arial" w:cs="Arial"/>
          <w:sz w:val="24"/>
          <w:szCs w:val="24"/>
        </w:rPr>
        <w:t xml:space="preserve">.  It was highlighted that without the date WG cannot </w:t>
      </w:r>
      <w:r w:rsidR="00611FA0" w:rsidRPr="00983F7E">
        <w:rPr>
          <w:rFonts w:ascii="Arial" w:hAnsi="Arial" w:cs="Arial"/>
          <w:sz w:val="24"/>
          <w:szCs w:val="24"/>
        </w:rPr>
        <w:t xml:space="preserve">conduct </w:t>
      </w:r>
      <w:r w:rsidRPr="00983F7E">
        <w:rPr>
          <w:rFonts w:ascii="Arial" w:hAnsi="Arial" w:cs="Arial"/>
          <w:sz w:val="24"/>
          <w:szCs w:val="24"/>
        </w:rPr>
        <w:t xml:space="preserve">age standardisation. </w:t>
      </w:r>
    </w:p>
    <w:p w:rsidR="0095236F" w:rsidRPr="00983F7E" w:rsidRDefault="00612F8E" w:rsidP="00C13153">
      <w:pPr>
        <w:spacing w:after="120" w:line="240" w:lineRule="auto"/>
        <w:ind w:left="2268" w:hanging="1417"/>
        <w:rPr>
          <w:rFonts w:ascii="Arial" w:hAnsi="Arial" w:cs="Arial"/>
          <w:b/>
          <w:sz w:val="24"/>
          <w:szCs w:val="24"/>
        </w:rPr>
      </w:pPr>
      <w:r>
        <w:rPr>
          <w:rFonts w:ascii="Arial" w:hAnsi="Arial" w:cs="Arial"/>
          <w:b/>
          <w:sz w:val="24"/>
          <w:szCs w:val="24"/>
        </w:rPr>
        <w:t>Action 188</w:t>
      </w:r>
      <w:r w:rsidR="0095236F" w:rsidRPr="00983F7E">
        <w:rPr>
          <w:rFonts w:ascii="Arial" w:hAnsi="Arial" w:cs="Arial"/>
          <w:b/>
          <w:sz w:val="24"/>
          <w:szCs w:val="24"/>
        </w:rPr>
        <w:t xml:space="preserve">: WG to </w:t>
      </w:r>
      <w:r w:rsidR="00C13153">
        <w:rPr>
          <w:rFonts w:ascii="Arial" w:hAnsi="Arial" w:cs="Arial"/>
          <w:b/>
          <w:sz w:val="24"/>
          <w:szCs w:val="24"/>
        </w:rPr>
        <w:t>review</w:t>
      </w:r>
      <w:r w:rsidR="0095236F" w:rsidRPr="00983F7E">
        <w:rPr>
          <w:rFonts w:ascii="Arial" w:hAnsi="Arial" w:cs="Arial"/>
          <w:b/>
          <w:sz w:val="24"/>
          <w:szCs w:val="24"/>
        </w:rPr>
        <w:t xml:space="preserve"> the </w:t>
      </w:r>
      <w:r w:rsidR="00C13153">
        <w:rPr>
          <w:rFonts w:ascii="Arial" w:hAnsi="Arial" w:cs="Arial"/>
          <w:b/>
          <w:sz w:val="24"/>
          <w:szCs w:val="24"/>
        </w:rPr>
        <w:t>requirement for</w:t>
      </w:r>
      <w:r w:rsidR="0095236F" w:rsidRPr="00983F7E">
        <w:rPr>
          <w:rFonts w:ascii="Arial" w:hAnsi="Arial" w:cs="Arial"/>
          <w:b/>
          <w:sz w:val="24"/>
          <w:szCs w:val="24"/>
        </w:rPr>
        <w:t xml:space="preserve"> </w:t>
      </w:r>
      <w:r w:rsidR="0005701E">
        <w:rPr>
          <w:rFonts w:ascii="Arial" w:hAnsi="Arial" w:cs="Arial"/>
          <w:b/>
          <w:sz w:val="24"/>
          <w:szCs w:val="24"/>
        </w:rPr>
        <w:t>‘</w:t>
      </w:r>
      <w:r w:rsidR="0095236F" w:rsidRPr="00983F7E">
        <w:rPr>
          <w:rFonts w:ascii="Arial" w:hAnsi="Arial" w:cs="Arial"/>
          <w:b/>
          <w:sz w:val="24"/>
          <w:szCs w:val="24"/>
        </w:rPr>
        <w:t>result date</w:t>
      </w:r>
      <w:r w:rsidR="0005701E">
        <w:rPr>
          <w:rFonts w:ascii="Arial" w:hAnsi="Arial" w:cs="Arial"/>
          <w:b/>
          <w:sz w:val="24"/>
          <w:szCs w:val="24"/>
        </w:rPr>
        <w:t>’</w:t>
      </w:r>
      <w:r w:rsidR="002515BB" w:rsidRPr="00983F7E">
        <w:rPr>
          <w:rFonts w:ascii="Arial" w:hAnsi="Arial" w:cs="Arial"/>
          <w:b/>
          <w:sz w:val="24"/>
          <w:szCs w:val="24"/>
        </w:rPr>
        <w:t xml:space="preserve"> and </w:t>
      </w:r>
      <w:r w:rsidR="00C13153">
        <w:rPr>
          <w:rFonts w:ascii="Arial" w:hAnsi="Arial" w:cs="Arial"/>
          <w:b/>
          <w:sz w:val="24"/>
          <w:szCs w:val="24"/>
        </w:rPr>
        <w:t>consult with SDF.</w:t>
      </w:r>
    </w:p>
    <w:p w:rsidR="008A43DF" w:rsidRPr="00983F7E" w:rsidRDefault="00091982" w:rsidP="00605D42">
      <w:pPr>
        <w:pStyle w:val="ListParagraph"/>
        <w:numPr>
          <w:ilvl w:val="0"/>
          <w:numId w:val="7"/>
        </w:numPr>
        <w:spacing w:after="120" w:line="240" w:lineRule="auto"/>
        <w:ind w:left="851"/>
        <w:contextualSpacing w:val="0"/>
        <w:rPr>
          <w:rFonts w:ascii="Arial" w:hAnsi="Arial" w:cs="Arial"/>
          <w:sz w:val="24"/>
          <w:szCs w:val="24"/>
        </w:rPr>
      </w:pPr>
      <w:r>
        <w:rPr>
          <w:rFonts w:ascii="Arial" w:hAnsi="Arial" w:cs="Arial"/>
          <w:sz w:val="24"/>
          <w:szCs w:val="24"/>
        </w:rPr>
        <w:t>T</w:t>
      </w:r>
      <w:r w:rsidR="0095236F" w:rsidRPr="00983F7E">
        <w:rPr>
          <w:rFonts w:ascii="Arial" w:hAnsi="Arial" w:cs="Arial"/>
          <w:sz w:val="24"/>
          <w:szCs w:val="24"/>
        </w:rPr>
        <w:t xml:space="preserve">he </w:t>
      </w:r>
      <w:r w:rsidR="00611FA0" w:rsidRPr="00983F7E">
        <w:rPr>
          <w:rFonts w:ascii="Arial" w:hAnsi="Arial" w:cs="Arial"/>
          <w:sz w:val="24"/>
          <w:szCs w:val="24"/>
        </w:rPr>
        <w:t>inclusion of FPP in</w:t>
      </w:r>
      <w:r w:rsidR="0095236F" w:rsidRPr="00983F7E">
        <w:rPr>
          <w:rFonts w:ascii="Arial" w:hAnsi="Arial" w:cs="Arial"/>
          <w:sz w:val="24"/>
          <w:szCs w:val="24"/>
        </w:rPr>
        <w:t xml:space="preserve"> CTF</w:t>
      </w:r>
      <w:r>
        <w:rPr>
          <w:rFonts w:ascii="Arial" w:hAnsi="Arial" w:cs="Arial"/>
          <w:sz w:val="24"/>
          <w:szCs w:val="24"/>
        </w:rPr>
        <w:t xml:space="preserve"> was then discussed</w:t>
      </w:r>
      <w:r w:rsidR="0095236F" w:rsidRPr="00983F7E">
        <w:rPr>
          <w:rFonts w:ascii="Arial" w:hAnsi="Arial" w:cs="Arial"/>
          <w:sz w:val="24"/>
          <w:szCs w:val="24"/>
        </w:rPr>
        <w:t>. Suppliers confirmed that this would not be possible before September</w:t>
      </w:r>
      <w:r>
        <w:rPr>
          <w:rFonts w:ascii="Arial" w:hAnsi="Arial" w:cs="Arial"/>
          <w:sz w:val="24"/>
          <w:szCs w:val="24"/>
        </w:rPr>
        <w:t xml:space="preserve"> 2016</w:t>
      </w:r>
      <w:r w:rsidR="0095236F" w:rsidRPr="00983F7E">
        <w:rPr>
          <w:rFonts w:ascii="Arial" w:hAnsi="Arial" w:cs="Arial"/>
          <w:sz w:val="24"/>
          <w:szCs w:val="24"/>
        </w:rPr>
        <w:t xml:space="preserve">. </w:t>
      </w:r>
      <w:r w:rsidR="002515BB" w:rsidRPr="00983F7E">
        <w:rPr>
          <w:rFonts w:ascii="Arial" w:hAnsi="Arial" w:cs="Arial"/>
          <w:sz w:val="24"/>
          <w:szCs w:val="24"/>
        </w:rPr>
        <w:t xml:space="preserve">Suppliers could not </w:t>
      </w:r>
      <w:r>
        <w:rPr>
          <w:rFonts w:ascii="Arial" w:hAnsi="Arial" w:cs="Arial"/>
          <w:sz w:val="24"/>
          <w:szCs w:val="24"/>
        </w:rPr>
        <w:t xml:space="preserve">yet </w:t>
      </w:r>
      <w:r w:rsidR="002515BB" w:rsidRPr="00983F7E">
        <w:rPr>
          <w:rFonts w:ascii="Arial" w:hAnsi="Arial" w:cs="Arial"/>
          <w:sz w:val="24"/>
          <w:szCs w:val="24"/>
        </w:rPr>
        <w:t xml:space="preserve">confirm when their systems would be ready to record and collect FPP data. </w:t>
      </w:r>
      <w:r>
        <w:rPr>
          <w:rFonts w:ascii="Arial" w:hAnsi="Arial" w:cs="Arial"/>
          <w:sz w:val="24"/>
          <w:szCs w:val="24"/>
        </w:rPr>
        <w:t>S</w:t>
      </w:r>
      <w:r w:rsidR="002515BB" w:rsidRPr="00983F7E">
        <w:rPr>
          <w:rFonts w:ascii="Arial" w:hAnsi="Arial" w:cs="Arial"/>
          <w:sz w:val="24"/>
          <w:szCs w:val="24"/>
        </w:rPr>
        <w:t>upplier</w:t>
      </w:r>
      <w:r>
        <w:rPr>
          <w:rFonts w:ascii="Arial" w:hAnsi="Arial" w:cs="Arial"/>
          <w:sz w:val="24"/>
          <w:szCs w:val="24"/>
        </w:rPr>
        <w:t>s</w:t>
      </w:r>
      <w:r w:rsidR="002515BB" w:rsidRPr="00983F7E">
        <w:rPr>
          <w:rFonts w:ascii="Arial" w:hAnsi="Arial" w:cs="Arial"/>
          <w:sz w:val="24"/>
          <w:szCs w:val="24"/>
        </w:rPr>
        <w:t xml:space="preserve"> advised that there is usually a 6 month lead in time to introduce a new development.  Suppliers also confirmed that the</w:t>
      </w:r>
      <w:r>
        <w:rPr>
          <w:rFonts w:ascii="Arial" w:hAnsi="Arial" w:cs="Arial"/>
          <w:sz w:val="24"/>
          <w:szCs w:val="24"/>
        </w:rPr>
        <w:t>y could not</w:t>
      </w:r>
      <w:r w:rsidR="002515BB" w:rsidRPr="00983F7E">
        <w:rPr>
          <w:rFonts w:ascii="Arial" w:hAnsi="Arial" w:cs="Arial"/>
          <w:sz w:val="24"/>
          <w:szCs w:val="24"/>
        </w:rPr>
        <w:t xml:space="preserve"> guarantee</w:t>
      </w:r>
      <w:r w:rsidR="0012106D" w:rsidRPr="00983F7E">
        <w:rPr>
          <w:rFonts w:ascii="Arial" w:hAnsi="Arial" w:cs="Arial"/>
          <w:sz w:val="24"/>
          <w:szCs w:val="24"/>
        </w:rPr>
        <w:t xml:space="preserve"> that by September </w:t>
      </w:r>
      <w:r w:rsidR="002F781D">
        <w:rPr>
          <w:rFonts w:ascii="Arial" w:hAnsi="Arial" w:cs="Arial"/>
          <w:sz w:val="24"/>
          <w:szCs w:val="24"/>
        </w:rPr>
        <w:t xml:space="preserve">2015 </w:t>
      </w:r>
      <w:r w:rsidR="0012106D" w:rsidRPr="00983F7E">
        <w:rPr>
          <w:rFonts w:ascii="Arial" w:hAnsi="Arial" w:cs="Arial"/>
          <w:sz w:val="24"/>
          <w:szCs w:val="24"/>
        </w:rPr>
        <w:t xml:space="preserve">they </w:t>
      </w:r>
      <w:r w:rsidR="002515BB" w:rsidRPr="00983F7E">
        <w:rPr>
          <w:rFonts w:ascii="Arial" w:hAnsi="Arial" w:cs="Arial"/>
          <w:sz w:val="24"/>
          <w:szCs w:val="24"/>
        </w:rPr>
        <w:t>would be able to pro</w:t>
      </w:r>
      <w:r>
        <w:rPr>
          <w:rFonts w:ascii="Arial" w:hAnsi="Arial" w:cs="Arial"/>
          <w:sz w:val="24"/>
          <w:szCs w:val="24"/>
        </w:rPr>
        <w:t>vide</w:t>
      </w:r>
      <w:r w:rsidR="002515BB" w:rsidRPr="00983F7E">
        <w:rPr>
          <w:rFonts w:ascii="Arial" w:hAnsi="Arial" w:cs="Arial"/>
          <w:sz w:val="24"/>
          <w:szCs w:val="24"/>
        </w:rPr>
        <w:t xml:space="preserve"> a </w:t>
      </w:r>
      <w:r w:rsidR="0012106D" w:rsidRPr="00983F7E">
        <w:rPr>
          <w:rFonts w:ascii="Arial" w:hAnsi="Arial" w:cs="Arial"/>
          <w:sz w:val="24"/>
          <w:szCs w:val="24"/>
        </w:rPr>
        <w:t xml:space="preserve">temporary </w:t>
      </w:r>
      <w:r>
        <w:rPr>
          <w:rFonts w:ascii="Arial" w:hAnsi="Arial" w:cs="Arial"/>
          <w:sz w:val="24"/>
          <w:szCs w:val="24"/>
        </w:rPr>
        <w:t xml:space="preserve">way to record </w:t>
      </w:r>
      <w:r w:rsidR="0012106D" w:rsidRPr="00983F7E">
        <w:rPr>
          <w:rFonts w:ascii="Arial" w:hAnsi="Arial" w:cs="Arial"/>
          <w:sz w:val="24"/>
          <w:szCs w:val="24"/>
        </w:rPr>
        <w:t>FPP assessments</w:t>
      </w:r>
      <w:r>
        <w:rPr>
          <w:rFonts w:ascii="Arial" w:hAnsi="Arial" w:cs="Arial"/>
          <w:sz w:val="24"/>
          <w:szCs w:val="24"/>
        </w:rPr>
        <w:t xml:space="preserve"> within their systems</w:t>
      </w:r>
      <w:r w:rsidR="0012106D" w:rsidRPr="00983F7E">
        <w:rPr>
          <w:rFonts w:ascii="Arial" w:hAnsi="Arial" w:cs="Arial"/>
          <w:sz w:val="24"/>
          <w:szCs w:val="24"/>
        </w:rPr>
        <w:t xml:space="preserve">. </w:t>
      </w:r>
    </w:p>
    <w:p w:rsidR="0095236F" w:rsidRDefault="00612F8E" w:rsidP="00C13153">
      <w:pPr>
        <w:spacing w:after="120" w:line="240" w:lineRule="auto"/>
        <w:ind w:left="2268" w:hanging="1417"/>
        <w:rPr>
          <w:rFonts w:ascii="Arial" w:hAnsi="Arial" w:cs="Arial"/>
          <w:b/>
          <w:sz w:val="24"/>
          <w:szCs w:val="24"/>
        </w:rPr>
      </w:pPr>
      <w:r>
        <w:rPr>
          <w:rFonts w:ascii="Arial" w:hAnsi="Arial" w:cs="Arial"/>
          <w:b/>
          <w:sz w:val="24"/>
          <w:szCs w:val="24"/>
        </w:rPr>
        <w:t>Action 189</w:t>
      </w:r>
      <w:r w:rsidR="0095236F">
        <w:rPr>
          <w:rFonts w:ascii="Arial" w:hAnsi="Arial" w:cs="Arial"/>
          <w:b/>
          <w:sz w:val="24"/>
          <w:szCs w:val="24"/>
        </w:rPr>
        <w:t xml:space="preserve">: WG to </w:t>
      </w:r>
      <w:r w:rsidR="009A182F">
        <w:rPr>
          <w:rFonts w:ascii="Arial" w:hAnsi="Arial" w:cs="Arial"/>
          <w:b/>
          <w:sz w:val="24"/>
          <w:szCs w:val="24"/>
        </w:rPr>
        <w:t xml:space="preserve">consider creating a </w:t>
      </w:r>
      <w:r w:rsidR="00091982">
        <w:rPr>
          <w:rFonts w:ascii="Arial" w:hAnsi="Arial" w:cs="Arial"/>
          <w:b/>
          <w:sz w:val="24"/>
          <w:szCs w:val="24"/>
        </w:rPr>
        <w:t xml:space="preserve">temporary </w:t>
      </w:r>
      <w:r w:rsidR="002F781D">
        <w:rPr>
          <w:rFonts w:ascii="Arial" w:hAnsi="Arial" w:cs="Arial"/>
          <w:b/>
          <w:sz w:val="24"/>
          <w:szCs w:val="24"/>
        </w:rPr>
        <w:t>solution</w:t>
      </w:r>
      <w:r w:rsidR="009A182F">
        <w:rPr>
          <w:rFonts w:ascii="Arial" w:hAnsi="Arial" w:cs="Arial"/>
          <w:b/>
          <w:sz w:val="24"/>
          <w:szCs w:val="24"/>
        </w:rPr>
        <w:t xml:space="preserve"> for </w:t>
      </w:r>
      <w:r w:rsidR="00091982">
        <w:rPr>
          <w:rFonts w:ascii="Arial" w:hAnsi="Arial" w:cs="Arial"/>
          <w:b/>
          <w:sz w:val="24"/>
          <w:szCs w:val="24"/>
        </w:rPr>
        <w:t xml:space="preserve">recording </w:t>
      </w:r>
      <w:r w:rsidR="002F781D">
        <w:rPr>
          <w:rFonts w:ascii="Arial" w:hAnsi="Arial" w:cs="Arial"/>
          <w:b/>
          <w:sz w:val="24"/>
          <w:szCs w:val="24"/>
        </w:rPr>
        <w:t>the baseline assessment</w:t>
      </w:r>
      <w:r w:rsidR="00091982">
        <w:rPr>
          <w:rFonts w:ascii="Arial" w:hAnsi="Arial" w:cs="Arial"/>
          <w:b/>
          <w:sz w:val="24"/>
          <w:szCs w:val="24"/>
        </w:rPr>
        <w:t xml:space="preserve"> for </w:t>
      </w:r>
      <w:r w:rsidR="009A182F">
        <w:rPr>
          <w:rFonts w:ascii="Arial" w:hAnsi="Arial" w:cs="Arial"/>
          <w:b/>
          <w:sz w:val="24"/>
          <w:szCs w:val="24"/>
        </w:rPr>
        <w:t>data collection in September</w:t>
      </w:r>
      <w:r w:rsidR="00091982">
        <w:rPr>
          <w:rFonts w:ascii="Arial" w:hAnsi="Arial" w:cs="Arial"/>
          <w:b/>
          <w:sz w:val="24"/>
          <w:szCs w:val="24"/>
        </w:rPr>
        <w:t xml:space="preserve"> 2015</w:t>
      </w:r>
      <w:r w:rsidR="009A182F">
        <w:rPr>
          <w:rFonts w:ascii="Arial" w:hAnsi="Arial" w:cs="Arial"/>
          <w:b/>
          <w:sz w:val="24"/>
          <w:szCs w:val="24"/>
        </w:rPr>
        <w:t xml:space="preserve">. </w:t>
      </w:r>
    </w:p>
    <w:p w:rsidR="009A182F" w:rsidRDefault="00612F8E" w:rsidP="00605D42">
      <w:pPr>
        <w:spacing w:after="120" w:line="240" w:lineRule="auto"/>
        <w:ind w:left="851"/>
        <w:rPr>
          <w:rFonts w:ascii="Arial" w:hAnsi="Arial" w:cs="Arial"/>
          <w:b/>
          <w:sz w:val="24"/>
          <w:szCs w:val="24"/>
        </w:rPr>
      </w:pPr>
      <w:r>
        <w:rPr>
          <w:rFonts w:ascii="Arial" w:hAnsi="Arial" w:cs="Arial"/>
          <w:b/>
          <w:sz w:val="24"/>
          <w:szCs w:val="24"/>
        </w:rPr>
        <w:t>Action 190</w:t>
      </w:r>
      <w:r w:rsidR="009A182F">
        <w:rPr>
          <w:rFonts w:ascii="Arial" w:hAnsi="Arial" w:cs="Arial"/>
          <w:b/>
          <w:sz w:val="24"/>
          <w:szCs w:val="24"/>
        </w:rPr>
        <w:t xml:space="preserve">: WG to release final </w:t>
      </w:r>
      <w:proofErr w:type="spellStart"/>
      <w:r w:rsidR="009A182F">
        <w:rPr>
          <w:rFonts w:ascii="Arial" w:hAnsi="Arial" w:cs="Arial"/>
          <w:b/>
          <w:sz w:val="24"/>
          <w:szCs w:val="24"/>
        </w:rPr>
        <w:t>A</w:t>
      </w:r>
      <w:r w:rsidR="00611FA0">
        <w:rPr>
          <w:rFonts w:ascii="Arial" w:hAnsi="Arial" w:cs="Arial"/>
          <w:b/>
          <w:sz w:val="24"/>
          <w:szCs w:val="24"/>
        </w:rPr>
        <w:t>_</w:t>
      </w:r>
      <w:r w:rsidR="009A182F">
        <w:rPr>
          <w:rFonts w:ascii="Arial" w:hAnsi="Arial" w:cs="Arial"/>
          <w:b/>
          <w:sz w:val="24"/>
          <w:szCs w:val="24"/>
        </w:rPr>
        <w:t>Comp</w:t>
      </w:r>
      <w:proofErr w:type="spellEnd"/>
      <w:r w:rsidR="007A1907">
        <w:rPr>
          <w:rFonts w:ascii="Arial" w:hAnsi="Arial" w:cs="Arial"/>
          <w:b/>
          <w:sz w:val="24"/>
          <w:szCs w:val="24"/>
        </w:rPr>
        <w:t>.</w:t>
      </w:r>
    </w:p>
    <w:p w:rsidR="00605D42" w:rsidRDefault="00605D42" w:rsidP="00605D42">
      <w:pPr>
        <w:spacing w:after="120" w:line="240" w:lineRule="auto"/>
        <w:ind w:left="851"/>
        <w:rPr>
          <w:rFonts w:ascii="Arial" w:hAnsi="Arial" w:cs="Arial"/>
          <w:b/>
          <w:sz w:val="24"/>
          <w:szCs w:val="24"/>
        </w:rPr>
      </w:pPr>
    </w:p>
    <w:p w:rsidR="009A182F" w:rsidRDefault="00AF1457" w:rsidP="00605D42">
      <w:pPr>
        <w:pStyle w:val="ListParagraph"/>
        <w:numPr>
          <w:ilvl w:val="0"/>
          <w:numId w:val="3"/>
        </w:numPr>
        <w:spacing w:line="240" w:lineRule="auto"/>
        <w:rPr>
          <w:rFonts w:ascii="Arial" w:hAnsi="Arial" w:cs="Arial"/>
          <w:b/>
          <w:sz w:val="32"/>
          <w:szCs w:val="32"/>
        </w:rPr>
      </w:pPr>
      <w:r>
        <w:rPr>
          <w:rFonts w:ascii="Arial" w:hAnsi="Arial" w:cs="Arial"/>
          <w:b/>
          <w:sz w:val="32"/>
          <w:szCs w:val="32"/>
        </w:rPr>
        <w:t>NDC Draft Specification 2016</w:t>
      </w:r>
    </w:p>
    <w:p w:rsidR="00355786" w:rsidRDefault="00AF1457" w:rsidP="00605D42">
      <w:pPr>
        <w:spacing w:line="240" w:lineRule="auto"/>
        <w:ind w:left="426"/>
        <w:rPr>
          <w:rFonts w:ascii="Arial" w:hAnsi="Arial" w:cs="Arial"/>
          <w:sz w:val="24"/>
          <w:szCs w:val="24"/>
        </w:rPr>
      </w:pPr>
      <w:r>
        <w:rPr>
          <w:rFonts w:ascii="Arial" w:hAnsi="Arial" w:cs="Arial"/>
          <w:sz w:val="24"/>
          <w:szCs w:val="24"/>
        </w:rPr>
        <w:t xml:space="preserve">AS </w:t>
      </w:r>
      <w:r w:rsidR="00355786">
        <w:rPr>
          <w:rFonts w:ascii="Arial" w:hAnsi="Arial" w:cs="Arial"/>
          <w:sz w:val="24"/>
          <w:szCs w:val="24"/>
        </w:rPr>
        <w:t xml:space="preserve">highlighted the key changes to the NDC Specification as marked in yellow. </w:t>
      </w:r>
      <w:r w:rsidR="00605D42">
        <w:rPr>
          <w:rFonts w:ascii="Arial" w:hAnsi="Arial" w:cs="Arial"/>
          <w:sz w:val="24"/>
          <w:szCs w:val="24"/>
        </w:rPr>
        <w:t>The following actions were agreed:</w:t>
      </w:r>
    </w:p>
    <w:p w:rsidR="00355786" w:rsidRDefault="00612F8E" w:rsidP="006C6D60">
      <w:pPr>
        <w:spacing w:line="240" w:lineRule="auto"/>
        <w:ind w:left="1843" w:hanging="1417"/>
        <w:rPr>
          <w:rFonts w:ascii="Arial" w:hAnsi="Arial" w:cs="Arial"/>
          <w:b/>
          <w:sz w:val="24"/>
          <w:szCs w:val="24"/>
        </w:rPr>
      </w:pPr>
      <w:r>
        <w:rPr>
          <w:rFonts w:ascii="Arial" w:hAnsi="Arial" w:cs="Arial"/>
          <w:b/>
          <w:sz w:val="24"/>
          <w:szCs w:val="24"/>
        </w:rPr>
        <w:t>Action 191</w:t>
      </w:r>
      <w:r w:rsidR="00355786">
        <w:rPr>
          <w:rFonts w:ascii="Arial" w:hAnsi="Arial" w:cs="Arial"/>
          <w:b/>
          <w:sz w:val="24"/>
          <w:szCs w:val="24"/>
        </w:rPr>
        <w:t xml:space="preserve">: WG to </w:t>
      </w:r>
      <w:r w:rsidR="00383EBA">
        <w:rPr>
          <w:rFonts w:ascii="Arial" w:hAnsi="Arial" w:cs="Arial"/>
          <w:b/>
          <w:sz w:val="24"/>
          <w:szCs w:val="24"/>
        </w:rPr>
        <w:t xml:space="preserve">use a different colour to identify changes from the previous version of the May 2016 specification and to </w:t>
      </w:r>
      <w:r w:rsidR="00605D42">
        <w:rPr>
          <w:rFonts w:ascii="Arial" w:hAnsi="Arial" w:cs="Arial"/>
          <w:b/>
          <w:sz w:val="24"/>
          <w:szCs w:val="24"/>
        </w:rPr>
        <w:t>explain</w:t>
      </w:r>
      <w:r w:rsidR="00355786">
        <w:rPr>
          <w:rFonts w:ascii="Arial" w:hAnsi="Arial" w:cs="Arial"/>
          <w:b/>
          <w:sz w:val="24"/>
          <w:szCs w:val="24"/>
        </w:rPr>
        <w:t xml:space="preserve"> the colour coding.</w:t>
      </w:r>
    </w:p>
    <w:p w:rsidR="004B3F00" w:rsidRPr="004B3F00" w:rsidRDefault="004B3F00" w:rsidP="004B3F00">
      <w:pPr>
        <w:spacing w:line="240" w:lineRule="auto"/>
        <w:ind w:left="426"/>
        <w:rPr>
          <w:rFonts w:ascii="Arial" w:hAnsi="Arial" w:cs="Arial"/>
          <w:sz w:val="24"/>
          <w:szCs w:val="24"/>
        </w:rPr>
      </w:pPr>
      <w:r w:rsidRPr="004B3F00">
        <w:rPr>
          <w:rFonts w:ascii="Arial" w:hAnsi="Arial" w:cs="Arial"/>
          <w:sz w:val="24"/>
          <w:szCs w:val="24"/>
        </w:rPr>
        <w:t xml:space="preserve">Suppliers advised that </w:t>
      </w:r>
      <w:r>
        <w:rPr>
          <w:rFonts w:ascii="Arial" w:hAnsi="Arial" w:cs="Arial"/>
          <w:sz w:val="24"/>
          <w:szCs w:val="24"/>
        </w:rPr>
        <w:t>due to the late finalisation of the detail of data fields i</w:t>
      </w:r>
      <w:r w:rsidRPr="004B3F00">
        <w:rPr>
          <w:rFonts w:ascii="Arial" w:hAnsi="Arial" w:cs="Arial"/>
          <w:sz w:val="24"/>
          <w:szCs w:val="24"/>
        </w:rPr>
        <w:t xml:space="preserve">t does not look feasible to include </w:t>
      </w:r>
      <w:r>
        <w:rPr>
          <w:rFonts w:ascii="Arial" w:hAnsi="Arial" w:cs="Arial"/>
          <w:sz w:val="24"/>
          <w:szCs w:val="24"/>
        </w:rPr>
        <w:t xml:space="preserve">baseline assessment data in </w:t>
      </w:r>
      <w:r w:rsidRPr="004B3F00">
        <w:rPr>
          <w:rFonts w:ascii="Arial" w:hAnsi="Arial" w:cs="Arial"/>
          <w:sz w:val="24"/>
          <w:szCs w:val="24"/>
        </w:rPr>
        <w:t xml:space="preserve">CTF </w:t>
      </w:r>
      <w:r>
        <w:rPr>
          <w:rFonts w:ascii="Arial" w:hAnsi="Arial" w:cs="Arial"/>
          <w:sz w:val="24"/>
          <w:szCs w:val="24"/>
        </w:rPr>
        <w:t>in time to transfer 2015/16 data.</w:t>
      </w:r>
    </w:p>
    <w:p w:rsidR="006C6D60" w:rsidRPr="006C6D60" w:rsidRDefault="00612F8E" w:rsidP="006C6D60">
      <w:pPr>
        <w:spacing w:line="240" w:lineRule="auto"/>
        <w:ind w:left="1843" w:hanging="1417"/>
        <w:rPr>
          <w:rFonts w:ascii="Arial" w:hAnsi="Arial" w:cs="Arial"/>
          <w:b/>
          <w:sz w:val="24"/>
          <w:szCs w:val="24"/>
        </w:rPr>
      </w:pPr>
      <w:r>
        <w:rPr>
          <w:rFonts w:ascii="Arial" w:hAnsi="Arial" w:cs="Arial"/>
          <w:b/>
          <w:sz w:val="24"/>
          <w:szCs w:val="24"/>
        </w:rPr>
        <w:t>Action 192</w:t>
      </w:r>
      <w:r w:rsidR="006C6D60" w:rsidRPr="006C6D60">
        <w:rPr>
          <w:rFonts w:ascii="Arial" w:hAnsi="Arial" w:cs="Arial"/>
          <w:b/>
          <w:sz w:val="24"/>
          <w:szCs w:val="24"/>
        </w:rPr>
        <w:t xml:space="preserve">: WG to consider the transfer of FPP data and to indicate in A_Comp, or elsewhere, if possible, which data schools may want to transfer via CTF (in advance of the CTF specification being available).   </w:t>
      </w:r>
    </w:p>
    <w:p w:rsidR="00355786" w:rsidRDefault="00612F8E" w:rsidP="00C13153">
      <w:pPr>
        <w:spacing w:line="240" w:lineRule="auto"/>
        <w:ind w:left="1843" w:hanging="1417"/>
        <w:rPr>
          <w:rFonts w:ascii="Arial" w:hAnsi="Arial" w:cs="Arial"/>
          <w:b/>
          <w:sz w:val="24"/>
          <w:szCs w:val="24"/>
        </w:rPr>
      </w:pPr>
      <w:r>
        <w:rPr>
          <w:rFonts w:ascii="Arial" w:hAnsi="Arial" w:cs="Arial"/>
          <w:b/>
          <w:sz w:val="24"/>
          <w:szCs w:val="24"/>
        </w:rPr>
        <w:t>Action 193</w:t>
      </w:r>
      <w:r w:rsidR="00355786">
        <w:rPr>
          <w:rFonts w:ascii="Arial" w:hAnsi="Arial" w:cs="Arial"/>
          <w:b/>
          <w:sz w:val="24"/>
          <w:szCs w:val="24"/>
        </w:rPr>
        <w:t xml:space="preserve">: WG to </w:t>
      </w:r>
      <w:r w:rsidR="006E1D5A">
        <w:rPr>
          <w:rFonts w:ascii="Arial" w:hAnsi="Arial" w:cs="Arial"/>
          <w:b/>
          <w:sz w:val="24"/>
          <w:szCs w:val="24"/>
        </w:rPr>
        <w:t xml:space="preserve">clarify in 2.1.2 that the end of FP assessment remains unchanged. </w:t>
      </w:r>
    </w:p>
    <w:p w:rsidR="006F32A5" w:rsidRDefault="00612F8E" w:rsidP="006C6D60">
      <w:pPr>
        <w:spacing w:line="240" w:lineRule="auto"/>
        <w:ind w:left="1843" w:hanging="1417"/>
        <w:rPr>
          <w:rFonts w:ascii="Arial" w:hAnsi="Arial" w:cs="Arial"/>
          <w:b/>
          <w:sz w:val="24"/>
          <w:szCs w:val="24"/>
        </w:rPr>
      </w:pPr>
      <w:r>
        <w:rPr>
          <w:rFonts w:ascii="Arial" w:hAnsi="Arial" w:cs="Arial"/>
          <w:b/>
          <w:sz w:val="24"/>
          <w:szCs w:val="24"/>
        </w:rPr>
        <w:t>Action 194</w:t>
      </w:r>
      <w:r w:rsidR="006F32A5">
        <w:rPr>
          <w:rFonts w:ascii="Arial" w:hAnsi="Arial" w:cs="Arial"/>
          <w:b/>
          <w:sz w:val="24"/>
          <w:szCs w:val="24"/>
        </w:rPr>
        <w:t>: WG to be explicit in A</w:t>
      </w:r>
      <w:r w:rsidR="002C1572">
        <w:rPr>
          <w:rFonts w:ascii="Arial" w:hAnsi="Arial" w:cs="Arial"/>
          <w:b/>
          <w:sz w:val="24"/>
          <w:szCs w:val="24"/>
        </w:rPr>
        <w:t>_C</w:t>
      </w:r>
      <w:r w:rsidR="006F32A5">
        <w:rPr>
          <w:rFonts w:ascii="Arial" w:hAnsi="Arial" w:cs="Arial"/>
          <w:b/>
          <w:sz w:val="24"/>
          <w:szCs w:val="24"/>
        </w:rPr>
        <w:t xml:space="preserve">omp, for the avoidance of doubt, about which fields should have a value or </w:t>
      </w:r>
      <w:r w:rsidR="0031060E">
        <w:rPr>
          <w:rFonts w:ascii="Arial" w:hAnsi="Arial" w:cs="Arial"/>
          <w:b/>
          <w:sz w:val="24"/>
          <w:szCs w:val="24"/>
        </w:rPr>
        <w:t>be null</w:t>
      </w:r>
      <w:r w:rsidR="006F32A5">
        <w:rPr>
          <w:rFonts w:ascii="Arial" w:hAnsi="Arial" w:cs="Arial"/>
          <w:b/>
          <w:sz w:val="24"/>
          <w:szCs w:val="24"/>
        </w:rPr>
        <w:t xml:space="preserve">. </w:t>
      </w:r>
    </w:p>
    <w:p w:rsidR="00A47A26" w:rsidRDefault="00A1090B" w:rsidP="00605D42">
      <w:pPr>
        <w:spacing w:line="240" w:lineRule="auto"/>
        <w:ind w:left="426"/>
        <w:rPr>
          <w:rFonts w:ascii="Arial" w:hAnsi="Arial" w:cs="Arial"/>
          <w:sz w:val="24"/>
          <w:szCs w:val="24"/>
        </w:rPr>
      </w:pPr>
      <w:proofErr w:type="spellStart"/>
      <w:r>
        <w:rPr>
          <w:rFonts w:ascii="Arial" w:hAnsi="Arial" w:cs="Arial"/>
          <w:sz w:val="24"/>
          <w:szCs w:val="24"/>
        </w:rPr>
        <w:t>G</w:t>
      </w:r>
      <w:r w:rsidR="00A47A26">
        <w:rPr>
          <w:rFonts w:ascii="Arial" w:hAnsi="Arial" w:cs="Arial"/>
          <w:sz w:val="24"/>
          <w:szCs w:val="24"/>
        </w:rPr>
        <w:t>T</w:t>
      </w:r>
      <w:r>
        <w:rPr>
          <w:rFonts w:ascii="Arial" w:hAnsi="Arial" w:cs="Arial"/>
          <w:sz w:val="24"/>
          <w:szCs w:val="24"/>
        </w:rPr>
        <w:t>h</w:t>
      </w:r>
      <w:proofErr w:type="spellEnd"/>
      <w:r w:rsidR="00A47A26">
        <w:rPr>
          <w:rFonts w:ascii="Arial" w:hAnsi="Arial" w:cs="Arial"/>
          <w:sz w:val="24"/>
          <w:szCs w:val="24"/>
        </w:rPr>
        <w:t xml:space="preserve"> identified that the Specification contradicts the Handbook regarding recording definitions for Year 1 and Reception. </w:t>
      </w:r>
    </w:p>
    <w:p w:rsidR="00A47A26" w:rsidRDefault="00612F8E" w:rsidP="0031060E">
      <w:pPr>
        <w:spacing w:line="240" w:lineRule="auto"/>
        <w:ind w:left="1843" w:hanging="1417"/>
        <w:rPr>
          <w:rFonts w:ascii="Arial" w:hAnsi="Arial" w:cs="Arial"/>
          <w:b/>
          <w:sz w:val="24"/>
          <w:szCs w:val="24"/>
        </w:rPr>
      </w:pPr>
      <w:r>
        <w:rPr>
          <w:rFonts w:ascii="Arial" w:hAnsi="Arial" w:cs="Arial"/>
          <w:b/>
          <w:sz w:val="24"/>
          <w:szCs w:val="24"/>
        </w:rPr>
        <w:t>Action 195</w:t>
      </w:r>
      <w:r w:rsidR="00A47A26">
        <w:rPr>
          <w:rFonts w:ascii="Arial" w:hAnsi="Arial" w:cs="Arial"/>
          <w:b/>
          <w:sz w:val="24"/>
          <w:szCs w:val="24"/>
        </w:rPr>
        <w:t xml:space="preserve">: WG to update </w:t>
      </w:r>
      <w:r w:rsidR="0031060E">
        <w:rPr>
          <w:rFonts w:ascii="Arial" w:hAnsi="Arial" w:cs="Arial"/>
          <w:b/>
          <w:sz w:val="24"/>
          <w:szCs w:val="24"/>
        </w:rPr>
        <w:t xml:space="preserve">the </w:t>
      </w:r>
      <w:r w:rsidR="00A47A26">
        <w:rPr>
          <w:rFonts w:ascii="Arial" w:hAnsi="Arial" w:cs="Arial"/>
          <w:b/>
          <w:sz w:val="24"/>
          <w:szCs w:val="24"/>
        </w:rPr>
        <w:t xml:space="preserve">Specification to identify that the </w:t>
      </w:r>
      <w:r w:rsidR="00667F62" w:rsidRPr="00667F62">
        <w:rPr>
          <w:rFonts w:ascii="Arial" w:hAnsi="Arial" w:cs="Arial"/>
          <w:b/>
          <w:sz w:val="24"/>
          <w:szCs w:val="24"/>
        </w:rPr>
        <w:t xml:space="preserve">FEWBES </w:t>
      </w:r>
      <w:r w:rsidR="00667F62">
        <w:rPr>
          <w:rFonts w:ascii="Arial" w:hAnsi="Arial" w:cs="Arial"/>
          <w:b/>
          <w:sz w:val="24"/>
          <w:szCs w:val="24"/>
        </w:rPr>
        <w:t>item in the KS4/</w:t>
      </w:r>
      <w:r w:rsidR="00A47A26">
        <w:rPr>
          <w:rFonts w:ascii="Arial" w:hAnsi="Arial" w:cs="Arial"/>
          <w:b/>
          <w:sz w:val="24"/>
          <w:szCs w:val="24"/>
        </w:rPr>
        <w:t>KS5 container only relates to KS4</w:t>
      </w:r>
      <w:r w:rsidR="00667F62">
        <w:rPr>
          <w:rFonts w:ascii="Arial" w:hAnsi="Arial" w:cs="Arial"/>
          <w:b/>
          <w:sz w:val="24"/>
          <w:szCs w:val="24"/>
        </w:rPr>
        <w:t>.</w:t>
      </w:r>
    </w:p>
    <w:p w:rsidR="009F7541" w:rsidRDefault="009F7541" w:rsidP="00605D42">
      <w:pPr>
        <w:spacing w:line="240" w:lineRule="auto"/>
        <w:ind w:left="426"/>
        <w:rPr>
          <w:rFonts w:ascii="Arial" w:hAnsi="Arial" w:cs="Arial"/>
          <w:sz w:val="24"/>
          <w:szCs w:val="24"/>
        </w:rPr>
      </w:pPr>
      <w:r>
        <w:rPr>
          <w:rFonts w:ascii="Arial" w:hAnsi="Arial" w:cs="Arial"/>
          <w:sz w:val="24"/>
          <w:szCs w:val="24"/>
        </w:rPr>
        <w:t xml:space="preserve">It was also identified that on page 9 it refers to data reporting in </w:t>
      </w:r>
      <w:proofErr w:type="spellStart"/>
      <w:r>
        <w:rPr>
          <w:rFonts w:ascii="Arial" w:hAnsi="Arial" w:cs="Arial"/>
          <w:sz w:val="24"/>
          <w:szCs w:val="24"/>
        </w:rPr>
        <w:t>NCyear</w:t>
      </w:r>
      <w:proofErr w:type="spellEnd"/>
      <w:r>
        <w:rPr>
          <w:rFonts w:ascii="Arial" w:hAnsi="Arial" w:cs="Arial"/>
          <w:sz w:val="24"/>
          <w:szCs w:val="24"/>
        </w:rPr>
        <w:t xml:space="preserve"> 11 and/or aged 15 which will no longer be relevant. </w:t>
      </w:r>
    </w:p>
    <w:p w:rsidR="00611FA0" w:rsidRDefault="00612F8E" w:rsidP="0031060E">
      <w:pPr>
        <w:spacing w:line="240" w:lineRule="auto"/>
        <w:ind w:left="1843" w:hanging="1417"/>
        <w:rPr>
          <w:rFonts w:ascii="Arial" w:hAnsi="Arial" w:cs="Arial"/>
          <w:sz w:val="24"/>
          <w:szCs w:val="24"/>
        </w:rPr>
      </w:pPr>
      <w:r>
        <w:rPr>
          <w:rFonts w:ascii="Arial" w:hAnsi="Arial" w:cs="Arial"/>
          <w:b/>
          <w:sz w:val="24"/>
          <w:szCs w:val="24"/>
        </w:rPr>
        <w:t>Action 196</w:t>
      </w:r>
      <w:r w:rsidR="00611FA0">
        <w:rPr>
          <w:rFonts w:ascii="Arial" w:hAnsi="Arial" w:cs="Arial"/>
          <w:b/>
          <w:sz w:val="24"/>
          <w:szCs w:val="24"/>
        </w:rPr>
        <w:t xml:space="preserve">: WG to </w:t>
      </w:r>
      <w:r w:rsidR="00583901">
        <w:rPr>
          <w:rFonts w:ascii="Arial" w:hAnsi="Arial" w:cs="Arial"/>
          <w:b/>
          <w:sz w:val="24"/>
          <w:szCs w:val="24"/>
        </w:rPr>
        <w:t xml:space="preserve">consider whether </w:t>
      </w:r>
      <w:proofErr w:type="spellStart"/>
      <w:r w:rsidR="00583901">
        <w:rPr>
          <w:rFonts w:ascii="Arial" w:hAnsi="Arial" w:cs="Arial"/>
          <w:b/>
          <w:sz w:val="24"/>
          <w:szCs w:val="24"/>
        </w:rPr>
        <w:t>NCyear</w:t>
      </w:r>
      <w:proofErr w:type="spellEnd"/>
      <w:r w:rsidR="00583901">
        <w:rPr>
          <w:rFonts w:ascii="Arial" w:hAnsi="Arial" w:cs="Arial"/>
          <w:b/>
          <w:sz w:val="24"/>
          <w:szCs w:val="24"/>
        </w:rPr>
        <w:t xml:space="preserve"> 11 and/or aged 15 are both required and </w:t>
      </w:r>
      <w:r w:rsidR="00611FA0">
        <w:rPr>
          <w:rFonts w:ascii="Arial" w:hAnsi="Arial" w:cs="Arial"/>
          <w:b/>
          <w:sz w:val="24"/>
          <w:szCs w:val="24"/>
        </w:rPr>
        <w:t xml:space="preserve">amend specification </w:t>
      </w:r>
      <w:r w:rsidR="00583901">
        <w:rPr>
          <w:rFonts w:ascii="Arial" w:hAnsi="Arial" w:cs="Arial"/>
          <w:b/>
          <w:sz w:val="24"/>
          <w:szCs w:val="24"/>
        </w:rPr>
        <w:t xml:space="preserve">if </w:t>
      </w:r>
      <w:r w:rsidR="00611FA0">
        <w:rPr>
          <w:rFonts w:ascii="Arial" w:hAnsi="Arial" w:cs="Arial"/>
          <w:b/>
          <w:sz w:val="24"/>
          <w:szCs w:val="24"/>
        </w:rPr>
        <w:t>necessary</w:t>
      </w:r>
      <w:r w:rsidR="00583901">
        <w:rPr>
          <w:rFonts w:ascii="Arial" w:hAnsi="Arial" w:cs="Arial"/>
          <w:b/>
          <w:sz w:val="24"/>
          <w:szCs w:val="24"/>
        </w:rPr>
        <w:t>.</w:t>
      </w:r>
    </w:p>
    <w:p w:rsidR="009F7541" w:rsidRDefault="00612F8E" w:rsidP="0031060E">
      <w:pPr>
        <w:spacing w:line="240" w:lineRule="auto"/>
        <w:ind w:left="1843" w:hanging="1417"/>
        <w:rPr>
          <w:rFonts w:ascii="Arial" w:hAnsi="Arial" w:cs="Arial"/>
          <w:b/>
          <w:sz w:val="24"/>
          <w:szCs w:val="24"/>
        </w:rPr>
      </w:pPr>
      <w:r>
        <w:rPr>
          <w:rFonts w:ascii="Arial" w:hAnsi="Arial" w:cs="Arial"/>
          <w:b/>
          <w:sz w:val="24"/>
          <w:szCs w:val="24"/>
        </w:rPr>
        <w:t>Action 197</w:t>
      </w:r>
      <w:r w:rsidR="009F7541">
        <w:rPr>
          <w:rFonts w:ascii="Arial" w:hAnsi="Arial" w:cs="Arial"/>
          <w:b/>
          <w:sz w:val="24"/>
          <w:szCs w:val="24"/>
        </w:rPr>
        <w:t>: WG to provide a</w:t>
      </w:r>
      <w:r w:rsidR="00583901">
        <w:rPr>
          <w:rFonts w:ascii="Arial" w:hAnsi="Arial" w:cs="Arial"/>
          <w:b/>
          <w:sz w:val="24"/>
          <w:szCs w:val="24"/>
        </w:rPr>
        <w:t xml:space="preserve"> spreadsheet with a</w:t>
      </w:r>
      <w:r w:rsidR="009F7541">
        <w:rPr>
          <w:rFonts w:ascii="Arial" w:hAnsi="Arial" w:cs="Arial"/>
          <w:b/>
          <w:sz w:val="24"/>
          <w:szCs w:val="24"/>
        </w:rPr>
        <w:t xml:space="preserve"> full list of ladders separately to the A</w:t>
      </w:r>
      <w:r w:rsidR="00667F62">
        <w:rPr>
          <w:rFonts w:ascii="Arial" w:hAnsi="Arial" w:cs="Arial"/>
          <w:b/>
          <w:sz w:val="24"/>
          <w:szCs w:val="24"/>
        </w:rPr>
        <w:t>_</w:t>
      </w:r>
      <w:r w:rsidR="009F7541">
        <w:rPr>
          <w:rFonts w:ascii="Arial" w:hAnsi="Arial" w:cs="Arial"/>
          <w:b/>
          <w:sz w:val="24"/>
          <w:szCs w:val="24"/>
        </w:rPr>
        <w:t xml:space="preserve">Comp and handbook. </w:t>
      </w:r>
    </w:p>
    <w:p w:rsidR="00A47A26" w:rsidRDefault="009F7541" w:rsidP="00605D42">
      <w:pPr>
        <w:spacing w:line="240" w:lineRule="auto"/>
        <w:ind w:left="426"/>
        <w:rPr>
          <w:rFonts w:ascii="Arial" w:hAnsi="Arial" w:cs="Arial"/>
          <w:sz w:val="24"/>
          <w:szCs w:val="24"/>
        </w:rPr>
      </w:pPr>
      <w:r>
        <w:rPr>
          <w:rFonts w:ascii="Arial" w:hAnsi="Arial" w:cs="Arial"/>
          <w:sz w:val="24"/>
          <w:szCs w:val="24"/>
        </w:rPr>
        <w:t xml:space="preserve">CS confirmed that communications to circulate the handbook and training for schools will start next week. </w:t>
      </w:r>
    </w:p>
    <w:p w:rsidR="009F7541" w:rsidRDefault="00612F8E" w:rsidP="00605D42">
      <w:pPr>
        <w:spacing w:line="240" w:lineRule="auto"/>
        <w:ind w:left="426"/>
        <w:rPr>
          <w:rFonts w:ascii="Arial" w:hAnsi="Arial" w:cs="Arial"/>
          <w:b/>
          <w:sz w:val="24"/>
          <w:szCs w:val="24"/>
        </w:rPr>
      </w:pPr>
      <w:r>
        <w:rPr>
          <w:rFonts w:ascii="Arial" w:hAnsi="Arial" w:cs="Arial"/>
          <w:b/>
          <w:sz w:val="24"/>
          <w:szCs w:val="24"/>
        </w:rPr>
        <w:t>Action 198</w:t>
      </w:r>
      <w:r w:rsidR="009F7541">
        <w:rPr>
          <w:rFonts w:ascii="Arial" w:hAnsi="Arial" w:cs="Arial"/>
          <w:b/>
          <w:sz w:val="24"/>
          <w:szCs w:val="24"/>
        </w:rPr>
        <w:t xml:space="preserve">: WG to circulate the handbook and presentation to suppliers. </w:t>
      </w:r>
    </w:p>
    <w:p w:rsidR="00605D42" w:rsidRDefault="00605D42" w:rsidP="000A654B">
      <w:pPr>
        <w:spacing w:line="240" w:lineRule="auto"/>
        <w:rPr>
          <w:rFonts w:ascii="Arial" w:hAnsi="Arial" w:cs="Arial"/>
          <w:b/>
          <w:sz w:val="24"/>
          <w:szCs w:val="24"/>
        </w:rPr>
      </w:pPr>
    </w:p>
    <w:p w:rsidR="00605D42" w:rsidRPr="00605D42" w:rsidRDefault="00605D42" w:rsidP="00605D42">
      <w:pPr>
        <w:pStyle w:val="ListParagraph"/>
        <w:numPr>
          <w:ilvl w:val="0"/>
          <w:numId w:val="3"/>
        </w:numPr>
        <w:spacing w:line="240" w:lineRule="auto"/>
        <w:rPr>
          <w:rFonts w:ascii="Arial" w:hAnsi="Arial" w:cs="Arial"/>
          <w:b/>
          <w:sz w:val="32"/>
          <w:szCs w:val="32"/>
        </w:rPr>
      </w:pPr>
      <w:r>
        <w:rPr>
          <w:rFonts w:ascii="Arial" w:hAnsi="Arial" w:cs="Arial"/>
          <w:b/>
          <w:sz w:val="32"/>
          <w:szCs w:val="32"/>
        </w:rPr>
        <w:t>AOB</w:t>
      </w:r>
    </w:p>
    <w:p w:rsidR="00605D42" w:rsidRPr="00D76D9A" w:rsidRDefault="00605D42" w:rsidP="00605D42">
      <w:pPr>
        <w:pStyle w:val="ListParagraph"/>
        <w:spacing w:line="240" w:lineRule="auto"/>
        <w:ind w:left="360"/>
        <w:rPr>
          <w:rFonts w:ascii="Arial" w:hAnsi="Arial" w:cs="Arial"/>
          <w:sz w:val="24"/>
          <w:szCs w:val="24"/>
        </w:rPr>
      </w:pPr>
    </w:p>
    <w:p w:rsidR="00605D42" w:rsidRDefault="00605D42" w:rsidP="00605D42">
      <w:pPr>
        <w:pStyle w:val="ListParagraph"/>
        <w:numPr>
          <w:ilvl w:val="1"/>
          <w:numId w:val="8"/>
        </w:numPr>
        <w:spacing w:line="240" w:lineRule="auto"/>
        <w:rPr>
          <w:rFonts w:ascii="Arial" w:hAnsi="Arial" w:cs="Arial"/>
          <w:sz w:val="24"/>
          <w:szCs w:val="24"/>
        </w:rPr>
      </w:pPr>
      <w:r>
        <w:rPr>
          <w:rFonts w:ascii="Arial" w:hAnsi="Arial" w:cs="Arial"/>
          <w:sz w:val="24"/>
          <w:szCs w:val="24"/>
        </w:rPr>
        <w:t xml:space="preserve">JH reported that the DfE is looking at reporting from National Curriculum Year N -1. </w:t>
      </w:r>
    </w:p>
    <w:p w:rsidR="00605D42" w:rsidRPr="00CA7325" w:rsidRDefault="00605D42" w:rsidP="00605D42">
      <w:pPr>
        <w:pStyle w:val="ListParagraph"/>
        <w:spacing w:line="240" w:lineRule="auto"/>
        <w:ind w:left="792"/>
        <w:rPr>
          <w:rFonts w:ascii="Arial" w:hAnsi="Arial" w:cs="Arial"/>
          <w:sz w:val="24"/>
          <w:szCs w:val="24"/>
        </w:rPr>
      </w:pPr>
    </w:p>
    <w:p w:rsidR="00605D42" w:rsidRDefault="00605D42" w:rsidP="00605D42">
      <w:pPr>
        <w:pStyle w:val="ListParagraph"/>
        <w:numPr>
          <w:ilvl w:val="1"/>
          <w:numId w:val="8"/>
        </w:numPr>
        <w:spacing w:line="240" w:lineRule="auto"/>
        <w:rPr>
          <w:rFonts w:ascii="Arial" w:hAnsi="Arial" w:cs="Arial"/>
          <w:sz w:val="24"/>
          <w:szCs w:val="24"/>
        </w:rPr>
      </w:pPr>
      <w:r>
        <w:rPr>
          <w:rFonts w:ascii="Arial" w:hAnsi="Arial" w:cs="Arial"/>
          <w:sz w:val="24"/>
          <w:szCs w:val="24"/>
        </w:rPr>
        <w:t>LL circulated the most recent copy of the Terms of Reference (</w:t>
      </w:r>
      <w:proofErr w:type="spellStart"/>
      <w:r>
        <w:rPr>
          <w:rFonts w:ascii="Arial" w:hAnsi="Arial" w:cs="Arial"/>
          <w:sz w:val="24"/>
          <w:szCs w:val="24"/>
        </w:rPr>
        <w:t>ToR</w:t>
      </w:r>
      <w:proofErr w:type="spellEnd"/>
      <w:r>
        <w:rPr>
          <w:rFonts w:ascii="Arial" w:hAnsi="Arial" w:cs="Arial"/>
          <w:sz w:val="24"/>
          <w:szCs w:val="24"/>
        </w:rPr>
        <w:t xml:space="preserve">), and these were agreed unchanged by the group, subject to the timings to state up to 5 times a year. AF asked if a flag could be introduced onto the SDF cycle to highlight meetings which may be cancelled. </w:t>
      </w:r>
    </w:p>
    <w:p w:rsidR="00605D42" w:rsidRDefault="00612F8E" w:rsidP="0031060E">
      <w:pPr>
        <w:spacing w:line="240" w:lineRule="auto"/>
        <w:ind w:left="851"/>
        <w:rPr>
          <w:rFonts w:ascii="Arial" w:hAnsi="Arial" w:cs="Arial"/>
          <w:b/>
          <w:sz w:val="24"/>
          <w:szCs w:val="24"/>
        </w:rPr>
      </w:pPr>
      <w:r>
        <w:rPr>
          <w:rFonts w:ascii="Arial" w:hAnsi="Arial" w:cs="Arial"/>
          <w:b/>
          <w:sz w:val="24"/>
          <w:szCs w:val="24"/>
        </w:rPr>
        <w:t>Action 199</w:t>
      </w:r>
      <w:r w:rsidR="00605D42">
        <w:rPr>
          <w:rFonts w:ascii="Arial" w:hAnsi="Arial" w:cs="Arial"/>
          <w:b/>
          <w:sz w:val="24"/>
          <w:szCs w:val="24"/>
        </w:rPr>
        <w:t xml:space="preserve">: SDF cycle to flag any meetings that may be cancelled. </w:t>
      </w:r>
    </w:p>
    <w:p w:rsidR="00605D42" w:rsidRPr="00FB652F" w:rsidRDefault="00605D42" w:rsidP="00605D42">
      <w:pPr>
        <w:pStyle w:val="ListParagraph"/>
        <w:numPr>
          <w:ilvl w:val="1"/>
          <w:numId w:val="8"/>
        </w:numPr>
        <w:spacing w:line="240" w:lineRule="auto"/>
        <w:rPr>
          <w:rFonts w:ascii="Arial" w:hAnsi="Arial" w:cs="Arial"/>
          <w:b/>
          <w:sz w:val="24"/>
          <w:szCs w:val="24"/>
        </w:rPr>
      </w:pPr>
      <w:r>
        <w:rPr>
          <w:rFonts w:ascii="Arial" w:hAnsi="Arial" w:cs="Arial"/>
          <w:sz w:val="24"/>
          <w:szCs w:val="24"/>
        </w:rPr>
        <w:t xml:space="preserve">LL circulated the document “Measuring secondary school performance in Wales”. Under the Review of Qualifications in Wales the intention is to </w:t>
      </w:r>
      <w:r w:rsidRPr="00FB652F">
        <w:rPr>
          <w:rFonts w:ascii="Arial" w:hAnsi="Arial" w:cs="Arial"/>
          <w:sz w:val="24"/>
          <w:szCs w:val="24"/>
        </w:rPr>
        <w:t>use the number of pupils in Year 11 for secondary school reporting from summer 2016 onwards, rather than learners aged 15 at the start of the year.</w:t>
      </w:r>
      <w:r>
        <w:rPr>
          <w:rFonts w:ascii="Arial" w:hAnsi="Arial" w:cs="Arial"/>
          <w:sz w:val="24"/>
          <w:szCs w:val="24"/>
        </w:rPr>
        <w:t xml:space="preserve"> It is </w:t>
      </w:r>
      <w:r w:rsidRPr="00FB652F">
        <w:rPr>
          <w:rFonts w:ascii="Arial" w:hAnsi="Arial" w:cs="Arial"/>
          <w:sz w:val="24"/>
          <w:szCs w:val="24"/>
        </w:rPr>
        <w:t xml:space="preserve">not yet decided whether to use the count of year 11 pupils from the January school census or the data collected as part of the </w:t>
      </w:r>
      <w:r>
        <w:rPr>
          <w:rFonts w:ascii="Arial" w:hAnsi="Arial" w:cs="Arial"/>
          <w:sz w:val="24"/>
          <w:szCs w:val="24"/>
        </w:rPr>
        <w:t xml:space="preserve">NDC </w:t>
      </w:r>
      <w:r w:rsidRPr="00FB652F">
        <w:rPr>
          <w:rFonts w:ascii="Arial" w:hAnsi="Arial" w:cs="Arial"/>
          <w:sz w:val="24"/>
          <w:szCs w:val="24"/>
        </w:rPr>
        <w:t>return in May.</w:t>
      </w:r>
    </w:p>
    <w:p w:rsidR="00605D42" w:rsidRPr="00FB652F" w:rsidRDefault="00612F8E" w:rsidP="0031060E">
      <w:pPr>
        <w:spacing w:line="240" w:lineRule="auto"/>
        <w:ind w:left="2268" w:hanging="1417"/>
        <w:rPr>
          <w:rFonts w:ascii="Arial" w:hAnsi="Arial" w:cs="Arial"/>
          <w:b/>
          <w:sz w:val="24"/>
          <w:szCs w:val="24"/>
        </w:rPr>
      </w:pPr>
      <w:r>
        <w:rPr>
          <w:rFonts w:ascii="Arial" w:hAnsi="Arial" w:cs="Arial"/>
          <w:b/>
          <w:sz w:val="24"/>
          <w:szCs w:val="24"/>
        </w:rPr>
        <w:t>Action 200</w:t>
      </w:r>
      <w:r w:rsidR="00605D42">
        <w:rPr>
          <w:rFonts w:ascii="Arial" w:hAnsi="Arial" w:cs="Arial"/>
          <w:b/>
          <w:sz w:val="24"/>
          <w:szCs w:val="24"/>
        </w:rPr>
        <w:t xml:space="preserve">: WG to advise whether the pupil count will use January or May data for KS4 reporting. </w:t>
      </w:r>
    </w:p>
    <w:p w:rsidR="00605D42" w:rsidRDefault="00612F8E" w:rsidP="0031060E">
      <w:pPr>
        <w:spacing w:line="240" w:lineRule="auto"/>
        <w:ind w:left="2268" w:hanging="1417"/>
        <w:rPr>
          <w:rFonts w:ascii="Arial" w:hAnsi="Arial" w:cs="Arial"/>
          <w:b/>
          <w:sz w:val="24"/>
          <w:szCs w:val="24"/>
        </w:rPr>
      </w:pPr>
      <w:r>
        <w:rPr>
          <w:rFonts w:ascii="Arial" w:hAnsi="Arial" w:cs="Arial"/>
          <w:b/>
          <w:sz w:val="24"/>
          <w:szCs w:val="24"/>
        </w:rPr>
        <w:t>Action 201</w:t>
      </w:r>
      <w:r w:rsidR="00605D42">
        <w:rPr>
          <w:rFonts w:ascii="Arial" w:hAnsi="Arial" w:cs="Arial"/>
          <w:b/>
          <w:sz w:val="24"/>
          <w:szCs w:val="24"/>
        </w:rPr>
        <w:t xml:space="preserve">: WG to electronically circulate the document “Measuring secondary school performance in Wales”. </w:t>
      </w:r>
    </w:p>
    <w:p w:rsidR="00605D42" w:rsidRDefault="00605D42" w:rsidP="00605D42">
      <w:pPr>
        <w:spacing w:line="240" w:lineRule="auto"/>
        <w:rPr>
          <w:rFonts w:ascii="Arial" w:hAnsi="Arial" w:cs="Arial"/>
          <w:b/>
          <w:sz w:val="24"/>
          <w:szCs w:val="24"/>
        </w:rPr>
      </w:pPr>
    </w:p>
    <w:p w:rsidR="00605D42" w:rsidRPr="00605D42" w:rsidRDefault="00605D42" w:rsidP="00605D42">
      <w:pPr>
        <w:pStyle w:val="ListParagraph"/>
        <w:numPr>
          <w:ilvl w:val="0"/>
          <w:numId w:val="3"/>
        </w:numPr>
        <w:spacing w:line="240" w:lineRule="auto"/>
        <w:rPr>
          <w:rFonts w:ascii="Arial" w:hAnsi="Arial" w:cs="Arial"/>
          <w:b/>
          <w:sz w:val="32"/>
          <w:szCs w:val="32"/>
        </w:rPr>
      </w:pPr>
      <w:r>
        <w:rPr>
          <w:rFonts w:ascii="Arial" w:hAnsi="Arial" w:cs="Arial"/>
          <w:b/>
          <w:sz w:val="32"/>
          <w:szCs w:val="32"/>
        </w:rPr>
        <w:t xml:space="preserve">Date of next meeting </w:t>
      </w:r>
    </w:p>
    <w:p w:rsidR="00605D42" w:rsidRPr="00701830" w:rsidRDefault="00605D42" w:rsidP="00605D42">
      <w:pPr>
        <w:spacing w:line="240" w:lineRule="auto"/>
        <w:ind w:left="426"/>
        <w:rPr>
          <w:rFonts w:ascii="Arial" w:hAnsi="Arial" w:cs="Arial"/>
          <w:sz w:val="24"/>
          <w:szCs w:val="24"/>
        </w:rPr>
      </w:pPr>
      <w:r>
        <w:rPr>
          <w:rFonts w:ascii="Arial" w:hAnsi="Arial" w:cs="Arial"/>
          <w:sz w:val="24"/>
          <w:szCs w:val="24"/>
        </w:rPr>
        <w:t>06 October 2015 – Cathays Park, Cardiff</w:t>
      </w:r>
      <w:bookmarkStart w:id="0" w:name="_GoBack"/>
      <w:bookmarkEnd w:id="0"/>
    </w:p>
    <w:p w:rsidR="00605D42" w:rsidRPr="009F7541" w:rsidRDefault="00605D42" w:rsidP="000A654B">
      <w:pPr>
        <w:spacing w:line="240" w:lineRule="auto"/>
        <w:rPr>
          <w:rFonts w:ascii="Arial" w:hAnsi="Arial" w:cs="Arial"/>
          <w:b/>
          <w:sz w:val="24"/>
          <w:szCs w:val="24"/>
        </w:rPr>
      </w:pPr>
    </w:p>
    <w:sectPr w:rsidR="00605D42" w:rsidRPr="009F754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40" w:rsidRDefault="007A3C40" w:rsidP="007A3C40">
      <w:pPr>
        <w:spacing w:after="0" w:line="240" w:lineRule="auto"/>
      </w:pPr>
      <w:r>
        <w:separator/>
      </w:r>
    </w:p>
  </w:endnote>
  <w:endnote w:type="continuationSeparator" w:id="0">
    <w:p w:rsidR="007A3C40" w:rsidRDefault="007A3C40" w:rsidP="007A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89064"/>
      <w:docPartObj>
        <w:docPartGallery w:val="Page Numbers (Bottom of Page)"/>
        <w:docPartUnique/>
      </w:docPartObj>
    </w:sdtPr>
    <w:sdtEndPr>
      <w:rPr>
        <w:noProof/>
      </w:rPr>
    </w:sdtEndPr>
    <w:sdtContent>
      <w:p w:rsidR="007A3C40" w:rsidRDefault="007A3C40">
        <w:pPr>
          <w:pStyle w:val="Footer"/>
          <w:jc w:val="center"/>
        </w:pPr>
        <w:r>
          <w:fldChar w:fldCharType="begin"/>
        </w:r>
        <w:r>
          <w:instrText xml:space="preserve"> PAGE   \* MERGEFORMAT </w:instrText>
        </w:r>
        <w:r>
          <w:fldChar w:fldCharType="separate"/>
        </w:r>
        <w:r w:rsidR="00373619">
          <w:rPr>
            <w:noProof/>
          </w:rPr>
          <w:t>4</w:t>
        </w:r>
        <w:r>
          <w:rPr>
            <w:noProof/>
          </w:rPr>
          <w:fldChar w:fldCharType="end"/>
        </w:r>
      </w:p>
    </w:sdtContent>
  </w:sdt>
  <w:p w:rsidR="007A3C40" w:rsidRDefault="007A3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40" w:rsidRDefault="007A3C40" w:rsidP="007A3C40">
      <w:pPr>
        <w:spacing w:after="0" w:line="240" w:lineRule="auto"/>
      </w:pPr>
      <w:r>
        <w:separator/>
      </w:r>
    </w:p>
  </w:footnote>
  <w:footnote w:type="continuationSeparator" w:id="0">
    <w:p w:rsidR="007A3C40" w:rsidRDefault="007A3C40" w:rsidP="007A3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23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5972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997CDF"/>
    <w:multiLevelType w:val="multilevel"/>
    <w:tmpl w:val="9CD885BA"/>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C05076"/>
    <w:multiLevelType w:val="multilevel"/>
    <w:tmpl w:val="9CD885BA"/>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4916ED"/>
    <w:multiLevelType w:val="hybridMultilevel"/>
    <w:tmpl w:val="5ED81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BA6F20"/>
    <w:multiLevelType w:val="multilevel"/>
    <w:tmpl w:val="2A0EDE8C"/>
    <w:lvl w:ilvl="0">
      <w:start w:val="1"/>
      <w:numFmt w:val="decimal"/>
      <w:lvlText w:val="%1."/>
      <w:lvlJc w:val="left"/>
      <w:pPr>
        <w:ind w:left="360" w:hanging="360"/>
      </w:pPr>
      <w:rPr>
        <w:b/>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C234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3AF3F8E"/>
    <w:multiLevelType w:val="hybridMultilevel"/>
    <w:tmpl w:val="BC98A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936CED"/>
    <w:multiLevelType w:val="hybridMultilevel"/>
    <w:tmpl w:val="E742898A"/>
    <w:lvl w:ilvl="0" w:tplc="5EA6782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nsid w:val="7CD01895"/>
    <w:multiLevelType w:val="hybridMultilevel"/>
    <w:tmpl w:val="1C044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1"/>
  </w:num>
  <w:num w:numId="6">
    <w:abstractNumId w:val="5"/>
  </w:num>
  <w:num w:numId="7">
    <w:abstractNumId w:val="4"/>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BC"/>
    <w:rsid w:val="000321F7"/>
    <w:rsid w:val="0005701E"/>
    <w:rsid w:val="00091982"/>
    <w:rsid w:val="000A654B"/>
    <w:rsid w:val="0012106D"/>
    <w:rsid w:val="001D39DE"/>
    <w:rsid w:val="002515BB"/>
    <w:rsid w:val="00261B62"/>
    <w:rsid w:val="00282963"/>
    <w:rsid w:val="0028406D"/>
    <w:rsid w:val="002C1572"/>
    <w:rsid w:val="002E2567"/>
    <w:rsid w:val="002E6E1D"/>
    <w:rsid w:val="002F781D"/>
    <w:rsid w:val="0031060E"/>
    <w:rsid w:val="00355786"/>
    <w:rsid w:val="00363065"/>
    <w:rsid w:val="00373619"/>
    <w:rsid w:val="00383EBA"/>
    <w:rsid w:val="003928F1"/>
    <w:rsid w:val="003A3C00"/>
    <w:rsid w:val="003D4D11"/>
    <w:rsid w:val="003E1F6D"/>
    <w:rsid w:val="003F4A52"/>
    <w:rsid w:val="004129F5"/>
    <w:rsid w:val="0046384C"/>
    <w:rsid w:val="004B3F00"/>
    <w:rsid w:val="0053128E"/>
    <w:rsid w:val="00531571"/>
    <w:rsid w:val="005760A4"/>
    <w:rsid w:val="00583901"/>
    <w:rsid w:val="005B45D0"/>
    <w:rsid w:val="005E0873"/>
    <w:rsid w:val="00605D42"/>
    <w:rsid w:val="00611FA0"/>
    <w:rsid w:val="00612F8E"/>
    <w:rsid w:val="00633762"/>
    <w:rsid w:val="0066723D"/>
    <w:rsid w:val="00667F62"/>
    <w:rsid w:val="006C6D60"/>
    <w:rsid w:val="006D52BC"/>
    <w:rsid w:val="006E1D5A"/>
    <w:rsid w:val="006F32A5"/>
    <w:rsid w:val="00701830"/>
    <w:rsid w:val="0070626F"/>
    <w:rsid w:val="007239F7"/>
    <w:rsid w:val="007472C2"/>
    <w:rsid w:val="00794C74"/>
    <w:rsid w:val="007A1907"/>
    <w:rsid w:val="007A3C40"/>
    <w:rsid w:val="007A4E50"/>
    <w:rsid w:val="007F777D"/>
    <w:rsid w:val="00851193"/>
    <w:rsid w:val="008A43DF"/>
    <w:rsid w:val="0095236F"/>
    <w:rsid w:val="009749F7"/>
    <w:rsid w:val="00983F7E"/>
    <w:rsid w:val="009A182F"/>
    <w:rsid w:val="009C1A8D"/>
    <w:rsid w:val="009F7541"/>
    <w:rsid w:val="00A1090B"/>
    <w:rsid w:val="00A47A26"/>
    <w:rsid w:val="00AA3205"/>
    <w:rsid w:val="00AF1457"/>
    <w:rsid w:val="00B31BAE"/>
    <w:rsid w:val="00B332A1"/>
    <w:rsid w:val="00B52AD2"/>
    <w:rsid w:val="00B81EBA"/>
    <w:rsid w:val="00BE52FD"/>
    <w:rsid w:val="00C001F7"/>
    <w:rsid w:val="00C13153"/>
    <w:rsid w:val="00CA7325"/>
    <w:rsid w:val="00CB5373"/>
    <w:rsid w:val="00CC54AF"/>
    <w:rsid w:val="00D76D9A"/>
    <w:rsid w:val="00DE2CF4"/>
    <w:rsid w:val="00E02B67"/>
    <w:rsid w:val="00E14C88"/>
    <w:rsid w:val="00E51BF7"/>
    <w:rsid w:val="00E63A35"/>
    <w:rsid w:val="00FA0F46"/>
    <w:rsid w:val="00FB652F"/>
    <w:rsid w:val="00FC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59B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FC59B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9BC"/>
    <w:pPr>
      <w:ind w:left="720"/>
      <w:contextualSpacing/>
    </w:pPr>
  </w:style>
  <w:style w:type="character" w:styleId="CommentReference">
    <w:name w:val="annotation reference"/>
    <w:basedOn w:val="DefaultParagraphFont"/>
    <w:uiPriority w:val="99"/>
    <w:semiHidden/>
    <w:unhideWhenUsed/>
    <w:rsid w:val="009C1A8D"/>
    <w:rPr>
      <w:sz w:val="16"/>
      <w:szCs w:val="16"/>
    </w:rPr>
  </w:style>
  <w:style w:type="paragraph" w:styleId="CommentText">
    <w:name w:val="annotation text"/>
    <w:basedOn w:val="Normal"/>
    <w:link w:val="CommentTextChar"/>
    <w:uiPriority w:val="99"/>
    <w:semiHidden/>
    <w:unhideWhenUsed/>
    <w:rsid w:val="009C1A8D"/>
    <w:pPr>
      <w:spacing w:line="240" w:lineRule="auto"/>
    </w:pPr>
    <w:rPr>
      <w:sz w:val="20"/>
      <w:szCs w:val="20"/>
    </w:rPr>
  </w:style>
  <w:style w:type="character" w:customStyle="1" w:styleId="CommentTextChar">
    <w:name w:val="Comment Text Char"/>
    <w:basedOn w:val="DefaultParagraphFont"/>
    <w:link w:val="CommentText"/>
    <w:uiPriority w:val="99"/>
    <w:semiHidden/>
    <w:rsid w:val="009C1A8D"/>
    <w:rPr>
      <w:sz w:val="20"/>
      <w:szCs w:val="20"/>
    </w:rPr>
  </w:style>
  <w:style w:type="paragraph" w:styleId="CommentSubject">
    <w:name w:val="annotation subject"/>
    <w:basedOn w:val="CommentText"/>
    <w:next w:val="CommentText"/>
    <w:link w:val="CommentSubjectChar"/>
    <w:uiPriority w:val="99"/>
    <w:semiHidden/>
    <w:unhideWhenUsed/>
    <w:rsid w:val="009C1A8D"/>
    <w:rPr>
      <w:b/>
      <w:bCs/>
    </w:rPr>
  </w:style>
  <w:style w:type="character" w:customStyle="1" w:styleId="CommentSubjectChar">
    <w:name w:val="Comment Subject Char"/>
    <w:basedOn w:val="CommentTextChar"/>
    <w:link w:val="CommentSubject"/>
    <w:uiPriority w:val="99"/>
    <w:semiHidden/>
    <w:rsid w:val="009C1A8D"/>
    <w:rPr>
      <w:b/>
      <w:bCs/>
      <w:sz w:val="20"/>
      <w:szCs w:val="20"/>
    </w:rPr>
  </w:style>
  <w:style w:type="paragraph" w:styleId="BalloonText">
    <w:name w:val="Balloon Text"/>
    <w:basedOn w:val="Normal"/>
    <w:link w:val="BalloonTextChar"/>
    <w:uiPriority w:val="99"/>
    <w:semiHidden/>
    <w:unhideWhenUsed/>
    <w:rsid w:val="009C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A8D"/>
    <w:rPr>
      <w:rFonts w:ascii="Tahoma" w:hAnsi="Tahoma" w:cs="Tahoma"/>
      <w:sz w:val="16"/>
      <w:szCs w:val="16"/>
    </w:rPr>
  </w:style>
  <w:style w:type="paragraph" w:styleId="Header">
    <w:name w:val="header"/>
    <w:basedOn w:val="Normal"/>
    <w:link w:val="HeaderChar"/>
    <w:uiPriority w:val="99"/>
    <w:unhideWhenUsed/>
    <w:rsid w:val="007A3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40"/>
  </w:style>
  <w:style w:type="paragraph" w:styleId="Footer">
    <w:name w:val="footer"/>
    <w:basedOn w:val="Normal"/>
    <w:link w:val="FooterChar"/>
    <w:uiPriority w:val="99"/>
    <w:unhideWhenUsed/>
    <w:rsid w:val="007A3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40"/>
  </w:style>
  <w:style w:type="paragraph" w:styleId="Revision">
    <w:name w:val="Revision"/>
    <w:hidden/>
    <w:uiPriority w:val="99"/>
    <w:semiHidden/>
    <w:rsid w:val="003106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59B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FC59B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9BC"/>
    <w:pPr>
      <w:ind w:left="720"/>
      <w:contextualSpacing/>
    </w:pPr>
  </w:style>
  <w:style w:type="character" w:styleId="CommentReference">
    <w:name w:val="annotation reference"/>
    <w:basedOn w:val="DefaultParagraphFont"/>
    <w:uiPriority w:val="99"/>
    <w:semiHidden/>
    <w:unhideWhenUsed/>
    <w:rsid w:val="009C1A8D"/>
    <w:rPr>
      <w:sz w:val="16"/>
      <w:szCs w:val="16"/>
    </w:rPr>
  </w:style>
  <w:style w:type="paragraph" w:styleId="CommentText">
    <w:name w:val="annotation text"/>
    <w:basedOn w:val="Normal"/>
    <w:link w:val="CommentTextChar"/>
    <w:uiPriority w:val="99"/>
    <w:semiHidden/>
    <w:unhideWhenUsed/>
    <w:rsid w:val="009C1A8D"/>
    <w:pPr>
      <w:spacing w:line="240" w:lineRule="auto"/>
    </w:pPr>
    <w:rPr>
      <w:sz w:val="20"/>
      <w:szCs w:val="20"/>
    </w:rPr>
  </w:style>
  <w:style w:type="character" w:customStyle="1" w:styleId="CommentTextChar">
    <w:name w:val="Comment Text Char"/>
    <w:basedOn w:val="DefaultParagraphFont"/>
    <w:link w:val="CommentText"/>
    <w:uiPriority w:val="99"/>
    <w:semiHidden/>
    <w:rsid w:val="009C1A8D"/>
    <w:rPr>
      <w:sz w:val="20"/>
      <w:szCs w:val="20"/>
    </w:rPr>
  </w:style>
  <w:style w:type="paragraph" w:styleId="CommentSubject">
    <w:name w:val="annotation subject"/>
    <w:basedOn w:val="CommentText"/>
    <w:next w:val="CommentText"/>
    <w:link w:val="CommentSubjectChar"/>
    <w:uiPriority w:val="99"/>
    <w:semiHidden/>
    <w:unhideWhenUsed/>
    <w:rsid w:val="009C1A8D"/>
    <w:rPr>
      <w:b/>
      <w:bCs/>
    </w:rPr>
  </w:style>
  <w:style w:type="character" w:customStyle="1" w:styleId="CommentSubjectChar">
    <w:name w:val="Comment Subject Char"/>
    <w:basedOn w:val="CommentTextChar"/>
    <w:link w:val="CommentSubject"/>
    <w:uiPriority w:val="99"/>
    <w:semiHidden/>
    <w:rsid w:val="009C1A8D"/>
    <w:rPr>
      <w:b/>
      <w:bCs/>
      <w:sz w:val="20"/>
      <w:szCs w:val="20"/>
    </w:rPr>
  </w:style>
  <w:style w:type="paragraph" w:styleId="BalloonText">
    <w:name w:val="Balloon Text"/>
    <w:basedOn w:val="Normal"/>
    <w:link w:val="BalloonTextChar"/>
    <w:uiPriority w:val="99"/>
    <w:semiHidden/>
    <w:unhideWhenUsed/>
    <w:rsid w:val="009C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A8D"/>
    <w:rPr>
      <w:rFonts w:ascii="Tahoma" w:hAnsi="Tahoma" w:cs="Tahoma"/>
      <w:sz w:val="16"/>
      <w:szCs w:val="16"/>
    </w:rPr>
  </w:style>
  <w:style w:type="paragraph" w:styleId="Header">
    <w:name w:val="header"/>
    <w:basedOn w:val="Normal"/>
    <w:link w:val="HeaderChar"/>
    <w:uiPriority w:val="99"/>
    <w:unhideWhenUsed/>
    <w:rsid w:val="007A3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40"/>
  </w:style>
  <w:style w:type="paragraph" w:styleId="Footer">
    <w:name w:val="footer"/>
    <w:basedOn w:val="Normal"/>
    <w:link w:val="FooterChar"/>
    <w:uiPriority w:val="99"/>
    <w:unhideWhenUsed/>
    <w:rsid w:val="007A3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40"/>
  </w:style>
  <w:style w:type="paragraph" w:styleId="Revision">
    <w:name w:val="Revision"/>
    <w:hidden/>
    <w:uiPriority w:val="99"/>
    <w:semiHidden/>
    <w:rsid w:val="00310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4AF9-5638-4DA6-9932-F7D65C08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2CCE3CA5</Template>
  <TotalTime>844</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Rhiannon (DfES - SMED)</dc:creator>
  <cp:keywords/>
  <dc:description/>
  <cp:lastModifiedBy>Evans, Rhiannon (DfES - SMED)</cp:lastModifiedBy>
  <cp:revision>37</cp:revision>
  <cp:lastPrinted>2015-09-11T08:23:00Z</cp:lastPrinted>
  <dcterms:created xsi:type="dcterms:W3CDTF">2015-06-03T11:17:00Z</dcterms:created>
  <dcterms:modified xsi:type="dcterms:W3CDTF">2015-09-15T11:19:00Z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A11028757</vt:lpwstr>
  </property>
  <property fmtid="{D5CDD505-2E9C-101B-9397-08002B2CF9AE}" pid="4" name="Objective-Title">
    <vt:lpwstr>2015_06_02 Minutes</vt:lpwstr>
  </property>
  <property fmtid="{D5CDD505-2E9C-101B-9397-08002B2CF9AE}" pid="5" name="Objective-Comment">
    <vt:lpwstr/>
  </property>
  <property fmtid="{D5CDD505-2E9C-101B-9397-08002B2CF9AE}" pid="6" name="Objective-CreationStamp">
    <vt:filetime>2015-06-03T15:14:33Z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2015-09-15T14:06:31Z</vt:filetime>
  </property>
  <property fmtid="{D5CDD505-2E9C-101B-9397-08002B2CF9AE}" pid="10" name="Objective-ModificationStamp">
    <vt:filetime>2015-09-15T14:06:34Z</vt:filetime>
  </property>
  <property fmtid="{D5CDD505-2E9C-101B-9397-08002B2CF9AE}" pid="11" name="Objective-Owner">
    <vt:lpwstr>Evans, Rhiannon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- 2014-2015 - Agenda, Minutes &amp; Papers:.SDF 02 June 2015:</vt:lpwstr>
  </property>
  <property fmtid="{D5CDD505-2E9C-101B-9397-08002B2CF9AE}" pid="13" name="Objective-Parent">
    <vt:lpwstr>.SDF 02 June 2015</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2015-06-02T23:00:00Z</vt:filetime>
  </property>
  <property fmtid="{D5CDD505-2E9C-101B-9397-08002B2CF9AE}" pid="23" name="Objective-What to Keep [system]">
    <vt:lpwstr>No</vt:lpwstr>
  </property>
  <property fmtid="{D5CDD505-2E9C-101B-9397-08002B2CF9AE}" pid="24" name="Objective-Official Translation [system]">
    <vt:lpwstr/>
  </property>
</Properties>
</file>