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67C" w:rsidRPr="00F70596" w:rsidRDefault="004A3B23" w:rsidP="00FD167C">
      <w:pPr>
        <w:jc w:val="center"/>
        <w:rPr>
          <w:rFonts w:cs="Arial"/>
          <w:b/>
          <w:bCs/>
          <w:sz w:val="36"/>
          <w:szCs w:val="36"/>
        </w:rPr>
      </w:pPr>
      <w:r>
        <w:rPr>
          <w:rFonts w:cs="Arial"/>
          <w:b/>
          <w:bCs/>
          <w:sz w:val="36"/>
          <w:szCs w:val="36"/>
        </w:rPr>
        <w:t xml:space="preserve">SDF Meeting notes </w:t>
      </w:r>
    </w:p>
    <w:p w:rsidR="00FD167C" w:rsidRPr="00F70596" w:rsidRDefault="00FD167C" w:rsidP="00FD167C">
      <w:pPr>
        <w:jc w:val="center"/>
        <w:rPr>
          <w:rFonts w:cs="Arial"/>
          <w:b/>
          <w:bCs/>
          <w:sz w:val="36"/>
          <w:szCs w:val="36"/>
        </w:rPr>
      </w:pPr>
    </w:p>
    <w:p w:rsidR="00FD167C" w:rsidRPr="00F70596" w:rsidRDefault="00FD167C" w:rsidP="00FD167C">
      <w:pPr>
        <w:pStyle w:val="Title"/>
        <w:rPr>
          <w:rFonts w:cs="Arial"/>
          <w:sz w:val="36"/>
          <w:szCs w:val="36"/>
        </w:rPr>
      </w:pPr>
      <w:r w:rsidRPr="00F70596">
        <w:rPr>
          <w:rFonts w:cs="Arial"/>
          <w:sz w:val="36"/>
          <w:szCs w:val="36"/>
        </w:rPr>
        <w:t xml:space="preserve">Post-16 collection – </w:t>
      </w:r>
      <w:r w:rsidR="004A3B23">
        <w:rPr>
          <w:rFonts w:cs="Arial"/>
          <w:sz w:val="36"/>
          <w:szCs w:val="36"/>
        </w:rPr>
        <w:t>August 24, 2016</w:t>
      </w:r>
    </w:p>
    <w:p w:rsidR="00FD167C" w:rsidRPr="00F70596" w:rsidRDefault="00FD167C" w:rsidP="00FD167C">
      <w:pPr>
        <w:jc w:val="center"/>
        <w:rPr>
          <w:rFonts w:cs="Arial"/>
          <w:b/>
          <w:bCs/>
          <w:sz w:val="36"/>
          <w:szCs w:val="36"/>
        </w:rPr>
      </w:pPr>
    </w:p>
    <w:p w:rsidR="00E47371" w:rsidRPr="00F70596" w:rsidRDefault="00E47371" w:rsidP="00E47371">
      <w:pPr>
        <w:ind w:left="900"/>
        <w:rPr>
          <w:rFonts w:cs="Arial"/>
          <w:sz w:val="36"/>
          <w:szCs w:val="36"/>
        </w:rPr>
      </w:pPr>
    </w:p>
    <w:p w:rsidR="00E47371" w:rsidRPr="00F70596" w:rsidRDefault="00E47371" w:rsidP="00E47371">
      <w:pPr>
        <w:ind w:left="900"/>
        <w:rPr>
          <w:rFonts w:cs="Arial"/>
        </w:rPr>
      </w:pPr>
    </w:p>
    <w:p w:rsidR="00E47371" w:rsidRPr="00F70596" w:rsidRDefault="00E47371" w:rsidP="00E47371">
      <w:pPr>
        <w:ind w:left="900"/>
        <w:rPr>
          <w:rFonts w:cs="Arial"/>
        </w:rPr>
      </w:pPr>
    </w:p>
    <w:p w:rsidR="00E47371" w:rsidRPr="00F70596" w:rsidRDefault="00E47371" w:rsidP="00E47371">
      <w:pPr>
        <w:ind w:left="1080"/>
        <w:rPr>
          <w:rFonts w:cs="Arial"/>
        </w:rPr>
        <w:sectPr w:rsidR="00E47371" w:rsidRPr="00F70596">
          <w:headerReference w:type="default" r:id="rId9"/>
          <w:footerReference w:type="even" r:id="rId10"/>
          <w:footerReference w:type="first" r:id="rId11"/>
          <w:pgSz w:w="11906" w:h="16838"/>
          <w:pgMar w:top="5676" w:right="0" w:bottom="0" w:left="0" w:header="0" w:footer="709" w:gutter="0"/>
          <w:cols w:space="708"/>
          <w:docGrid w:linePitch="360"/>
        </w:sectPr>
      </w:pPr>
    </w:p>
    <w:p w:rsidR="00FD167C" w:rsidRPr="00B50DB4" w:rsidRDefault="00FD167C" w:rsidP="00FD167C">
      <w:pPr>
        <w:tabs>
          <w:tab w:val="left" w:pos="993"/>
        </w:tabs>
        <w:ind w:left="2160" w:hanging="2160"/>
        <w:jc w:val="both"/>
        <w:rPr>
          <w:rFonts w:cs="Arial"/>
          <w:b/>
          <w:sz w:val="28"/>
          <w:szCs w:val="28"/>
        </w:rPr>
      </w:pPr>
      <w:r w:rsidRPr="00B50DB4">
        <w:rPr>
          <w:rFonts w:cs="Arial"/>
          <w:b/>
          <w:sz w:val="28"/>
          <w:szCs w:val="28"/>
        </w:rPr>
        <w:lastRenderedPageBreak/>
        <w:t>Audience</w:t>
      </w:r>
    </w:p>
    <w:p w:rsidR="00FD167C" w:rsidRDefault="004A3B23" w:rsidP="001F7B3F">
      <w:pPr>
        <w:rPr>
          <w:rFonts w:cs="Arial"/>
        </w:rPr>
      </w:pPr>
      <w:r>
        <w:rPr>
          <w:rFonts w:cs="Arial"/>
        </w:rPr>
        <w:t>Capita and Internal Welsh Government stakeholders</w:t>
      </w:r>
      <w:r w:rsidR="00FD167C" w:rsidRPr="00B50DB4">
        <w:rPr>
          <w:rFonts w:cs="Arial"/>
        </w:rPr>
        <w:t>.</w:t>
      </w:r>
    </w:p>
    <w:p w:rsidR="004A3B23" w:rsidRDefault="004A3B23" w:rsidP="001F7B3F">
      <w:pPr>
        <w:rPr>
          <w:rFonts w:cs="Arial"/>
        </w:rPr>
      </w:pPr>
    </w:p>
    <w:tbl>
      <w:tblPr>
        <w:tblW w:w="3980" w:type="dxa"/>
        <w:tblInd w:w="93" w:type="dxa"/>
        <w:tblLook w:val="04A0" w:firstRow="1" w:lastRow="0" w:firstColumn="1" w:lastColumn="0" w:noHBand="0" w:noVBand="1"/>
      </w:tblPr>
      <w:tblGrid>
        <w:gridCol w:w="2283"/>
        <w:gridCol w:w="1697"/>
      </w:tblGrid>
      <w:tr w:rsidR="004A3B23" w:rsidRPr="004A3B23" w:rsidTr="004A3B23">
        <w:trPr>
          <w:trHeight w:val="315"/>
        </w:trPr>
        <w:tc>
          <w:tcPr>
            <w:tcW w:w="2283" w:type="dxa"/>
            <w:tcBorders>
              <w:top w:val="nil"/>
              <w:left w:val="nil"/>
              <w:bottom w:val="nil"/>
              <w:right w:val="nil"/>
            </w:tcBorders>
            <w:shd w:val="clear" w:color="auto" w:fill="auto"/>
            <w:noWrap/>
            <w:vAlign w:val="bottom"/>
            <w:hideMark/>
          </w:tcPr>
          <w:p w:rsidR="004A3B23" w:rsidRPr="004A3B23" w:rsidRDefault="004A3B23" w:rsidP="004A3B23">
            <w:pPr>
              <w:rPr>
                <w:rFonts w:cs="Arial"/>
                <w:b/>
                <w:bCs/>
                <w:color w:val="000000"/>
              </w:rPr>
            </w:pPr>
            <w:r w:rsidRPr="004A3B23">
              <w:rPr>
                <w:rFonts w:cs="Arial"/>
                <w:b/>
                <w:bCs/>
                <w:color w:val="000000"/>
              </w:rPr>
              <w:t>Name</w:t>
            </w:r>
          </w:p>
        </w:tc>
        <w:tc>
          <w:tcPr>
            <w:tcW w:w="1697" w:type="dxa"/>
            <w:tcBorders>
              <w:top w:val="nil"/>
              <w:left w:val="nil"/>
              <w:bottom w:val="nil"/>
              <w:right w:val="nil"/>
            </w:tcBorders>
            <w:shd w:val="clear" w:color="auto" w:fill="auto"/>
            <w:noWrap/>
            <w:vAlign w:val="bottom"/>
            <w:hideMark/>
          </w:tcPr>
          <w:p w:rsidR="004A3B23" w:rsidRPr="004A3B23" w:rsidRDefault="004A3B23" w:rsidP="004A3B23">
            <w:pPr>
              <w:rPr>
                <w:rFonts w:cs="Arial"/>
                <w:b/>
                <w:bCs/>
                <w:color w:val="000000"/>
              </w:rPr>
            </w:pPr>
            <w:r w:rsidRPr="004A3B23">
              <w:rPr>
                <w:rFonts w:cs="Arial"/>
                <w:b/>
                <w:bCs/>
                <w:color w:val="000000"/>
              </w:rPr>
              <w:t>Organisation</w:t>
            </w:r>
          </w:p>
        </w:tc>
      </w:tr>
      <w:tr w:rsidR="004A3B23" w:rsidRPr="004A3B23" w:rsidTr="004A3B23">
        <w:trPr>
          <w:trHeight w:val="300"/>
        </w:trPr>
        <w:tc>
          <w:tcPr>
            <w:tcW w:w="2283"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Claire Horton</w:t>
            </w:r>
          </w:p>
        </w:tc>
        <w:tc>
          <w:tcPr>
            <w:tcW w:w="1697"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WG</w:t>
            </w:r>
          </w:p>
        </w:tc>
      </w:tr>
      <w:tr w:rsidR="004A3B23" w:rsidRPr="004A3B23" w:rsidTr="004A3B23">
        <w:trPr>
          <w:trHeight w:val="300"/>
        </w:trPr>
        <w:tc>
          <w:tcPr>
            <w:tcW w:w="2283"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 xml:space="preserve">Aly Jamal </w:t>
            </w:r>
          </w:p>
        </w:tc>
        <w:tc>
          <w:tcPr>
            <w:tcW w:w="1697"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WG</w:t>
            </w:r>
          </w:p>
        </w:tc>
      </w:tr>
      <w:tr w:rsidR="004A3B23" w:rsidRPr="004A3B23" w:rsidTr="004A3B23">
        <w:trPr>
          <w:trHeight w:val="300"/>
        </w:trPr>
        <w:tc>
          <w:tcPr>
            <w:tcW w:w="2283"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 xml:space="preserve">Madog Williams </w:t>
            </w:r>
          </w:p>
        </w:tc>
        <w:tc>
          <w:tcPr>
            <w:tcW w:w="1697"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WG</w:t>
            </w:r>
          </w:p>
        </w:tc>
      </w:tr>
      <w:tr w:rsidR="004A3B23" w:rsidRPr="004A3B23" w:rsidTr="004A3B23">
        <w:trPr>
          <w:trHeight w:val="300"/>
        </w:trPr>
        <w:tc>
          <w:tcPr>
            <w:tcW w:w="2283"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Rachel Lloyd</w:t>
            </w:r>
          </w:p>
        </w:tc>
        <w:tc>
          <w:tcPr>
            <w:tcW w:w="1697"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WG</w:t>
            </w:r>
          </w:p>
        </w:tc>
      </w:tr>
      <w:tr w:rsidR="004A3B23" w:rsidRPr="004A3B23" w:rsidTr="004A3B23">
        <w:trPr>
          <w:trHeight w:val="300"/>
        </w:trPr>
        <w:tc>
          <w:tcPr>
            <w:tcW w:w="2283"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 xml:space="preserve">Bethan Milton </w:t>
            </w:r>
          </w:p>
        </w:tc>
        <w:tc>
          <w:tcPr>
            <w:tcW w:w="1697"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WG</w:t>
            </w:r>
          </w:p>
        </w:tc>
      </w:tr>
      <w:tr w:rsidR="004A3B23" w:rsidRPr="004A3B23" w:rsidTr="004A3B23">
        <w:trPr>
          <w:trHeight w:val="300"/>
        </w:trPr>
        <w:tc>
          <w:tcPr>
            <w:tcW w:w="2283"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Geoff Hicks</w:t>
            </w:r>
          </w:p>
        </w:tc>
        <w:tc>
          <w:tcPr>
            <w:tcW w:w="1697"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WG</w:t>
            </w:r>
          </w:p>
        </w:tc>
      </w:tr>
      <w:tr w:rsidR="004A3B23" w:rsidRPr="004A3B23" w:rsidTr="004A3B23">
        <w:trPr>
          <w:trHeight w:val="300"/>
        </w:trPr>
        <w:tc>
          <w:tcPr>
            <w:tcW w:w="2283"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Bernard Page</w:t>
            </w:r>
          </w:p>
        </w:tc>
        <w:tc>
          <w:tcPr>
            <w:tcW w:w="1697"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WG</w:t>
            </w:r>
          </w:p>
        </w:tc>
      </w:tr>
      <w:tr w:rsidR="004A3B23" w:rsidRPr="004A3B23" w:rsidTr="004A3B23">
        <w:trPr>
          <w:trHeight w:val="300"/>
        </w:trPr>
        <w:tc>
          <w:tcPr>
            <w:tcW w:w="2283"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Lindsay Lewis</w:t>
            </w:r>
          </w:p>
        </w:tc>
        <w:tc>
          <w:tcPr>
            <w:tcW w:w="1697"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WG</w:t>
            </w:r>
          </w:p>
        </w:tc>
      </w:tr>
      <w:tr w:rsidR="004A3B23" w:rsidRPr="004A3B23" w:rsidTr="004A3B23">
        <w:trPr>
          <w:trHeight w:val="300"/>
        </w:trPr>
        <w:tc>
          <w:tcPr>
            <w:tcW w:w="2283"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 xml:space="preserve">Jim Haywood </w:t>
            </w:r>
          </w:p>
        </w:tc>
        <w:tc>
          <w:tcPr>
            <w:tcW w:w="1697"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Capita</w:t>
            </w:r>
          </w:p>
        </w:tc>
      </w:tr>
      <w:tr w:rsidR="004A3B23" w:rsidRPr="004A3B23" w:rsidTr="004A3B23">
        <w:trPr>
          <w:trHeight w:val="300"/>
        </w:trPr>
        <w:tc>
          <w:tcPr>
            <w:tcW w:w="2283"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John Ashworth</w:t>
            </w:r>
          </w:p>
        </w:tc>
        <w:tc>
          <w:tcPr>
            <w:tcW w:w="1697"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Capita</w:t>
            </w:r>
          </w:p>
        </w:tc>
      </w:tr>
      <w:tr w:rsidR="004A3B23" w:rsidRPr="004A3B23" w:rsidTr="004A3B23">
        <w:trPr>
          <w:trHeight w:val="300"/>
        </w:trPr>
        <w:tc>
          <w:tcPr>
            <w:tcW w:w="2283"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Ruth Vincent</w:t>
            </w:r>
          </w:p>
        </w:tc>
        <w:tc>
          <w:tcPr>
            <w:tcW w:w="1697" w:type="dxa"/>
            <w:tcBorders>
              <w:top w:val="nil"/>
              <w:left w:val="nil"/>
              <w:bottom w:val="nil"/>
              <w:right w:val="nil"/>
            </w:tcBorders>
            <w:shd w:val="clear" w:color="auto" w:fill="auto"/>
            <w:noWrap/>
            <w:vAlign w:val="bottom"/>
            <w:hideMark/>
          </w:tcPr>
          <w:p w:rsidR="004A3B23" w:rsidRPr="004A3B23" w:rsidRDefault="004A3B23" w:rsidP="004A3B23">
            <w:pPr>
              <w:rPr>
                <w:rFonts w:cs="Arial"/>
                <w:color w:val="000000"/>
              </w:rPr>
            </w:pPr>
            <w:r w:rsidRPr="004A3B23">
              <w:rPr>
                <w:rFonts w:cs="Arial"/>
                <w:color w:val="000000"/>
              </w:rPr>
              <w:t>Capita</w:t>
            </w:r>
          </w:p>
        </w:tc>
      </w:tr>
    </w:tbl>
    <w:p w:rsidR="00FD167C" w:rsidRDefault="00FD167C" w:rsidP="00FD167C">
      <w:pPr>
        <w:jc w:val="both"/>
        <w:rPr>
          <w:rFonts w:cs="Arial"/>
          <w:b/>
        </w:rPr>
      </w:pPr>
    </w:p>
    <w:p w:rsidR="00FD167C" w:rsidRDefault="004A3B23" w:rsidP="00FD167C">
      <w:pPr>
        <w:jc w:val="both"/>
        <w:rPr>
          <w:rFonts w:cs="Arial"/>
          <w:b/>
          <w:sz w:val="28"/>
          <w:szCs w:val="28"/>
        </w:rPr>
      </w:pPr>
      <w:r>
        <w:rPr>
          <w:rFonts w:cs="Arial"/>
          <w:b/>
          <w:sz w:val="28"/>
          <w:szCs w:val="28"/>
        </w:rPr>
        <w:t>Apologies:</w:t>
      </w:r>
    </w:p>
    <w:tbl>
      <w:tblPr>
        <w:tblW w:w="4122" w:type="dxa"/>
        <w:tblInd w:w="93" w:type="dxa"/>
        <w:tblLook w:val="04A0" w:firstRow="1" w:lastRow="0" w:firstColumn="1" w:lastColumn="0" w:noHBand="0" w:noVBand="1"/>
      </w:tblPr>
      <w:tblGrid>
        <w:gridCol w:w="2425"/>
        <w:gridCol w:w="1697"/>
      </w:tblGrid>
      <w:tr w:rsidR="004A3B23" w:rsidRPr="004A3B23" w:rsidTr="004A3B23">
        <w:trPr>
          <w:trHeight w:val="315"/>
        </w:trPr>
        <w:tc>
          <w:tcPr>
            <w:tcW w:w="2425" w:type="dxa"/>
            <w:tcBorders>
              <w:top w:val="nil"/>
              <w:left w:val="nil"/>
              <w:bottom w:val="nil"/>
              <w:right w:val="nil"/>
            </w:tcBorders>
            <w:shd w:val="clear" w:color="auto" w:fill="auto"/>
            <w:noWrap/>
            <w:vAlign w:val="bottom"/>
            <w:hideMark/>
          </w:tcPr>
          <w:p w:rsidR="004A3B23" w:rsidRPr="004A3B23" w:rsidRDefault="004A3B23" w:rsidP="004A3B23">
            <w:pPr>
              <w:rPr>
                <w:rFonts w:cs="Arial"/>
                <w:b/>
                <w:bCs/>
                <w:color w:val="000000"/>
              </w:rPr>
            </w:pPr>
            <w:r w:rsidRPr="004A3B23">
              <w:rPr>
                <w:rFonts w:cs="Arial"/>
                <w:b/>
                <w:bCs/>
                <w:color w:val="000000"/>
              </w:rPr>
              <w:t>Name</w:t>
            </w:r>
          </w:p>
        </w:tc>
        <w:tc>
          <w:tcPr>
            <w:tcW w:w="1697" w:type="dxa"/>
            <w:tcBorders>
              <w:top w:val="nil"/>
              <w:left w:val="nil"/>
              <w:bottom w:val="nil"/>
              <w:right w:val="nil"/>
            </w:tcBorders>
            <w:shd w:val="clear" w:color="auto" w:fill="auto"/>
            <w:noWrap/>
            <w:vAlign w:val="bottom"/>
            <w:hideMark/>
          </w:tcPr>
          <w:p w:rsidR="004A3B23" w:rsidRPr="004A3B23" w:rsidRDefault="004A3B23" w:rsidP="004A3B23">
            <w:pPr>
              <w:rPr>
                <w:rFonts w:cs="Arial"/>
                <w:b/>
                <w:bCs/>
                <w:color w:val="000000"/>
              </w:rPr>
            </w:pPr>
            <w:r w:rsidRPr="004A3B23">
              <w:rPr>
                <w:rFonts w:cs="Arial"/>
                <w:b/>
                <w:bCs/>
                <w:color w:val="000000"/>
              </w:rPr>
              <w:t>Organisation</w:t>
            </w:r>
          </w:p>
        </w:tc>
      </w:tr>
      <w:tr w:rsidR="00F14DB8" w:rsidRPr="004A3B23" w:rsidTr="00F14DB8">
        <w:trPr>
          <w:trHeight w:val="300"/>
        </w:trPr>
        <w:tc>
          <w:tcPr>
            <w:tcW w:w="2425" w:type="dxa"/>
            <w:tcBorders>
              <w:top w:val="nil"/>
              <w:left w:val="nil"/>
              <w:bottom w:val="nil"/>
              <w:right w:val="nil"/>
            </w:tcBorders>
            <w:shd w:val="clear" w:color="auto" w:fill="auto"/>
            <w:noWrap/>
            <w:vAlign w:val="bottom"/>
          </w:tcPr>
          <w:p w:rsidR="00F14DB8" w:rsidRPr="004A3B23" w:rsidRDefault="00F14DB8" w:rsidP="00177D1D">
            <w:pPr>
              <w:rPr>
                <w:rFonts w:cs="Arial"/>
                <w:color w:val="000000"/>
              </w:rPr>
            </w:pPr>
            <w:r w:rsidRPr="004A3B23">
              <w:rPr>
                <w:rFonts w:cs="Arial"/>
                <w:color w:val="000000"/>
              </w:rPr>
              <w:t>Marian Jebb</w:t>
            </w:r>
          </w:p>
        </w:tc>
        <w:tc>
          <w:tcPr>
            <w:tcW w:w="1697" w:type="dxa"/>
            <w:tcBorders>
              <w:top w:val="nil"/>
              <w:left w:val="nil"/>
              <w:bottom w:val="nil"/>
              <w:right w:val="nil"/>
            </w:tcBorders>
            <w:shd w:val="clear" w:color="auto" w:fill="auto"/>
            <w:noWrap/>
            <w:vAlign w:val="bottom"/>
          </w:tcPr>
          <w:p w:rsidR="00F14DB8" w:rsidRPr="004A3B23" w:rsidRDefault="00F14DB8" w:rsidP="00177D1D">
            <w:pPr>
              <w:rPr>
                <w:rFonts w:cs="Arial"/>
                <w:color w:val="000000"/>
              </w:rPr>
            </w:pPr>
            <w:r w:rsidRPr="004A3B23">
              <w:rPr>
                <w:rFonts w:cs="Arial"/>
                <w:color w:val="000000"/>
              </w:rPr>
              <w:t>WG</w:t>
            </w:r>
          </w:p>
        </w:tc>
      </w:tr>
      <w:tr w:rsidR="00F14DB8" w:rsidRPr="004A3B23" w:rsidTr="004A3B23">
        <w:trPr>
          <w:trHeight w:val="300"/>
        </w:trPr>
        <w:tc>
          <w:tcPr>
            <w:tcW w:w="2425" w:type="dxa"/>
            <w:tcBorders>
              <w:top w:val="nil"/>
              <w:left w:val="nil"/>
              <w:bottom w:val="nil"/>
              <w:right w:val="nil"/>
            </w:tcBorders>
            <w:shd w:val="clear" w:color="auto" w:fill="auto"/>
            <w:noWrap/>
            <w:vAlign w:val="bottom"/>
            <w:hideMark/>
          </w:tcPr>
          <w:p w:rsidR="00F14DB8" w:rsidRPr="004A3B23" w:rsidRDefault="00F14DB8" w:rsidP="004A3B23">
            <w:pPr>
              <w:rPr>
                <w:rFonts w:cs="Arial"/>
                <w:color w:val="000000"/>
              </w:rPr>
            </w:pPr>
            <w:r w:rsidRPr="004A3B23">
              <w:rPr>
                <w:rFonts w:cs="Arial"/>
                <w:color w:val="000000"/>
              </w:rPr>
              <w:t>Jayne Thomas</w:t>
            </w:r>
          </w:p>
        </w:tc>
        <w:tc>
          <w:tcPr>
            <w:tcW w:w="1697" w:type="dxa"/>
            <w:tcBorders>
              <w:top w:val="nil"/>
              <w:left w:val="nil"/>
              <w:bottom w:val="nil"/>
              <w:right w:val="nil"/>
            </w:tcBorders>
            <w:shd w:val="clear" w:color="auto" w:fill="auto"/>
            <w:noWrap/>
            <w:vAlign w:val="bottom"/>
            <w:hideMark/>
          </w:tcPr>
          <w:p w:rsidR="00F14DB8" w:rsidRPr="004A3B23" w:rsidRDefault="00F14DB8" w:rsidP="004A3B23">
            <w:pPr>
              <w:rPr>
                <w:rFonts w:cs="Arial"/>
                <w:color w:val="000000"/>
              </w:rPr>
            </w:pPr>
            <w:r w:rsidRPr="004A3B23">
              <w:rPr>
                <w:rFonts w:cs="Arial"/>
                <w:color w:val="000000"/>
              </w:rPr>
              <w:t>NPT</w:t>
            </w:r>
          </w:p>
        </w:tc>
      </w:tr>
      <w:tr w:rsidR="00F14DB8" w:rsidRPr="004A3B23" w:rsidTr="004A3B23">
        <w:trPr>
          <w:trHeight w:val="300"/>
        </w:trPr>
        <w:tc>
          <w:tcPr>
            <w:tcW w:w="2425" w:type="dxa"/>
            <w:tcBorders>
              <w:top w:val="nil"/>
              <w:left w:val="nil"/>
              <w:bottom w:val="nil"/>
              <w:right w:val="nil"/>
            </w:tcBorders>
            <w:shd w:val="clear" w:color="auto" w:fill="auto"/>
            <w:noWrap/>
            <w:vAlign w:val="bottom"/>
            <w:hideMark/>
          </w:tcPr>
          <w:p w:rsidR="00F14DB8" w:rsidRPr="004A3B23" w:rsidRDefault="00F14DB8" w:rsidP="004A3B23">
            <w:pPr>
              <w:rPr>
                <w:rFonts w:cs="Arial"/>
                <w:color w:val="000000"/>
              </w:rPr>
            </w:pPr>
            <w:r w:rsidRPr="004A3B23">
              <w:rPr>
                <w:rFonts w:cs="Arial"/>
                <w:color w:val="000000"/>
              </w:rPr>
              <w:t>Simon Chilvers</w:t>
            </w:r>
          </w:p>
        </w:tc>
        <w:tc>
          <w:tcPr>
            <w:tcW w:w="1697" w:type="dxa"/>
            <w:tcBorders>
              <w:top w:val="nil"/>
              <w:left w:val="nil"/>
              <w:bottom w:val="nil"/>
              <w:right w:val="nil"/>
            </w:tcBorders>
            <w:shd w:val="clear" w:color="auto" w:fill="auto"/>
            <w:noWrap/>
            <w:vAlign w:val="bottom"/>
            <w:hideMark/>
          </w:tcPr>
          <w:p w:rsidR="00F14DB8" w:rsidRPr="004A3B23" w:rsidRDefault="00F14DB8" w:rsidP="004A3B23">
            <w:pPr>
              <w:rPr>
                <w:rFonts w:cs="Arial"/>
                <w:color w:val="000000"/>
              </w:rPr>
            </w:pPr>
            <w:r w:rsidRPr="004A3B23">
              <w:rPr>
                <w:rFonts w:cs="Arial"/>
                <w:color w:val="000000"/>
              </w:rPr>
              <w:t>RM</w:t>
            </w:r>
          </w:p>
        </w:tc>
      </w:tr>
      <w:tr w:rsidR="00F14DB8" w:rsidRPr="004A3B23" w:rsidTr="00F14DB8">
        <w:trPr>
          <w:trHeight w:val="300"/>
        </w:trPr>
        <w:tc>
          <w:tcPr>
            <w:tcW w:w="2425" w:type="dxa"/>
            <w:tcBorders>
              <w:top w:val="nil"/>
              <w:left w:val="nil"/>
              <w:bottom w:val="nil"/>
              <w:right w:val="nil"/>
            </w:tcBorders>
            <w:shd w:val="clear" w:color="auto" w:fill="auto"/>
            <w:noWrap/>
            <w:vAlign w:val="bottom"/>
          </w:tcPr>
          <w:p w:rsidR="00F14DB8" w:rsidRPr="004A3B23" w:rsidRDefault="00F14DB8" w:rsidP="00177D1D">
            <w:pPr>
              <w:rPr>
                <w:rFonts w:cs="Arial"/>
                <w:color w:val="000000"/>
              </w:rPr>
            </w:pPr>
            <w:r w:rsidRPr="004A3B23">
              <w:rPr>
                <w:rFonts w:cs="Arial"/>
                <w:color w:val="000000"/>
              </w:rPr>
              <w:t>Mike Jones</w:t>
            </w:r>
          </w:p>
        </w:tc>
        <w:tc>
          <w:tcPr>
            <w:tcW w:w="1697" w:type="dxa"/>
            <w:tcBorders>
              <w:top w:val="nil"/>
              <w:left w:val="nil"/>
              <w:bottom w:val="nil"/>
              <w:right w:val="nil"/>
            </w:tcBorders>
            <w:shd w:val="clear" w:color="auto" w:fill="auto"/>
            <w:noWrap/>
            <w:vAlign w:val="bottom"/>
          </w:tcPr>
          <w:p w:rsidR="00F14DB8" w:rsidRPr="004A3B23" w:rsidRDefault="00F14DB8" w:rsidP="00177D1D">
            <w:pPr>
              <w:rPr>
                <w:rFonts w:cs="Arial"/>
                <w:color w:val="000000"/>
              </w:rPr>
            </w:pPr>
            <w:r w:rsidRPr="004A3B23">
              <w:rPr>
                <w:rFonts w:cs="Arial"/>
                <w:color w:val="000000"/>
              </w:rPr>
              <w:t>Swansea</w:t>
            </w:r>
          </w:p>
        </w:tc>
      </w:tr>
      <w:tr w:rsidR="00F14DB8" w:rsidRPr="004A3B23" w:rsidTr="00F14DB8">
        <w:trPr>
          <w:trHeight w:val="300"/>
        </w:trPr>
        <w:tc>
          <w:tcPr>
            <w:tcW w:w="2425" w:type="dxa"/>
            <w:tcBorders>
              <w:top w:val="nil"/>
              <w:left w:val="nil"/>
              <w:bottom w:val="nil"/>
              <w:right w:val="nil"/>
            </w:tcBorders>
            <w:shd w:val="clear" w:color="auto" w:fill="auto"/>
            <w:noWrap/>
            <w:vAlign w:val="bottom"/>
          </w:tcPr>
          <w:p w:rsidR="00F14DB8" w:rsidRPr="004A3B23" w:rsidRDefault="00F14DB8" w:rsidP="00177D1D">
            <w:pPr>
              <w:rPr>
                <w:rFonts w:cs="Arial"/>
                <w:color w:val="000000"/>
              </w:rPr>
            </w:pPr>
            <w:r w:rsidRPr="004A3B23">
              <w:rPr>
                <w:rFonts w:cs="Arial"/>
                <w:color w:val="000000"/>
              </w:rPr>
              <w:t>James Boyd</w:t>
            </w:r>
          </w:p>
        </w:tc>
        <w:tc>
          <w:tcPr>
            <w:tcW w:w="1697" w:type="dxa"/>
            <w:tcBorders>
              <w:top w:val="nil"/>
              <w:left w:val="nil"/>
              <w:bottom w:val="nil"/>
              <w:right w:val="nil"/>
            </w:tcBorders>
            <w:shd w:val="clear" w:color="auto" w:fill="auto"/>
            <w:noWrap/>
            <w:vAlign w:val="bottom"/>
          </w:tcPr>
          <w:p w:rsidR="00F14DB8" w:rsidRPr="004A3B23" w:rsidRDefault="00F14DB8" w:rsidP="00177D1D">
            <w:pPr>
              <w:rPr>
                <w:rFonts w:cs="Arial"/>
                <w:color w:val="000000"/>
              </w:rPr>
            </w:pPr>
            <w:r w:rsidRPr="004A3B23">
              <w:rPr>
                <w:rFonts w:cs="Arial"/>
                <w:color w:val="000000"/>
              </w:rPr>
              <w:t>Cardiff</w:t>
            </w:r>
          </w:p>
        </w:tc>
      </w:tr>
    </w:tbl>
    <w:p w:rsidR="004A3B23" w:rsidRPr="00B50DB4" w:rsidRDefault="004A3B23" w:rsidP="00FD167C">
      <w:pPr>
        <w:jc w:val="both"/>
        <w:rPr>
          <w:rFonts w:cs="Arial"/>
          <w:b/>
          <w:sz w:val="28"/>
          <w:szCs w:val="28"/>
        </w:rPr>
      </w:pPr>
    </w:p>
    <w:p w:rsidR="00FD167C" w:rsidRPr="00B50DB4" w:rsidRDefault="00FD167C" w:rsidP="00FD167C">
      <w:pPr>
        <w:jc w:val="both"/>
        <w:rPr>
          <w:rFonts w:cs="Arial"/>
        </w:rPr>
      </w:pPr>
    </w:p>
    <w:p w:rsidR="00FD167C" w:rsidRPr="00B50DB4" w:rsidRDefault="00FD167C" w:rsidP="00FD167C">
      <w:pPr>
        <w:tabs>
          <w:tab w:val="left" w:pos="3544"/>
        </w:tabs>
        <w:jc w:val="both"/>
        <w:rPr>
          <w:rFonts w:cs="Arial"/>
          <w:b/>
          <w:sz w:val="28"/>
          <w:szCs w:val="28"/>
        </w:rPr>
      </w:pPr>
      <w:r w:rsidRPr="00B50DB4">
        <w:rPr>
          <w:rFonts w:cs="Arial"/>
          <w:b/>
          <w:sz w:val="28"/>
          <w:szCs w:val="28"/>
        </w:rPr>
        <w:t>Date of issue</w:t>
      </w:r>
      <w:r w:rsidRPr="00B50DB4">
        <w:rPr>
          <w:rFonts w:cs="Arial"/>
          <w:b/>
          <w:sz w:val="28"/>
          <w:szCs w:val="28"/>
        </w:rPr>
        <w:tab/>
      </w:r>
    </w:p>
    <w:p w:rsidR="00FD167C" w:rsidRPr="00F70596" w:rsidRDefault="004A3B23" w:rsidP="004A3B23">
      <w:r>
        <w:t>August 2016</w:t>
      </w:r>
    </w:p>
    <w:p w:rsidR="00FD167C" w:rsidRPr="00F70596" w:rsidRDefault="00FD167C" w:rsidP="00FD167C">
      <w:pPr>
        <w:jc w:val="both"/>
        <w:rPr>
          <w:rFonts w:cs="Arial"/>
          <w:b/>
          <w:color w:val="0000FF"/>
        </w:rPr>
      </w:pPr>
    </w:p>
    <w:p w:rsidR="00FD167C" w:rsidRPr="00F70596" w:rsidRDefault="00FD167C" w:rsidP="00FD167C">
      <w:pPr>
        <w:jc w:val="both"/>
        <w:rPr>
          <w:rFonts w:cs="Arial"/>
          <w:b/>
          <w:sz w:val="28"/>
          <w:szCs w:val="28"/>
        </w:rPr>
      </w:pPr>
      <w:r w:rsidRPr="00F70596">
        <w:rPr>
          <w:rFonts w:cs="Arial"/>
          <w:b/>
          <w:sz w:val="28"/>
          <w:szCs w:val="28"/>
        </w:rPr>
        <w:t>Further information</w:t>
      </w:r>
    </w:p>
    <w:p w:rsidR="00FD167C" w:rsidRPr="00F70596" w:rsidRDefault="00F14DB8" w:rsidP="00FD167C">
      <w:pPr>
        <w:jc w:val="both"/>
        <w:rPr>
          <w:rFonts w:cs="Arial"/>
        </w:rPr>
      </w:pPr>
      <w:r>
        <w:rPr>
          <w:rFonts w:cs="Arial"/>
        </w:rPr>
        <w:t>Please send queries to:</w:t>
      </w:r>
    </w:p>
    <w:p w:rsidR="00FD167C" w:rsidRPr="00F70596" w:rsidRDefault="00FD167C" w:rsidP="00FD167C">
      <w:pPr>
        <w:rPr>
          <w:rFonts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5529"/>
        <w:gridCol w:w="3685"/>
      </w:tblGrid>
      <w:tr w:rsidR="00FD167C" w:rsidRPr="00F70596" w:rsidTr="00FD167C">
        <w:tc>
          <w:tcPr>
            <w:tcW w:w="5529" w:type="dxa"/>
          </w:tcPr>
          <w:p w:rsidR="00FD167C" w:rsidRPr="00346FCF" w:rsidRDefault="00346FCF" w:rsidP="00FD167C">
            <w:pPr>
              <w:rPr>
                <w:rFonts w:cs="Arial"/>
                <w:b/>
                <w:color w:val="0000FF"/>
              </w:rPr>
            </w:pPr>
            <w:r w:rsidRPr="00346FCF">
              <w:rPr>
                <w:rFonts w:cs="Arial"/>
                <w:b/>
                <w:color w:val="0000FF"/>
                <w:highlight w:val="yellow"/>
              </w:rPr>
              <w:t>Madog Williams</w:t>
            </w:r>
          </w:p>
          <w:p w:rsidR="00346FCF" w:rsidRDefault="00346FCF" w:rsidP="00FD167C">
            <w:pPr>
              <w:rPr>
                <w:rFonts w:cs="Arial"/>
                <w:bCs/>
                <w:noProof/>
                <w:color w:val="000000"/>
              </w:rPr>
            </w:pPr>
            <w:r w:rsidRPr="00346FCF">
              <w:rPr>
                <w:rFonts w:cs="Arial"/>
                <w:bCs/>
                <w:noProof/>
                <w:color w:val="000000"/>
              </w:rPr>
              <w:t xml:space="preserve">School Information </w:t>
            </w:r>
            <w:r w:rsidR="00740FDE">
              <w:rPr>
                <w:rFonts w:cs="Arial"/>
                <w:bCs/>
                <w:noProof/>
                <w:color w:val="000000"/>
              </w:rPr>
              <w:t>and</w:t>
            </w:r>
            <w:r w:rsidRPr="00346FCF">
              <w:rPr>
                <w:rFonts w:cs="Arial"/>
                <w:bCs/>
                <w:noProof/>
                <w:color w:val="000000"/>
              </w:rPr>
              <w:t xml:space="preserve"> Improvement Branch</w:t>
            </w:r>
          </w:p>
          <w:p w:rsidR="00FD167C" w:rsidRPr="00F70596" w:rsidRDefault="00346FCF" w:rsidP="00FD167C">
            <w:pPr>
              <w:rPr>
                <w:rFonts w:cs="Arial"/>
              </w:rPr>
            </w:pPr>
            <w:r>
              <w:rPr>
                <w:rFonts w:cs="Arial"/>
                <w:b/>
                <w:bCs/>
                <w:noProof/>
                <w:color w:val="000000"/>
              </w:rPr>
              <w:t xml:space="preserve"> </w:t>
            </w:r>
          </w:p>
          <w:p w:rsidR="00FD167C" w:rsidRPr="00346FCF" w:rsidRDefault="00FD167C" w:rsidP="00FD167C">
            <w:pPr>
              <w:rPr>
                <w:rFonts w:cs="Arial"/>
                <w:b/>
              </w:rPr>
            </w:pPr>
            <w:r w:rsidRPr="00F70596">
              <w:rPr>
                <w:rFonts w:cs="Arial"/>
              </w:rPr>
              <w:t xml:space="preserve">Tel: </w:t>
            </w:r>
            <w:r w:rsidR="00346FCF" w:rsidRPr="00346FCF">
              <w:rPr>
                <w:rFonts w:cs="Arial"/>
                <w:b/>
                <w:color w:val="0000FF"/>
                <w:highlight w:val="yellow"/>
              </w:rPr>
              <w:t>029 2037 0707</w:t>
            </w:r>
          </w:p>
          <w:p w:rsidR="00FD167C" w:rsidRPr="00F70596" w:rsidRDefault="00233860" w:rsidP="00FD167C">
            <w:pPr>
              <w:rPr>
                <w:rFonts w:cs="Arial"/>
                <w:u w:val="single"/>
              </w:rPr>
            </w:pPr>
            <w:r w:rsidRPr="00F70596">
              <w:rPr>
                <w:rFonts w:cs="Arial"/>
              </w:rPr>
              <w:t>e</w:t>
            </w:r>
            <w:r w:rsidR="00FD167C" w:rsidRPr="00F70596">
              <w:rPr>
                <w:rFonts w:cs="Arial"/>
              </w:rPr>
              <w:t xml:space="preserve">-mail: </w:t>
            </w:r>
            <w:hyperlink r:id="rId12" w:history="1">
              <w:r w:rsidR="00346FCF">
                <w:rPr>
                  <w:rStyle w:val="Hyperlink"/>
                  <w:rFonts w:cs="Arial"/>
                </w:rPr>
                <w:t>IMS@wales.gsi.gov.uk</w:t>
              </w:r>
            </w:hyperlink>
          </w:p>
          <w:p w:rsidR="00FD167C" w:rsidRPr="00F70596" w:rsidRDefault="00FD167C" w:rsidP="00FD167C">
            <w:pPr>
              <w:rPr>
                <w:rFonts w:cs="Arial"/>
              </w:rPr>
            </w:pPr>
          </w:p>
        </w:tc>
        <w:tc>
          <w:tcPr>
            <w:tcW w:w="3685" w:type="dxa"/>
          </w:tcPr>
          <w:p w:rsidR="00FD167C" w:rsidRPr="00F70596" w:rsidRDefault="00FD167C" w:rsidP="00FD167C">
            <w:pPr>
              <w:jc w:val="both"/>
              <w:rPr>
                <w:rFonts w:cs="Arial"/>
              </w:rPr>
            </w:pPr>
            <w:r w:rsidRPr="00F70596">
              <w:rPr>
                <w:rFonts w:cs="Arial"/>
              </w:rPr>
              <w:t>Contact for queries relating to the recording of data and these completion notes.</w:t>
            </w:r>
          </w:p>
        </w:tc>
      </w:tr>
    </w:tbl>
    <w:p w:rsidR="00FD167C" w:rsidRPr="00F70596" w:rsidRDefault="00FD167C" w:rsidP="00FD167C">
      <w:pPr>
        <w:rPr>
          <w:rFonts w:cs="Arial"/>
          <w:b/>
        </w:rPr>
      </w:pPr>
    </w:p>
    <w:p w:rsidR="00FD167C" w:rsidRPr="00F70596" w:rsidRDefault="00FD167C" w:rsidP="00FD167C">
      <w:pPr>
        <w:rPr>
          <w:rFonts w:cs="Arial"/>
          <w:b/>
        </w:rPr>
      </w:pPr>
    </w:p>
    <w:p w:rsidR="00810F41" w:rsidRPr="00F70596" w:rsidRDefault="00810F41" w:rsidP="00FD167C">
      <w:pPr>
        <w:rPr>
          <w:rFonts w:cs="Arial"/>
          <w:b/>
        </w:rPr>
      </w:pPr>
    </w:p>
    <w:p w:rsidR="00810F41" w:rsidRPr="00F70596" w:rsidRDefault="00810F41" w:rsidP="00FD167C">
      <w:pPr>
        <w:rPr>
          <w:rFonts w:cs="Arial"/>
          <w:b/>
        </w:rPr>
      </w:pPr>
    </w:p>
    <w:p w:rsidR="0060640F" w:rsidRPr="00F70596" w:rsidRDefault="0060640F" w:rsidP="004A3B23">
      <w:pPr>
        <w:rPr>
          <w:rFonts w:cs="Arial"/>
          <w:color w:val="BFBFBF"/>
          <w:sz w:val="22"/>
          <w:szCs w:val="22"/>
        </w:rPr>
      </w:pPr>
      <w:r w:rsidRPr="00F70596">
        <w:rPr>
          <w:rFonts w:cs="Arial"/>
          <w:bCs/>
          <w:color w:val="BFBFBF"/>
          <w:sz w:val="22"/>
          <w:szCs w:val="22"/>
          <w:lang w:val="en-US"/>
        </w:rPr>
        <w:t>.</w:t>
      </w:r>
    </w:p>
    <w:p w:rsidR="0060640F" w:rsidRPr="00F70596" w:rsidRDefault="0060640F" w:rsidP="0060640F">
      <w:pPr>
        <w:ind w:left="284"/>
        <w:rPr>
          <w:rFonts w:cs="Arial"/>
          <w:b/>
          <w:bCs/>
          <w:sz w:val="28"/>
          <w:szCs w:val="28"/>
        </w:rPr>
      </w:pPr>
    </w:p>
    <w:p w:rsidR="0060640F" w:rsidRPr="00F70596" w:rsidRDefault="0060640F" w:rsidP="0060640F">
      <w:pPr>
        <w:rPr>
          <w:rFonts w:cs="Arial"/>
          <w:b/>
          <w:bCs/>
          <w:sz w:val="28"/>
          <w:szCs w:val="28"/>
        </w:rPr>
      </w:pPr>
    </w:p>
    <w:p w:rsidR="00835FB4" w:rsidRPr="00F70596" w:rsidRDefault="00835FB4" w:rsidP="00E47371">
      <w:pPr>
        <w:rPr>
          <w:rFonts w:cs="Arial"/>
          <w:sz w:val="20"/>
          <w:szCs w:val="20"/>
        </w:rPr>
      </w:pPr>
    </w:p>
    <w:p w:rsidR="00835FB4" w:rsidRPr="00F70596" w:rsidRDefault="00835FB4" w:rsidP="00E47371">
      <w:pPr>
        <w:rPr>
          <w:rFonts w:cs="Arial"/>
          <w:sz w:val="20"/>
          <w:szCs w:val="20"/>
        </w:rPr>
        <w:sectPr w:rsidR="00835FB4" w:rsidRPr="00F70596" w:rsidSect="00960E76">
          <w:headerReference w:type="default" r:id="rId13"/>
          <w:footerReference w:type="default" r:id="rId14"/>
          <w:pgSz w:w="11906" w:h="16838"/>
          <w:pgMar w:top="1258" w:right="1800" w:bottom="1079" w:left="1800" w:header="708" w:footer="708" w:gutter="0"/>
          <w:pgNumType w:start="1"/>
          <w:cols w:space="708"/>
          <w:docGrid w:linePitch="360"/>
        </w:sectPr>
      </w:pPr>
    </w:p>
    <w:p w:rsidR="00537BBD" w:rsidRDefault="00BF493D" w:rsidP="00537BBD">
      <w:pPr>
        <w:pStyle w:val="TOC1"/>
        <w:framePr w:wrap="notBeside"/>
        <w:rPr>
          <w:rFonts w:asciiTheme="minorHAnsi" w:eastAsiaTheme="minorEastAsia" w:hAnsiTheme="minorHAnsi" w:cstheme="minorBidi"/>
          <w:sz w:val="22"/>
          <w:lang w:eastAsia="en-GB"/>
        </w:rPr>
      </w:pPr>
      <w:r w:rsidRPr="00BF493D">
        <w:rPr>
          <w:b/>
        </w:rPr>
        <w:lastRenderedPageBreak/>
        <w:fldChar w:fldCharType="begin"/>
      </w:r>
      <w:r w:rsidRPr="00BF493D">
        <w:rPr>
          <w:b/>
        </w:rPr>
        <w:instrText xml:space="preserve"> TOC \o "1-1" \u </w:instrText>
      </w:r>
      <w:r w:rsidRPr="00BF493D">
        <w:rPr>
          <w:b/>
        </w:rPr>
        <w:fldChar w:fldCharType="separate"/>
      </w:r>
      <w:r w:rsidR="00537BBD">
        <w:t>1</w:t>
      </w:r>
      <w:r w:rsidR="00537BBD">
        <w:rPr>
          <w:rFonts w:asciiTheme="minorHAnsi" w:eastAsiaTheme="minorEastAsia" w:hAnsiTheme="minorHAnsi" w:cstheme="minorBidi"/>
          <w:sz w:val="22"/>
          <w:lang w:eastAsia="en-GB"/>
        </w:rPr>
        <w:tab/>
      </w:r>
      <w:r w:rsidR="00537BBD">
        <w:t>Overview</w:t>
      </w:r>
      <w:r w:rsidR="00537BBD">
        <w:tab/>
      </w:r>
      <w:r w:rsidR="00537BBD">
        <w:fldChar w:fldCharType="begin"/>
      </w:r>
      <w:r w:rsidR="00537BBD">
        <w:instrText xml:space="preserve"> PAGEREF _Toc459989326 \h </w:instrText>
      </w:r>
      <w:r w:rsidR="00537BBD">
        <w:fldChar w:fldCharType="separate"/>
      </w:r>
      <w:r w:rsidR="00537BBD">
        <w:t>2</w:t>
      </w:r>
      <w:r w:rsidR="00537BBD">
        <w:fldChar w:fldCharType="end"/>
      </w:r>
    </w:p>
    <w:p w:rsidR="00537BBD" w:rsidRDefault="00537BBD" w:rsidP="00537BBD">
      <w:pPr>
        <w:pStyle w:val="TOC1"/>
        <w:framePr w:wrap="notBeside"/>
        <w:rPr>
          <w:rFonts w:asciiTheme="minorHAnsi" w:eastAsiaTheme="minorEastAsia" w:hAnsiTheme="minorHAnsi" w:cstheme="minorBidi"/>
          <w:sz w:val="22"/>
          <w:lang w:eastAsia="en-GB"/>
        </w:rPr>
      </w:pPr>
      <w:r>
        <w:t>2</w:t>
      </w:r>
      <w:r>
        <w:rPr>
          <w:rFonts w:asciiTheme="minorHAnsi" w:eastAsiaTheme="minorEastAsia" w:hAnsiTheme="minorHAnsi" w:cstheme="minorBidi"/>
          <w:sz w:val="22"/>
          <w:lang w:eastAsia="en-GB"/>
        </w:rPr>
        <w:tab/>
      </w:r>
      <w:r>
        <w:t>Options identified for a move from Learning Activities (LA) to Qualification Numbers(QN)</w:t>
      </w:r>
      <w:r>
        <w:tab/>
      </w:r>
      <w:r>
        <w:fldChar w:fldCharType="begin"/>
      </w:r>
      <w:r>
        <w:instrText xml:space="preserve"> PAGEREF _Toc459989327 \h </w:instrText>
      </w:r>
      <w:r>
        <w:fldChar w:fldCharType="separate"/>
      </w:r>
      <w:r>
        <w:t>5</w:t>
      </w:r>
      <w:r>
        <w:fldChar w:fldCharType="end"/>
      </w:r>
    </w:p>
    <w:p w:rsidR="00537BBD" w:rsidRDefault="00537BBD" w:rsidP="00537BBD">
      <w:pPr>
        <w:pStyle w:val="TOC1"/>
        <w:framePr w:wrap="notBeside"/>
        <w:rPr>
          <w:rFonts w:asciiTheme="minorHAnsi" w:eastAsiaTheme="minorEastAsia" w:hAnsiTheme="minorHAnsi" w:cstheme="minorBidi"/>
          <w:sz w:val="22"/>
          <w:lang w:eastAsia="en-GB"/>
        </w:rPr>
      </w:pPr>
      <w:r>
        <w:t>3</w:t>
      </w:r>
      <w:r>
        <w:rPr>
          <w:rFonts w:asciiTheme="minorHAnsi" w:eastAsiaTheme="minorEastAsia" w:hAnsiTheme="minorHAnsi" w:cstheme="minorBidi"/>
          <w:sz w:val="22"/>
          <w:lang w:eastAsia="en-GB"/>
        </w:rPr>
        <w:tab/>
      </w:r>
      <w:r>
        <w:t>Key questions for guidance purposes</w:t>
      </w:r>
      <w:r>
        <w:tab/>
      </w:r>
      <w:r>
        <w:fldChar w:fldCharType="begin"/>
      </w:r>
      <w:r>
        <w:instrText xml:space="preserve"> PAGEREF _Toc459989328 \h </w:instrText>
      </w:r>
      <w:r>
        <w:fldChar w:fldCharType="separate"/>
      </w:r>
      <w:r>
        <w:t>7</w:t>
      </w:r>
      <w:r>
        <w:fldChar w:fldCharType="end"/>
      </w:r>
    </w:p>
    <w:p w:rsidR="00537BBD" w:rsidRDefault="00537BBD" w:rsidP="00537BBD">
      <w:pPr>
        <w:pStyle w:val="TOC1"/>
        <w:framePr w:wrap="notBeside"/>
        <w:rPr>
          <w:rFonts w:asciiTheme="minorHAnsi" w:eastAsiaTheme="minorEastAsia" w:hAnsiTheme="minorHAnsi" w:cstheme="minorBidi"/>
          <w:sz w:val="22"/>
          <w:lang w:eastAsia="en-GB"/>
        </w:rPr>
      </w:pPr>
      <w:r>
        <w:t>4</w:t>
      </w:r>
      <w:r>
        <w:rPr>
          <w:rFonts w:asciiTheme="minorHAnsi" w:eastAsiaTheme="minorEastAsia" w:hAnsiTheme="minorHAnsi" w:cstheme="minorBidi"/>
          <w:sz w:val="22"/>
          <w:lang w:eastAsia="en-GB"/>
        </w:rPr>
        <w:tab/>
      </w:r>
      <w:r>
        <w:t>Additional potential requirements identified</w:t>
      </w:r>
      <w:r>
        <w:tab/>
      </w:r>
      <w:r>
        <w:fldChar w:fldCharType="begin"/>
      </w:r>
      <w:r>
        <w:instrText xml:space="preserve"> PAGEREF _Toc459989329 \h </w:instrText>
      </w:r>
      <w:r>
        <w:fldChar w:fldCharType="separate"/>
      </w:r>
      <w:r>
        <w:t>8</w:t>
      </w:r>
      <w:r>
        <w:fldChar w:fldCharType="end"/>
      </w:r>
    </w:p>
    <w:p w:rsidR="00537BBD" w:rsidRDefault="00537BBD" w:rsidP="00537BBD">
      <w:pPr>
        <w:pStyle w:val="TOC1"/>
        <w:framePr w:wrap="notBeside"/>
        <w:rPr>
          <w:rFonts w:asciiTheme="minorHAnsi" w:eastAsiaTheme="minorEastAsia" w:hAnsiTheme="minorHAnsi" w:cstheme="minorBidi"/>
          <w:sz w:val="22"/>
          <w:lang w:eastAsia="en-GB"/>
        </w:rPr>
      </w:pPr>
      <w:r>
        <w:t>5</w:t>
      </w:r>
      <w:r>
        <w:rPr>
          <w:rFonts w:asciiTheme="minorHAnsi" w:eastAsiaTheme="minorEastAsia" w:hAnsiTheme="minorHAnsi" w:cstheme="minorBidi"/>
          <w:sz w:val="22"/>
          <w:lang w:eastAsia="en-GB"/>
        </w:rPr>
        <w:tab/>
      </w:r>
      <w:r>
        <w:t>Next steps</w:t>
      </w:r>
      <w:r>
        <w:tab/>
      </w:r>
      <w:r>
        <w:fldChar w:fldCharType="begin"/>
      </w:r>
      <w:r>
        <w:instrText xml:space="preserve"> PAGEREF _Toc459989330 \h </w:instrText>
      </w:r>
      <w:r>
        <w:fldChar w:fldCharType="separate"/>
      </w:r>
      <w:r>
        <w:t>9</w:t>
      </w:r>
      <w:r>
        <w:fldChar w:fldCharType="end"/>
      </w:r>
    </w:p>
    <w:p w:rsidR="00537BBD" w:rsidRDefault="00537BBD" w:rsidP="00537BBD">
      <w:pPr>
        <w:pStyle w:val="TOC1"/>
        <w:framePr w:wrap="notBeside"/>
        <w:rPr>
          <w:rFonts w:asciiTheme="minorHAnsi" w:eastAsiaTheme="minorEastAsia" w:hAnsiTheme="minorHAnsi" w:cstheme="minorBidi"/>
          <w:sz w:val="22"/>
          <w:lang w:eastAsia="en-GB"/>
        </w:rPr>
      </w:pPr>
      <w:r>
        <w:t>6</w:t>
      </w:r>
      <w:r>
        <w:rPr>
          <w:rFonts w:asciiTheme="minorHAnsi" w:eastAsiaTheme="minorEastAsia" w:hAnsiTheme="minorHAnsi" w:cstheme="minorBidi"/>
          <w:sz w:val="22"/>
          <w:lang w:eastAsia="en-GB"/>
        </w:rPr>
        <w:tab/>
      </w:r>
      <w:r>
        <w:t>Post meeting additional information on mapping programme to QN/QWAN.</w:t>
      </w:r>
      <w:r>
        <w:tab/>
      </w:r>
      <w:r>
        <w:fldChar w:fldCharType="begin"/>
      </w:r>
      <w:r>
        <w:instrText xml:space="preserve"> PAGEREF _Toc459989331 \h </w:instrText>
      </w:r>
      <w:r>
        <w:fldChar w:fldCharType="separate"/>
      </w:r>
      <w:r>
        <w:t>9</w:t>
      </w:r>
      <w:r>
        <w:fldChar w:fldCharType="end"/>
      </w:r>
    </w:p>
    <w:p w:rsidR="00537BBD" w:rsidRDefault="00537BBD" w:rsidP="00537BBD">
      <w:pPr>
        <w:pStyle w:val="TOC1"/>
        <w:framePr w:wrap="notBeside"/>
        <w:rPr>
          <w:rFonts w:asciiTheme="minorHAnsi" w:eastAsiaTheme="minorEastAsia" w:hAnsiTheme="minorHAnsi" w:cstheme="minorBidi"/>
          <w:sz w:val="22"/>
          <w:lang w:eastAsia="en-GB"/>
        </w:rPr>
      </w:pPr>
      <w:r>
        <w:t>Annex A: Current data collected for ‘Learning activities’ (See completion notes for paragraphs referenced).</w:t>
      </w:r>
      <w:r>
        <w:tab/>
      </w:r>
      <w:r>
        <w:fldChar w:fldCharType="begin"/>
      </w:r>
      <w:r>
        <w:instrText xml:space="preserve"> PAGEREF _Toc459989332 \h </w:instrText>
      </w:r>
      <w:r>
        <w:fldChar w:fldCharType="separate"/>
      </w:r>
      <w:r>
        <w:t>10</w:t>
      </w:r>
      <w:r>
        <w:fldChar w:fldCharType="end"/>
      </w:r>
    </w:p>
    <w:p w:rsidR="00537BBD" w:rsidRDefault="00537BBD" w:rsidP="00537BBD">
      <w:pPr>
        <w:pStyle w:val="TOC1"/>
        <w:framePr w:wrap="notBeside"/>
        <w:rPr>
          <w:rFonts w:asciiTheme="minorHAnsi" w:eastAsiaTheme="minorEastAsia" w:hAnsiTheme="minorHAnsi" w:cstheme="minorBidi"/>
          <w:sz w:val="22"/>
          <w:lang w:eastAsia="en-GB"/>
        </w:rPr>
      </w:pPr>
      <w:r>
        <w:t>Annex B: Learning activity references and programme list</w:t>
      </w:r>
      <w:r>
        <w:tab/>
      </w:r>
      <w:r>
        <w:fldChar w:fldCharType="begin"/>
      </w:r>
      <w:r>
        <w:instrText xml:space="preserve"> PAGEREF _Toc459989333 \h </w:instrText>
      </w:r>
      <w:r>
        <w:fldChar w:fldCharType="separate"/>
      </w:r>
      <w:r>
        <w:t>24</w:t>
      </w:r>
      <w:r>
        <w:fldChar w:fldCharType="end"/>
      </w:r>
    </w:p>
    <w:p w:rsidR="00FD167C" w:rsidRPr="00BF493D" w:rsidRDefault="00BF493D" w:rsidP="00FD167C">
      <w:pPr>
        <w:rPr>
          <w:rFonts w:cs="Arial"/>
          <w:b/>
          <w:sz w:val="32"/>
          <w:szCs w:val="32"/>
        </w:rPr>
      </w:pPr>
      <w:r w:rsidRPr="00BF493D">
        <w:rPr>
          <w:rFonts w:cs="Arial"/>
          <w:b/>
          <w:noProof/>
          <w:lang w:eastAsia="en-US"/>
        </w:rPr>
        <w:fldChar w:fldCharType="end"/>
      </w:r>
      <w:r w:rsidR="00FD167C" w:rsidRPr="00BF493D">
        <w:rPr>
          <w:rFonts w:cs="Arial"/>
          <w:b/>
          <w:sz w:val="32"/>
          <w:szCs w:val="32"/>
        </w:rPr>
        <w:t>Contents</w:t>
      </w:r>
    </w:p>
    <w:p w:rsidR="00FD167C" w:rsidRPr="00BF493D" w:rsidRDefault="00FD167C" w:rsidP="00D85641">
      <w:pPr>
        <w:rPr>
          <w:b/>
        </w:rPr>
      </w:pPr>
    </w:p>
    <w:p w:rsidR="001028C0" w:rsidRPr="00F70596" w:rsidRDefault="001028C0" w:rsidP="00BB2F9D">
      <w:pPr>
        <w:tabs>
          <w:tab w:val="right" w:pos="7938"/>
        </w:tabs>
        <w:rPr>
          <w:rFonts w:cs="Arial"/>
          <w:bCs/>
        </w:rPr>
      </w:pPr>
    </w:p>
    <w:p w:rsidR="001028C0" w:rsidRPr="00B50DB4" w:rsidRDefault="001028C0" w:rsidP="00BF493D">
      <w:pPr>
        <w:ind w:left="567" w:hanging="567"/>
        <w:rPr>
          <w:rFonts w:cs="Arial"/>
          <w:bCs/>
        </w:rPr>
        <w:sectPr w:rsidR="001028C0" w:rsidRPr="00B50DB4" w:rsidSect="003D4FAE">
          <w:pgSz w:w="11906" w:h="16838"/>
          <w:pgMar w:top="1258" w:right="1800" w:bottom="1079" w:left="1800" w:header="708" w:footer="708" w:gutter="0"/>
          <w:pgNumType w:start="1"/>
          <w:cols w:space="708"/>
          <w:docGrid w:linePitch="360"/>
        </w:sectPr>
      </w:pPr>
    </w:p>
    <w:p w:rsidR="00FD167C" w:rsidRPr="007D3995" w:rsidRDefault="00FD167C" w:rsidP="004F5142">
      <w:pPr>
        <w:pStyle w:val="Heading1"/>
      </w:pPr>
      <w:bookmarkStart w:id="0" w:name="_Toc447286647"/>
      <w:bookmarkStart w:id="1" w:name="_Toc447287079"/>
      <w:bookmarkStart w:id="2" w:name="_Toc459988929"/>
      <w:bookmarkStart w:id="3" w:name="_Toc459989014"/>
      <w:bookmarkStart w:id="4" w:name="_Toc459989326"/>
      <w:r w:rsidRPr="007D3995">
        <w:lastRenderedPageBreak/>
        <w:t>Overview</w:t>
      </w:r>
      <w:bookmarkEnd w:id="0"/>
      <w:bookmarkEnd w:id="1"/>
      <w:bookmarkEnd w:id="2"/>
      <w:bookmarkEnd w:id="3"/>
      <w:bookmarkEnd w:id="4"/>
    </w:p>
    <w:p w:rsidR="00FD167C" w:rsidRDefault="00A01B45" w:rsidP="00FD167C">
      <w:pPr>
        <w:jc w:val="both"/>
        <w:rPr>
          <w:rFonts w:cs="Arial"/>
        </w:rPr>
      </w:pPr>
      <w:r>
        <w:rPr>
          <w:rFonts w:cs="Arial"/>
        </w:rPr>
        <w:t>Workshop to discuss options for implementing QN</w:t>
      </w:r>
      <w:r w:rsidR="003063B0">
        <w:rPr>
          <w:rFonts w:cs="Arial"/>
        </w:rPr>
        <w:t xml:space="preserve"> </w:t>
      </w:r>
      <w:r>
        <w:rPr>
          <w:rFonts w:cs="Arial"/>
        </w:rPr>
        <w:t>(Qualification Numbers) from 2017/18 collection onwards</w:t>
      </w:r>
      <w:r w:rsidR="00F14DB8">
        <w:rPr>
          <w:rFonts w:cs="Arial"/>
        </w:rPr>
        <w:t>.</w:t>
      </w:r>
    </w:p>
    <w:p w:rsidR="00A01B45" w:rsidRPr="00F70596" w:rsidRDefault="00A01B45" w:rsidP="00FD167C">
      <w:pPr>
        <w:jc w:val="both"/>
        <w:rPr>
          <w:rFonts w:cs="Arial"/>
        </w:rPr>
      </w:pPr>
    </w:p>
    <w:p w:rsidR="00FD167C" w:rsidRDefault="00A01B45" w:rsidP="00537BBD">
      <w:pPr>
        <w:pStyle w:val="ListParagraph"/>
      </w:pPr>
      <w:r>
        <w:t>Summary of data quality issues for 14/15 shared with group by Bethan Milton</w:t>
      </w:r>
      <w:r w:rsidR="00F14DB8">
        <w:t>.</w:t>
      </w:r>
    </w:p>
    <w:p w:rsidR="00A01B45" w:rsidRDefault="00A01B45" w:rsidP="00537BBD">
      <w:pPr>
        <w:pStyle w:val="ListParagraph"/>
      </w:pPr>
      <w:r>
        <w:t>Summary of funding data issues for 14/15 shared with group by Geoff Hicks</w:t>
      </w:r>
      <w:r w:rsidR="00F14DB8">
        <w:t>.</w:t>
      </w:r>
    </w:p>
    <w:p w:rsidR="001147E6" w:rsidRDefault="001147E6" w:rsidP="00537BBD">
      <w:pPr>
        <w:pStyle w:val="ListParagraph"/>
      </w:pPr>
    </w:p>
    <w:p w:rsidR="004E1D62" w:rsidRDefault="004E1D62" w:rsidP="00537BBD">
      <w:pPr>
        <w:pStyle w:val="ListParagraph"/>
      </w:pPr>
      <w:r>
        <w:t xml:space="preserve">From </w:t>
      </w:r>
      <w:r w:rsidR="00181C6C">
        <w:t xml:space="preserve">the above </w:t>
      </w:r>
      <w:r>
        <w:t>discussions ‘missing pupils‘</w:t>
      </w:r>
      <w:r w:rsidR="004F4D51">
        <w:t>,</w:t>
      </w:r>
      <w:r w:rsidR="00181C6C">
        <w:t xml:space="preserve">(comparing </w:t>
      </w:r>
      <w:r>
        <w:t xml:space="preserve">PLASC </w:t>
      </w:r>
      <w:r w:rsidR="004F4D51">
        <w:t xml:space="preserve"> Yr.12,13,14 </w:t>
      </w:r>
      <w:r>
        <w:t>and Post-16</w:t>
      </w:r>
      <w:r w:rsidR="004F4D51">
        <w:t xml:space="preserve"> </w:t>
      </w:r>
      <w:r w:rsidR="00181C6C">
        <w:t xml:space="preserve">pupil data </w:t>
      </w:r>
      <w:r w:rsidR="004F4D51">
        <w:t>data</w:t>
      </w:r>
      <w:r w:rsidR="00181C6C">
        <w:t>)</w:t>
      </w:r>
      <w:r>
        <w:t xml:space="preserve"> may be due to different ‘Enrolment status’ between PLASC and Post-16 </w:t>
      </w:r>
      <w:r w:rsidR="004F4D51">
        <w:t>collections</w:t>
      </w:r>
      <w:r w:rsidR="00181C6C">
        <w:t xml:space="preserve"> being used for submissions</w:t>
      </w:r>
      <w:r w:rsidR="004F4D51">
        <w:t>.</w:t>
      </w:r>
      <w:r>
        <w:t xml:space="preserve"> </w:t>
      </w:r>
    </w:p>
    <w:p w:rsidR="004E1D62" w:rsidRPr="004F4D51" w:rsidRDefault="004E1D62" w:rsidP="00537BBD">
      <w:pPr>
        <w:pStyle w:val="ListParagraph"/>
      </w:pPr>
      <w:r w:rsidRPr="004F4D51">
        <w:t>Categories</w:t>
      </w:r>
    </w:p>
    <w:tbl>
      <w:tblPr>
        <w:tblW w:w="0" w:type="auto"/>
        <w:tblInd w:w="108" w:type="dxa"/>
        <w:tblLayout w:type="fixed"/>
        <w:tblLook w:val="0000" w:firstRow="0" w:lastRow="0" w:firstColumn="0" w:lastColumn="0" w:noHBand="0" w:noVBand="0"/>
      </w:tblPr>
      <w:tblGrid>
        <w:gridCol w:w="8647"/>
      </w:tblGrid>
      <w:tr w:rsidR="004E1D62" w:rsidRPr="00F70596" w:rsidTr="00177D1D">
        <w:tc>
          <w:tcPr>
            <w:tcW w:w="8647" w:type="dxa"/>
          </w:tcPr>
          <w:p w:rsidR="004E1D62" w:rsidRPr="00F70596" w:rsidRDefault="004E1D62" w:rsidP="00177D1D">
            <w:pPr>
              <w:rPr>
                <w:rFonts w:cs="Arial"/>
              </w:rPr>
            </w:pPr>
            <w:r w:rsidRPr="00F70596">
              <w:rPr>
                <w:rFonts w:cs="Arial"/>
              </w:rPr>
              <w:tab/>
            </w:r>
            <w:r w:rsidRPr="00F70596">
              <w:rPr>
                <w:rFonts w:cs="Arial"/>
                <w:b/>
              </w:rPr>
              <w:t>C</w:t>
            </w:r>
            <w:r w:rsidRPr="00F70596">
              <w:rPr>
                <w:rFonts w:cs="Arial"/>
                <w:b/>
              </w:rPr>
              <w:tab/>
            </w:r>
            <w:r w:rsidRPr="00F70596">
              <w:rPr>
                <w:rFonts w:cs="Arial"/>
              </w:rPr>
              <w:t>Current (single registration at this school)</w:t>
            </w:r>
          </w:p>
        </w:tc>
      </w:tr>
      <w:tr w:rsidR="004E1D62" w:rsidRPr="00F70596" w:rsidTr="00177D1D">
        <w:tc>
          <w:tcPr>
            <w:tcW w:w="8647" w:type="dxa"/>
          </w:tcPr>
          <w:p w:rsidR="004E1D62" w:rsidRPr="00F70596" w:rsidRDefault="004E1D62" w:rsidP="00177D1D">
            <w:pPr>
              <w:rPr>
                <w:rFonts w:cs="Arial"/>
              </w:rPr>
            </w:pPr>
            <w:r w:rsidRPr="00F70596">
              <w:rPr>
                <w:rFonts w:cs="Arial"/>
              </w:rPr>
              <w:tab/>
            </w:r>
            <w:r w:rsidRPr="00F70596">
              <w:rPr>
                <w:rFonts w:cs="Arial"/>
                <w:b/>
              </w:rPr>
              <w:t>M</w:t>
            </w:r>
            <w:r w:rsidRPr="00F70596">
              <w:rPr>
                <w:rFonts w:cs="Arial"/>
                <w:b/>
              </w:rPr>
              <w:tab/>
            </w:r>
            <w:r w:rsidRPr="00F70596">
              <w:rPr>
                <w:rFonts w:cs="Arial"/>
              </w:rPr>
              <w:t>Current main (dual registration)</w:t>
            </w:r>
          </w:p>
        </w:tc>
      </w:tr>
      <w:tr w:rsidR="004E1D62" w:rsidRPr="00F70596" w:rsidTr="00177D1D">
        <w:tc>
          <w:tcPr>
            <w:tcW w:w="8647" w:type="dxa"/>
          </w:tcPr>
          <w:p w:rsidR="004E1D62" w:rsidRPr="00F70596" w:rsidRDefault="004E1D62" w:rsidP="00177D1D">
            <w:pPr>
              <w:jc w:val="both"/>
              <w:rPr>
                <w:rFonts w:cs="Arial"/>
              </w:rPr>
            </w:pPr>
            <w:r w:rsidRPr="00F70596">
              <w:rPr>
                <w:rFonts w:cs="Arial"/>
              </w:rPr>
              <w:tab/>
            </w:r>
            <w:r w:rsidRPr="00F70596">
              <w:rPr>
                <w:rFonts w:cs="Arial"/>
                <w:b/>
              </w:rPr>
              <w:t>G</w:t>
            </w:r>
            <w:r w:rsidRPr="00F70596">
              <w:rPr>
                <w:rFonts w:cs="Arial"/>
                <w:b/>
              </w:rPr>
              <w:tab/>
            </w:r>
            <w:r w:rsidRPr="00F70596">
              <w:rPr>
                <w:rFonts w:cs="Arial"/>
              </w:rPr>
              <w:t xml:space="preserve">Guest pupil (pupil not registered at this school but attending some       </w:t>
            </w:r>
          </w:p>
          <w:p w:rsidR="004E1D62" w:rsidRPr="00F70596" w:rsidRDefault="004E1D62" w:rsidP="00177D1D">
            <w:pPr>
              <w:jc w:val="both"/>
              <w:rPr>
                <w:rFonts w:cs="Arial"/>
              </w:rPr>
            </w:pPr>
            <w:r w:rsidRPr="00F70596">
              <w:rPr>
                <w:rFonts w:cs="Arial"/>
              </w:rPr>
              <w:t xml:space="preserve">                      lessons or sessions)</w:t>
            </w:r>
          </w:p>
          <w:p w:rsidR="004E1D62" w:rsidRPr="00F70596" w:rsidRDefault="004E1D62" w:rsidP="00177D1D">
            <w:pPr>
              <w:jc w:val="both"/>
              <w:rPr>
                <w:rFonts w:cs="Arial"/>
                <w:b/>
              </w:rPr>
            </w:pPr>
            <w:r w:rsidRPr="00F70596">
              <w:rPr>
                <w:rFonts w:cs="Arial"/>
                <w:b/>
              </w:rPr>
              <w:t xml:space="preserve">           S        </w:t>
            </w:r>
            <w:r w:rsidRPr="00F70596">
              <w:rPr>
                <w:rFonts w:cs="Arial"/>
              </w:rPr>
              <w:t>Current Subsidiary (dual registration)</w:t>
            </w:r>
          </w:p>
        </w:tc>
      </w:tr>
    </w:tbl>
    <w:p w:rsidR="004E1D62" w:rsidRDefault="004F4D51" w:rsidP="00537BBD">
      <w:pPr>
        <w:pStyle w:val="ListParagraph"/>
      </w:pPr>
      <w:r>
        <w:t>Note: Only ‘C’ and ‘M’ categories attract funding</w:t>
      </w:r>
      <w:r w:rsidR="006A6DAF">
        <w:t xml:space="preserve"> for Post-16</w:t>
      </w:r>
      <w:r>
        <w:t>.</w:t>
      </w:r>
    </w:p>
    <w:p w:rsidR="0020534D" w:rsidRDefault="0020534D" w:rsidP="00537BBD">
      <w:pPr>
        <w:pStyle w:val="ListParagraph"/>
      </w:pPr>
    </w:p>
    <w:p w:rsidR="004F4D51" w:rsidRDefault="00CD575F" w:rsidP="00537BBD">
      <w:pPr>
        <w:pStyle w:val="ListParagraph"/>
        <w:rPr>
          <w:rFonts w:cs="Arial"/>
        </w:rPr>
      </w:pPr>
      <w:r w:rsidRPr="00CD575F">
        <w:rPr>
          <w:b/>
        </w:rPr>
        <w:t>Post meeting note</w:t>
      </w:r>
      <w:r>
        <w:t xml:space="preserve">: </w:t>
      </w:r>
      <w:r w:rsidR="0020534D">
        <w:t>The q</w:t>
      </w:r>
      <w:r>
        <w:t xml:space="preserve">uery for data comparison between PLASC and Post-16 only used </w:t>
      </w:r>
      <w:r w:rsidRPr="00F70596">
        <w:rPr>
          <w:rFonts w:cs="Arial"/>
        </w:rPr>
        <w:t>Enrolment Status</w:t>
      </w:r>
      <w:r>
        <w:t xml:space="preserve"> ‘C’ and ‘M’ categories as well as UPN and </w:t>
      </w:r>
      <w:r w:rsidRPr="00F70596">
        <w:rPr>
          <w:rFonts w:cs="Arial"/>
        </w:rPr>
        <w:t>Pupil NC Year Group</w:t>
      </w:r>
      <w:r>
        <w:rPr>
          <w:rFonts w:cs="Arial"/>
        </w:rPr>
        <w:t xml:space="preserve"> ‘12’,’13’,’14’</w:t>
      </w:r>
      <w:r w:rsidR="0020534D">
        <w:rPr>
          <w:rFonts w:cs="Arial"/>
        </w:rPr>
        <w:t>, so this does not account for the discrepancy found between pupil numbers.</w:t>
      </w:r>
    </w:p>
    <w:p w:rsidR="00D64FBC" w:rsidRDefault="00D64FBC" w:rsidP="004F5142">
      <w:pPr>
        <w:pStyle w:val="Heading2"/>
      </w:pPr>
      <w:r>
        <w:t>Benefits from Welsh Government perspective</w:t>
      </w:r>
    </w:p>
    <w:p w:rsidR="00177D1D" w:rsidRPr="00D64FBC" w:rsidRDefault="00D64FBC" w:rsidP="006E1AFE">
      <w:pPr>
        <w:numPr>
          <w:ilvl w:val="1"/>
          <w:numId w:val="7"/>
        </w:numPr>
        <w:rPr>
          <w:lang w:eastAsia="en-US"/>
        </w:rPr>
      </w:pPr>
      <w:r w:rsidRPr="00D64FBC">
        <w:rPr>
          <w:i/>
          <w:iCs/>
          <w:lang w:eastAsia="en-US"/>
        </w:rPr>
        <w:t>Easier to map to programmes via SSA (sector subject area)</w:t>
      </w:r>
    </w:p>
    <w:p w:rsidR="00177D1D" w:rsidRPr="00D64FBC" w:rsidRDefault="00D64FBC" w:rsidP="006E1AFE">
      <w:pPr>
        <w:numPr>
          <w:ilvl w:val="1"/>
          <w:numId w:val="7"/>
        </w:numPr>
        <w:rPr>
          <w:lang w:eastAsia="en-US"/>
        </w:rPr>
      </w:pPr>
      <w:r w:rsidRPr="00D64FBC">
        <w:rPr>
          <w:i/>
          <w:iCs/>
          <w:lang w:eastAsia="en-US"/>
        </w:rPr>
        <w:t xml:space="preserve">Easier to map attainment to awarding organisations </w:t>
      </w:r>
    </w:p>
    <w:p w:rsidR="00177D1D" w:rsidRPr="00D64FBC" w:rsidRDefault="00D64FBC" w:rsidP="006E1AFE">
      <w:pPr>
        <w:numPr>
          <w:ilvl w:val="1"/>
          <w:numId w:val="7"/>
        </w:numPr>
        <w:rPr>
          <w:lang w:eastAsia="en-US"/>
        </w:rPr>
      </w:pPr>
      <w:r w:rsidRPr="00D64FBC">
        <w:rPr>
          <w:i/>
          <w:iCs/>
          <w:lang w:eastAsia="en-US"/>
        </w:rPr>
        <w:t>Single source of data for all stakeholders</w:t>
      </w:r>
    </w:p>
    <w:p w:rsidR="00177D1D" w:rsidRPr="00D64FBC" w:rsidRDefault="00D64FBC" w:rsidP="006E1AFE">
      <w:pPr>
        <w:numPr>
          <w:ilvl w:val="1"/>
          <w:numId w:val="7"/>
        </w:numPr>
        <w:rPr>
          <w:lang w:eastAsia="en-US"/>
        </w:rPr>
      </w:pPr>
      <w:r w:rsidRPr="00D64FBC">
        <w:rPr>
          <w:i/>
          <w:iCs/>
          <w:lang w:eastAsia="en-US"/>
        </w:rPr>
        <w:t>Schools/LAs can calculate performance data for self evaluation</w:t>
      </w:r>
    </w:p>
    <w:p w:rsidR="00D64FBC" w:rsidRPr="00D64FBC" w:rsidRDefault="00D64FBC" w:rsidP="00D64FBC">
      <w:pPr>
        <w:rPr>
          <w:lang w:eastAsia="en-US"/>
        </w:rPr>
      </w:pPr>
    </w:p>
    <w:p w:rsidR="00177D1D" w:rsidRDefault="00D64FBC" w:rsidP="004F5142">
      <w:pPr>
        <w:pStyle w:val="Heading3"/>
      </w:pPr>
      <w:r w:rsidRPr="00D64FBC">
        <w:t>Easier to map to programmes via SSA (sector subject area)</w:t>
      </w:r>
    </w:p>
    <w:p w:rsidR="00D64FBC" w:rsidRDefault="00D64FBC" w:rsidP="00D64FBC">
      <w:pPr>
        <w:rPr>
          <w:lang w:eastAsia="en-US"/>
        </w:rPr>
      </w:pPr>
      <w:r>
        <w:rPr>
          <w:lang w:eastAsia="en-US"/>
        </w:rPr>
        <w:t xml:space="preserve">Each qualification in </w:t>
      </w:r>
      <w:hyperlink r:id="rId15" w:history="1">
        <w:r w:rsidRPr="00D13CB8">
          <w:rPr>
            <w:rStyle w:val="Hyperlink"/>
            <w:lang w:eastAsia="en-US"/>
          </w:rPr>
          <w:t>QiW</w:t>
        </w:r>
      </w:hyperlink>
      <w:r>
        <w:rPr>
          <w:lang w:eastAsia="en-US"/>
        </w:rPr>
        <w:t xml:space="preserve"> has a SSA and a Qualification type which can be used to map </w:t>
      </w:r>
      <w:r w:rsidR="00D13CB8">
        <w:rPr>
          <w:lang w:eastAsia="en-US"/>
        </w:rPr>
        <w:t>to Program</w:t>
      </w:r>
      <w:r w:rsidR="0020534D">
        <w:rPr>
          <w:lang w:eastAsia="en-US"/>
        </w:rPr>
        <w:t>me</w:t>
      </w:r>
      <w:r w:rsidR="00D13CB8">
        <w:rPr>
          <w:lang w:eastAsia="en-US"/>
        </w:rPr>
        <w:t>s</w:t>
      </w:r>
      <w:r w:rsidR="00CB626B">
        <w:rPr>
          <w:lang w:eastAsia="en-US"/>
        </w:rPr>
        <w:t>’ learning activity reference code first two characters</w:t>
      </w:r>
      <w:r w:rsidR="00D13CB8">
        <w:rPr>
          <w:lang w:eastAsia="en-US"/>
        </w:rPr>
        <w:t xml:space="preserve"> (see</w:t>
      </w:r>
      <w:r w:rsidR="0020534D">
        <w:rPr>
          <w:lang w:eastAsia="en-US"/>
        </w:rPr>
        <w:t xml:space="preserve"> </w:t>
      </w:r>
      <w:r w:rsidR="00D13CB8">
        <w:rPr>
          <w:lang w:eastAsia="en-US"/>
        </w:rPr>
        <w:t>’</w:t>
      </w:r>
      <w:r w:rsidR="00D13CB8">
        <w:rPr>
          <w:lang w:eastAsia="en-US"/>
        </w:rPr>
        <w:fldChar w:fldCharType="begin"/>
      </w:r>
      <w:r w:rsidR="00D13CB8">
        <w:rPr>
          <w:lang w:eastAsia="en-US"/>
        </w:rPr>
        <w:instrText xml:space="preserve"> REF _Ref459896237 \h </w:instrText>
      </w:r>
      <w:r w:rsidR="00D13CB8">
        <w:rPr>
          <w:lang w:eastAsia="en-US"/>
        </w:rPr>
      </w:r>
      <w:r w:rsidR="00D13CB8">
        <w:rPr>
          <w:lang w:eastAsia="en-US"/>
        </w:rPr>
        <w:fldChar w:fldCharType="separate"/>
      </w:r>
      <w:r w:rsidR="00D13CB8">
        <w:t>Post meeting additional information on mapping program</w:t>
      </w:r>
      <w:r w:rsidR="0020534D">
        <w:t>me</w:t>
      </w:r>
      <w:r w:rsidR="00D13CB8">
        <w:t xml:space="preserve"> to QN/QWAN.</w:t>
      </w:r>
      <w:r w:rsidR="00D13CB8">
        <w:rPr>
          <w:lang w:eastAsia="en-US"/>
        </w:rPr>
        <w:fldChar w:fldCharType="end"/>
      </w:r>
      <w:r w:rsidR="00D13CB8">
        <w:rPr>
          <w:lang w:eastAsia="en-US"/>
        </w:rPr>
        <w:t>’</w:t>
      </w:r>
      <w:r w:rsidR="00D13CB8">
        <w:rPr>
          <w:lang w:eastAsia="en-US"/>
        </w:rPr>
        <w:fldChar w:fldCharType="begin"/>
      </w:r>
      <w:r w:rsidR="00D13CB8">
        <w:rPr>
          <w:lang w:eastAsia="en-US"/>
        </w:rPr>
        <w:instrText xml:space="preserve"> REF _Ref459896237 \h </w:instrText>
      </w:r>
      <w:r w:rsidR="00D13CB8">
        <w:rPr>
          <w:lang w:eastAsia="en-US"/>
        </w:rPr>
      </w:r>
      <w:r w:rsidR="00D13CB8">
        <w:rPr>
          <w:lang w:eastAsia="en-US"/>
        </w:rPr>
        <w:fldChar w:fldCharType="end"/>
      </w:r>
      <w:r w:rsidR="00D13CB8">
        <w:rPr>
          <w:lang w:eastAsia="en-US"/>
        </w:rPr>
        <w:t>)</w:t>
      </w:r>
      <w:r w:rsidR="00CB626B">
        <w:rPr>
          <w:lang w:eastAsia="en-US"/>
        </w:rPr>
        <w:t xml:space="preserve"> </w:t>
      </w:r>
    </w:p>
    <w:p w:rsidR="00052C15" w:rsidRDefault="00CB626B" w:rsidP="00D64FBC">
      <w:pPr>
        <w:rPr>
          <w:lang w:eastAsia="en-US"/>
        </w:rPr>
      </w:pPr>
      <w:r>
        <w:rPr>
          <w:lang w:eastAsia="en-US"/>
        </w:rPr>
        <w:t xml:space="preserve">E.g. </w:t>
      </w:r>
      <w:r w:rsidRPr="00052C15">
        <w:rPr>
          <w:lang w:eastAsia="en-US"/>
        </w:rPr>
        <w:t>Program</w:t>
      </w:r>
      <w:r w:rsidR="0020534D">
        <w:rPr>
          <w:lang w:eastAsia="en-US"/>
        </w:rPr>
        <w:t>me</w:t>
      </w:r>
      <w:r w:rsidRPr="00052C15">
        <w:rPr>
          <w:lang w:eastAsia="en-US"/>
        </w:rPr>
        <w:t xml:space="preserve"> </w:t>
      </w:r>
      <w:r w:rsidR="00052C15" w:rsidRPr="00052C15">
        <w:rPr>
          <w:rFonts w:cs="Arial"/>
        </w:rPr>
        <w:t xml:space="preserve">Learning Activity Reference ‘0303A01B’  Equine Studies Level 1 </w:t>
      </w:r>
      <w:r w:rsidR="00052C15">
        <w:rPr>
          <w:rFonts w:cs="Arial"/>
        </w:rPr>
        <w:t>maps</w:t>
      </w:r>
      <w:r w:rsidR="00052C15" w:rsidRPr="00052C15">
        <w:rPr>
          <w:rFonts w:cs="Arial"/>
        </w:rPr>
        <w:t xml:space="preserve"> to SSA 03=</w:t>
      </w:r>
      <w:r w:rsidR="00052C15" w:rsidRPr="00052C15">
        <w:rPr>
          <w:rFonts w:cs="Arial"/>
          <w:color w:val="000000"/>
        </w:rPr>
        <w:t xml:space="preserve"> Agriculture, Horticulture and the sub sector of 3.3 Animal Care and Veterinary Science</w:t>
      </w:r>
      <w:r w:rsidR="0054680D">
        <w:rPr>
          <w:rFonts w:cs="Arial"/>
          <w:color w:val="000000"/>
        </w:rPr>
        <w:t xml:space="preserve"> using third and fourth characters.</w:t>
      </w:r>
    </w:p>
    <w:p w:rsidR="00CB626B" w:rsidRDefault="00CB626B" w:rsidP="00D64FBC">
      <w:pPr>
        <w:rPr>
          <w:lang w:eastAsia="en-US"/>
        </w:rPr>
      </w:pPr>
    </w:p>
    <w:p w:rsidR="00177D1D" w:rsidRDefault="00177D1D" w:rsidP="00D64FBC">
      <w:pPr>
        <w:rPr>
          <w:lang w:eastAsia="en-US"/>
        </w:rPr>
      </w:pPr>
    </w:p>
    <w:p w:rsidR="00D64FBC" w:rsidRDefault="00D13CB8" w:rsidP="00D64FBC">
      <w:pPr>
        <w:rPr>
          <w:lang w:eastAsia="en-US"/>
        </w:rPr>
      </w:pPr>
      <w:r>
        <w:rPr>
          <w:lang w:eastAsia="en-US"/>
        </w:rPr>
        <w:t xml:space="preserve">There are 15 </w:t>
      </w:r>
      <w:r w:rsidR="00CB626B">
        <w:rPr>
          <w:lang w:eastAsia="en-US"/>
        </w:rPr>
        <w:t>SSA</w:t>
      </w:r>
      <w:r w:rsidR="00177D1D">
        <w:rPr>
          <w:lang w:eastAsia="en-US"/>
        </w:rPr>
        <w:t xml:space="preserve"> </w:t>
      </w:r>
      <w:r>
        <w:rPr>
          <w:lang w:eastAsia="en-US"/>
        </w:rPr>
        <w:t>codes as listed below</w:t>
      </w:r>
      <w:r w:rsidR="00CB626B">
        <w:rPr>
          <w:lang w:eastAsia="en-US"/>
        </w:rPr>
        <w:t xml:space="preserve"> with sub sectors listed next to them</w:t>
      </w:r>
      <w:r>
        <w:rPr>
          <w:lang w:eastAsia="en-US"/>
        </w:rPr>
        <w:t>:</w:t>
      </w:r>
    </w:p>
    <w:tbl>
      <w:tblPr>
        <w:tblW w:w="5000" w:type="pct"/>
        <w:tblCellMar>
          <w:left w:w="0" w:type="dxa"/>
          <w:right w:w="0" w:type="dxa"/>
        </w:tblCellMar>
        <w:tblLook w:val="04A0" w:firstRow="1" w:lastRow="0" w:firstColumn="1" w:lastColumn="0" w:noHBand="0" w:noVBand="1"/>
      </w:tblPr>
      <w:tblGrid>
        <w:gridCol w:w="981"/>
        <w:gridCol w:w="3166"/>
        <w:gridCol w:w="666"/>
        <w:gridCol w:w="5686"/>
      </w:tblGrid>
      <w:tr w:rsidR="00177D1D" w:rsidTr="00177D1D">
        <w:trPr>
          <w:trHeight w:val="315"/>
        </w:trPr>
        <w:tc>
          <w:tcPr>
            <w:tcW w:w="467" w:type="pct"/>
            <w:tcBorders>
              <w:top w:val="nil"/>
              <w:left w:val="nil"/>
              <w:bottom w:val="nil"/>
              <w:right w:val="nil"/>
            </w:tcBorders>
            <w:shd w:val="clear" w:color="auto" w:fill="auto"/>
            <w:noWrap/>
            <w:tcMar>
              <w:top w:w="15" w:type="dxa"/>
              <w:left w:w="15" w:type="dxa"/>
              <w:bottom w:w="0" w:type="dxa"/>
              <w:right w:w="15" w:type="dxa"/>
            </w:tcMar>
            <w:hideMark/>
          </w:tcPr>
          <w:p w:rsidR="00177D1D" w:rsidRDefault="00177D1D">
            <w:pPr>
              <w:jc w:val="right"/>
              <w:rPr>
                <w:rFonts w:cs="Arial"/>
                <w:b/>
                <w:bCs/>
                <w:color w:val="000000"/>
                <w:sz w:val="22"/>
                <w:szCs w:val="22"/>
              </w:rPr>
            </w:pPr>
            <w:r>
              <w:rPr>
                <w:rFonts w:cs="Arial"/>
                <w:b/>
                <w:bCs/>
                <w:color w:val="000000"/>
                <w:sz w:val="22"/>
                <w:szCs w:val="22"/>
              </w:rPr>
              <w:t xml:space="preserve">Code </w:t>
            </w:r>
          </w:p>
        </w:tc>
        <w:tc>
          <w:tcPr>
            <w:tcW w:w="1508" w:type="pct"/>
            <w:tcBorders>
              <w:top w:val="nil"/>
              <w:left w:val="nil"/>
              <w:bottom w:val="nil"/>
              <w:right w:val="nil"/>
            </w:tcBorders>
            <w:shd w:val="clear" w:color="auto" w:fill="auto"/>
            <w:noWrap/>
            <w:tcMar>
              <w:top w:w="15" w:type="dxa"/>
              <w:left w:w="15" w:type="dxa"/>
              <w:bottom w:w="0" w:type="dxa"/>
              <w:right w:w="15" w:type="dxa"/>
            </w:tcMar>
            <w:vAlign w:val="bottom"/>
            <w:hideMark/>
          </w:tcPr>
          <w:p w:rsidR="00177D1D" w:rsidRDefault="00177D1D">
            <w:pPr>
              <w:rPr>
                <w:rFonts w:cs="Arial"/>
                <w:b/>
                <w:bCs/>
                <w:color w:val="000000"/>
              </w:rPr>
            </w:pPr>
            <w:r>
              <w:rPr>
                <w:rFonts w:cs="Arial"/>
                <w:b/>
                <w:bCs/>
                <w:color w:val="000000"/>
              </w:rPr>
              <w:t>Sector subject area (SSA)</w:t>
            </w:r>
          </w:p>
        </w:tc>
        <w:tc>
          <w:tcPr>
            <w:tcW w:w="317" w:type="pct"/>
            <w:tcBorders>
              <w:top w:val="nil"/>
              <w:left w:val="nil"/>
              <w:bottom w:val="nil"/>
              <w:right w:val="nil"/>
            </w:tcBorders>
            <w:shd w:val="clear" w:color="auto" w:fill="auto"/>
            <w:noWrap/>
            <w:tcMar>
              <w:top w:w="15" w:type="dxa"/>
              <w:left w:w="15" w:type="dxa"/>
              <w:bottom w:w="0" w:type="dxa"/>
              <w:right w:w="15" w:type="dxa"/>
            </w:tcMar>
            <w:hideMark/>
          </w:tcPr>
          <w:p w:rsidR="00177D1D" w:rsidRDefault="00177D1D">
            <w:pPr>
              <w:jc w:val="right"/>
              <w:rPr>
                <w:rFonts w:cs="Arial"/>
                <w:b/>
                <w:bCs/>
                <w:color w:val="000000"/>
              </w:rPr>
            </w:pPr>
            <w:r>
              <w:rPr>
                <w:rFonts w:cs="Arial"/>
                <w:b/>
                <w:bCs/>
                <w:color w:val="000000"/>
              </w:rPr>
              <w:t>Code</w:t>
            </w:r>
          </w:p>
        </w:tc>
        <w:tc>
          <w:tcPr>
            <w:tcW w:w="2708" w:type="pct"/>
            <w:tcBorders>
              <w:top w:val="nil"/>
              <w:left w:val="nil"/>
              <w:bottom w:val="nil"/>
              <w:right w:val="nil"/>
            </w:tcBorders>
            <w:shd w:val="clear" w:color="auto" w:fill="auto"/>
            <w:noWrap/>
            <w:tcMar>
              <w:top w:w="15" w:type="dxa"/>
              <w:left w:w="15" w:type="dxa"/>
              <w:bottom w:w="0" w:type="dxa"/>
              <w:right w:w="15" w:type="dxa"/>
            </w:tcMar>
            <w:hideMark/>
          </w:tcPr>
          <w:p w:rsidR="00177D1D" w:rsidRDefault="00177D1D">
            <w:pPr>
              <w:rPr>
                <w:rFonts w:cs="Arial"/>
                <w:b/>
                <w:bCs/>
                <w:color w:val="000000"/>
              </w:rPr>
            </w:pPr>
            <w:r>
              <w:rPr>
                <w:rFonts w:cs="Arial"/>
                <w:b/>
                <w:bCs/>
                <w:color w:val="000000"/>
              </w:rPr>
              <w:t>Sub-sector subject area</w:t>
            </w:r>
          </w:p>
        </w:tc>
      </w:tr>
      <w:tr w:rsidR="00177D1D" w:rsidTr="00177D1D">
        <w:trPr>
          <w:trHeight w:val="300"/>
        </w:trPr>
        <w:tc>
          <w:tcPr>
            <w:tcW w:w="467" w:type="pct"/>
            <w:vMerge w:val="restart"/>
            <w:tcBorders>
              <w:top w:val="single" w:sz="4" w:space="0" w:color="auto"/>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w:t>
            </w:r>
          </w:p>
        </w:tc>
        <w:tc>
          <w:tcPr>
            <w:tcW w:w="1508" w:type="pct"/>
            <w:vMerge w:val="restart"/>
            <w:tcBorders>
              <w:top w:val="single" w:sz="4" w:space="0" w:color="auto"/>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Health, Public Services and Care</w:t>
            </w:r>
          </w:p>
        </w:tc>
        <w:tc>
          <w:tcPr>
            <w:tcW w:w="317" w:type="pct"/>
            <w:tcBorders>
              <w:top w:val="single" w:sz="4" w:space="0" w:color="auto"/>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1.1</w:t>
            </w:r>
          </w:p>
        </w:tc>
        <w:tc>
          <w:tcPr>
            <w:tcW w:w="2708" w:type="pct"/>
            <w:tcBorders>
              <w:top w:val="single" w:sz="4" w:space="0" w:color="auto"/>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Medicine and Dentistry</w:t>
            </w:r>
          </w:p>
        </w:tc>
      </w:tr>
      <w:tr w:rsidR="00177D1D" w:rsidTr="00177D1D">
        <w:trPr>
          <w:trHeight w:val="300"/>
        </w:trPr>
        <w:tc>
          <w:tcPr>
            <w:tcW w:w="467" w:type="pct"/>
            <w:vMerge/>
            <w:tcBorders>
              <w:top w:val="single" w:sz="4" w:space="0" w:color="auto"/>
              <w:left w:val="nil"/>
              <w:bottom w:val="nil"/>
              <w:right w:val="nil"/>
            </w:tcBorders>
            <w:vAlign w:val="center"/>
            <w:hideMark/>
          </w:tcPr>
          <w:p w:rsidR="00177D1D" w:rsidRDefault="00177D1D">
            <w:pPr>
              <w:rPr>
                <w:rFonts w:cs="Arial"/>
                <w:color w:val="000000"/>
                <w:sz w:val="22"/>
                <w:szCs w:val="22"/>
              </w:rPr>
            </w:pPr>
          </w:p>
        </w:tc>
        <w:tc>
          <w:tcPr>
            <w:tcW w:w="1508" w:type="pct"/>
            <w:vMerge/>
            <w:tcBorders>
              <w:top w:val="single" w:sz="4" w:space="0" w:color="auto"/>
              <w:left w:val="nil"/>
              <w:bottom w:val="nil"/>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1.2</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Nursing and Subjects and Vocations Allied to Medicine</w:t>
            </w:r>
          </w:p>
        </w:tc>
      </w:tr>
      <w:tr w:rsidR="00177D1D" w:rsidTr="00177D1D">
        <w:trPr>
          <w:trHeight w:val="300"/>
        </w:trPr>
        <w:tc>
          <w:tcPr>
            <w:tcW w:w="467" w:type="pct"/>
            <w:vMerge/>
            <w:tcBorders>
              <w:top w:val="single" w:sz="4" w:space="0" w:color="auto"/>
              <w:left w:val="nil"/>
              <w:bottom w:val="nil"/>
              <w:right w:val="nil"/>
            </w:tcBorders>
            <w:vAlign w:val="center"/>
            <w:hideMark/>
          </w:tcPr>
          <w:p w:rsidR="00177D1D" w:rsidRDefault="00177D1D">
            <w:pPr>
              <w:rPr>
                <w:rFonts w:cs="Arial"/>
                <w:color w:val="000000"/>
                <w:sz w:val="22"/>
                <w:szCs w:val="22"/>
              </w:rPr>
            </w:pPr>
          </w:p>
        </w:tc>
        <w:tc>
          <w:tcPr>
            <w:tcW w:w="1508" w:type="pct"/>
            <w:vMerge/>
            <w:tcBorders>
              <w:top w:val="single" w:sz="4" w:space="0" w:color="auto"/>
              <w:left w:val="nil"/>
              <w:bottom w:val="nil"/>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1.3</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Health and Social Care</w:t>
            </w:r>
          </w:p>
        </w:tc>
      </w:tr>
      <w:tr w:rsidR="00177D1D" w:rsidTr="00177D1D">
        <w:trPr>
          <w:trHeight w:val="300"/>
        </w:trPr>
        <w:tc>
          <w:tcPr>
            <w:tcW w:w="467" w:type="pct"/>
            <w:vMerge/>
            <w:tcBorders>
              <w:top w:val="single" w:sz="4" w:space="0" w:color="auto"/>
              <w:left w:val="nil"/>
              <w:bottom w:val="nil"/>
              <w:right w:val="nil"/>
            </w:tcBorders>
            <w:vAlign w:val="center"/>
            <w:hideMark/>
          </w:tcPr>
          <w:p w:rsidR="00177D1D" w:rsidRDefault="00177D1D">
            <w:pPr>
              <w:rPr>
                <w:rFonts w:cs="Arial"/>
                <w:color w:val="000000"/>
                <w:sz w:val="22"/>
                <w:szCs w:val="22"/>
              </w:rPr>
            </w:pPr>
          </w:p>
        </w:tc>
        <w:tc>
          <w:tcPr>
            <w:tcW w:w="1508" w:type="pct"/>
            <w:vMerge/>
            <w:tcBorders>
              <w:top w:val="single" w:sz="4" w:space="0" w:color="auto"/>
              <w:left w:val="nil"/>
              <w:bottom w:val="nil"/>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1.4</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Public Services</w:t>
            </w:r>
          </w:p>
        </w:tc>
      </w:tr>
      <w:tr w:rsidR="00177D1D" w:rsidTr="00177D1D">
        <w:trPr>
          <w:trHeight w:val="300"/>
        </w:trPr>
        <w:tc>
          <w:tcPr>
            <w:tcW w:w="467" w:type="pct"/>
            <w:vMerge/>
            <w:tcBorders>
              <w:top w:val="single" w:sz="4" w:space="0" w:color="auto"/>
              <w:left w:val="nil"/>
              <w:bottom w:val="nil"/>
              <w:right w:val="nil"/>
            </w:tcBorders>
            <w:vAlign w:val="center"/>
            <w:hideMark/>
          </w:tcPr>
          <w:p w:rsidR="00177D1D" w:rsidRDefault="00177D1D">
            <w:pPr>
              <w:rPr>
                <w:rFonts w:cs="Arial"/>
                <w:color w:val="000000"/>
                <w:sz w:val="22"/>
                <w:szCs w:val="22"/>
              </w:rPr>
            </w:pPr>
          </w:p>
        </w:tc>
        <w:tc>
          <w:tcPr>
            <w:tcW w:w="1508" w:type="pct"/>
            <w:vMerge/>
            <w:tcBorders>
              <w:top w:val="single" w:sz="4" w:space="0" w:color="auto"/>
              <w:left w:val="nil"/>
              <w:bottom w:val="nil"/>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1.5</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Child Development and Well Being</w:t>
            </w:r>
          </w:p>
        </w:tc>
      </w:tr>
      <w:tr w:rsidR="00177D1D" w:rsidTr="00177D1D">
        <w:trPr>
          <w:trHeight w:val="300"/>
        </w:trPr>
        <w:tc>
          <w:tcPr>
            <w:tcW w:w="467" w:type="pct"/>
            <w:vMerge w:val="restart"/>
            <w:tcBorders>
              <w:top w:val="single" w:sz="4" w:space="0" w:color="auto"/>
              <w:left w:val="nil"/>
              <w:bottom w:val="single" w:sz="4" w:space="0" w:color="000000"/>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2</w:t>
            </w:r>
          </w:p>
        </w:tc>
        <w:tc>
          <w:tcPr>
            <w:tcW w:w="1508" w:type="pct"/>
            <w:vMerge w:val="restart"/>
            <w:tcBorders>
              <w:top w:val="single" w:sz="4" w:space="0" w:color="auto"/>
              <w:left w:val="nil"/>
              <w:bottom w:val="single" w:sz="4" w:space="0" w:color="000000"/>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Science and Mathematics</w:t>
            </w:r>
          </w:p>
        </w:tc>
        <w:tc>
          <w:tcPr>
            <w:tcW w:w="317" w:type="pct"/>
            <w:tcBorders>
              <w:top w:val="single" w:sz="4" w:space="0" w:color="auto"/>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2.1</w:t>
            </w:r>
          </w:p>
        </w:tc>
        <w:tc>
          <w:tcPr>
            <w:tcW w:w="2708" w:type="pct"/>
            <w:tcBorders>
              <w:top w:val="single" w:sz="4" w:space="0" w:color="auto"/>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Science</w:t>
            </w:r>
          </w:p>
        </w:tc>
      </w:tr>
      <w:tr w:rsidR="00177D1D" w:rsidTr="00177D1D">
        <w:trPr>
          <w:trHeight w:val="300"/>
        </w:trPr>
        <w:tc>
          <w:tcPr>
            <w:tcW w:w="467" w:type="pct"/>
            <w:vMerge/>
            <w:tcBorders>
              <w:top w:val="single" w:sz="4" w:space="0" w:color="auto"/>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single" w:sz="4" w:space="0" w:color="auto"/>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2.2</w:t>
            </w:r>
          </w:p>
        </w:tc>
        <w:tc>
          <w:tcPr>
            <w:tcW w:w="2708"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Mathematics and Statistics</w:t>
            </w:r>
          </w:p>
        </w:tc>
      </w:tr>
      <w:tr w:rsidR="00177D1D" w:rsidTr="00177D1D">
        <w:trPr>
          <w:trHeight w:val="300"/>
        </w:trPr>
        <w:tc>
          <w:tcPr>
            <w:tcW w:w="467"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3</w:t>
            </w:r>
          </w:p>
        </w:tc>
        <w:tc>
          <w:tcPr>
            <w:tcW w:w="15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 xml:space="preserve">Agriculture, Horticulture and </w:t>
            </w: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3.1</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Agriculture Animal Care</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3.2</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Horticulture and Forestry</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3.3</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Animal Care and Veterinary Science</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rPr>
                <w:rFonts w:cs="Arial"/>
                <w:color w:val="000000"/>
              </w:rPr>
            </w:pPr>
            <w:r>
              <w:rPr>
                <w:rFonts w:cs="Arial"/>
                <w:color w:val="000000"/>
              </w:rPr>
              <w:t> </w:t>
            </w:r>
          </w:p>
        </w:tc>
        <w:tc>
          <w:tcPr>
            <w:tcW w:w="317"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3.4</w:t>
            </w:r>
          </w:p>
        </w:tc>
        <w:tc>
          <w:tcPr>
            <w:tcW w:w="2708"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Environmental Conservation</w:t>
            </w:r>
          </w:p>
        </w:tc>
      </w:tr>
      <w:tr w:rsidR="00177D1D" w:rsidTr="00177D1D">
        <w:trPr>
          <w:trHeight w:val="300"/>
        </w:trPr>
        <w:tc>
          <w:tcPr>
            <w:tcW w:w="467"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4</w:t>
            </w:r>
          </w:p>
        </w:tc>
        <w:tc>
          <w:tcPr>
            <w:tcW w:w="1508"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Engineering and Manufacturing Technologies</w:t>
            </w: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4.1</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Engineering</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4.2</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Manufacturing Technologies</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4.3</w:t>
            </w:r>
          </w:p>
        </w:tc>
        <w:tc>
          <w:tcPr>
            <w:tcW w:w="2708"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Transportation Operations and Maintenance</w:t>
            </w:r>
          </w:p>
        </w:tc>
      </w:tr>
      <w:tr w:rsidR="00177D1D" w:rsidTr="00177D1D">
        <w:trPr>
          <w:trHeight w:val="300"/>
        </w:trPr>
        <w:tc>
          <w:tcPr>
            <w:tcW w:w="467"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5</w:t>
            </w:r>
          </w:p>
        </w:tc>
        <w:tc>
          <w:tcPr>
            <w:tcW w:w="1508"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Construction, Planning and the Built Environment</w:t>
            </w: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5.1</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Architecture</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5.2</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 xml:space="preserve">Building and Construction </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5.3</w:t>
            </w:r>
          </w:p>
        </w:tc>
        <w:tc>
          <w:tcPr>
            <w:tcW w:w="2708"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Urban, Rural and Regional Planning</w:t>
            </w:r>
          </w:p>
        </w:tc>
      </w:tr>
      <w:tr w:rsidR="00177D1D" w:rsidTr="00177D1D">
        <w:trPr>
          <w:trHeight w:val="300"/>
        </w:trPr>
        <w:tc>
          <w:tcPr>
            <w:tcW w:w="467" w:type="pct"/>
            <w:vMerge w:val="restar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6</w:t>
            </w:r>
          </w:p>
        </w:tc>
        <w:tc>
          <w:tcPr>
            <w:tcW w:w="1508" w:type="pct"/>
            <w:vMerge w:val="restar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Information and Communication Technology</w:t>
            </w: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6.1</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ICT Practitioners</w:t>
            </w:r>
          </w:p>
        </w:tc>
      </w:tr>
      <w:tr w:rsidR="00177D1D" w:rsidTr="00177D1D">
        <w:trPr>
          <w:trHeight w:val="300"/>
        </w:trPr>
        <w:tc>
          <w:tcPr>
            <w:tcW w:w="467" w:type="pct"/>
            <w:vMerge/>
            <w:tcBorders>
              <w:top w:val="nil"/>
              <w:left w:val="nil"/>
              <w:bottom w:val="nil"/>
              <w:right w:val="nil"/>
            </w:tcBorders>
            <w:vAlign w:val="center"/>
            <w:hideMark/>
          </w:tcPr>
          <w:p w:rsidR="00177D1D" w:rsidRDefault="00177D1D">
            <w:pPr>
              <w:rPr>
                <w:rFonts w:cs="Arial"/>
                <w:color w:val="000000"/>
                <w:sz w:val="22"/>
                <w:szCs w:val="22"/>
              </w:rPr>
            </w:pPr>
          </w:p>
        </w:tc>
        <w:tc>
          <w:tcPr>
            <w:tcW w:w="1508" w:type="pct"/>
            <w:vMerge/>
            <w:tcBorders>
              <w:top w:val="nil"/>
              <w:left w:val="nil"/>
              <w:bottom w:val="nil"/>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6.2</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ICT for Users</w:t>
            </w:r>
          </w:p>
        </w:tc>
      </w:tr>
      <w:tr w:rsidR="00177D1D" w:rsidTr="00177D1D">
        <w:trPr>
          <w:trHeight w:val="300"/>
        </w:trPr>
        <w:tc>
          <w:tcPr>
            <w:tcW w:w="467" w:type="pct"/>
            <w:vMerge w:val="restart"/>
            <w:tcBorders>
              <w:top w:val="single" w:sz="4" w:space="0" w:color="auto"/>
              <w:left w:val="nil"/>
              <w:bottom w:val="single" w:sz="4" w:space="0" w:color="000000"/>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7</w:t>
            </w:r>
          </w:p>
        </w:tc>
        <w:tc>
          <w:tcPr>
            <w:tcW w:w="1508" w:type="pct"/>
            <w:vMerge w:val="restart"/>
            <w:tcBorders>
              <w:top w:val="single" w:sz="4" w:space="0" w:color="auto"/>
              <w:left w:val="nil"/>
              <w:bottom w:val="single" w:sz="4" w:space="0" w:color="000000"/>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Retail and Commercial Enterprise</w:t>
            </w:r>
          </w:p>
        </w:tc>
        <w:tc>
          <w:tcPr>
            <w:tcW w:w="317" w:type="pct"/>
            <w:tcBorders>
              <w:top w:val="single" w:sz="4" w:space="0" w:color="auto"/>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7.1</w:t>
            </w:r>
          </w:p>
        </w:tc>
        <w:tc>
          <w:tcPr>
            <w:tcW w:w="2708" w:type="pct"/>
            <w:tcBorders>
              <w:top w:val="single" w:sz="4" w:space="0" w:color="auto"/>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Retailing and Wholesaling</w:t>
            </w:r>
          </w:p>
        </w:tc>
      </w:tr>
      <w:tr w:rsidR="00177D1D" w:rsidTr="00177D1D">
        <w:trPr>
          <w:trHeight w:val="300"/>
        </w:trPr>
        <w:tc>
          <w:tcPr>
            <w:tcW w:w="467" w:type="pct"/>
            <w:vMerge/>
            <w:tcBorders>
              <w:top w:val="single" w:sz="4" w:space="0" w:color="auto"/>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single" w:sz="4" w:space="0" w:color="auto"/>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7.2</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Warehousing and Distribution</w:t>
            </w:r>
          </w:p>
        </w:tc>
      </w:tr>
      <w:tr w:rsidR="00177D1D" w:rsidTr="00177D1D">
        <w:trPr>
          <w:trHeight w:val="300"/>
        </w:trPr>
        <w:tc>
          <w:tcPr>
            <w:tcW w:w="467" w:type="pct"/>
            <w:vMerge/>
            <w:tcBorders>
              <w:top w:val="single" w:sz="4" w:space="0" w:color="auto"/>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single" w:sz="4" w:space="0" w:color="auto"/>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7.3</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Service Enterprises</w:t>
            </w:r>
          </w:p>
        </w:tc>
      </w:tr>
      <w:tr w:rsidR="00177D1D" w:rsidTr="00177D1D">
        <w:trPr>
          <w:trHeight w:val="300"/>
        </w:trPr>
        <w:tc>
          <w:tcPr>
            <w:tcW w:w="467" w:type="pct"/>
            <w:vMerge/>
            <w:tcBorders>
              <w:top w:val="single" w:sz="4" w:space="0" w:color="auto"/>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single" w:sz="4" w:space="0" w:color="auto"/>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7.4</w:t>
            </w:r>
          </w:p>
        </w:tc>
        <w:tc>
          <w:tcPr>
            <w:tcW w:w="2708"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 xml:space="preserve">Hospitality and Catering </w:t>
            </w:r>
          </w:p>
        </w:tc>
      </w:tr>
      <w:tr w:rsidR="00177D1D" w:rsidTr="00177D1D">
        <w:trPr>
          <w:trHeight w:val="300"/>
        </w:trPr>
        <w:tc>
          <w:tcPr>
            <w:tcW w:w="467"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8</w:t>
            </w:r>
          </w:p>
        </w:tc>
        <w:tc>
          <w:tcPr>
            <w:tcW w:w="1508"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Leisure, Travel and Tourism</w:t>
            </w: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8.1</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Sport, Leisure and Recreation</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8.2</w:t>
            </w:r>
          </w:p>
        </w:tc>
        <w:tc>
          <w:tcPr>
            <w:tcW w:w="2708"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Travel and Tourism</w:t>
            </w:r>
          </w:p>
        </w:tc>
      </w:tr>
      <w:tr w:rsidR="00177D1D" w:rsidTr="00177D1D">
        <w:trPr>
          <w:trHeight w:val="300"/>
        </w:trPr>
        <w:tc>
          <w:tcPr>
            <w:tcW w:w="467"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9</w:t>
            </w:r>
          </w:p>
        </w:tc>
        <w:tc>
          <w:tcPr>
            <w:tcW w:w="1508"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Arts, Media and Publishing</w:t>
            </w: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9.1</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Performing Arts</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9.2</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Crafts, Creative Arts and Design</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9.3</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Media and Communication</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9.4</w:t>
            </w:r>
          </w:p>
        </w:tc>
        <w:tc>
          <w:tcPr>
            <w:tcW w:w="2708"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Publishing and information Services</w:t>
            </w:r>
          </w:p>
        </w:tc>
      </w:tr>
      <w:tr w:rsidR="00177D1D" w:rsidTr="00177D1D">
        <w:trPr>
          <w:trHeight w:val="300"/>
        </w:trPr>
        <w:tc>
          <w:tcPr>
            <w:tcW w:w="467"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10</w:t>
            </w:r>
          </w:p>
        </w:tc>
        <w:tc>
          <w:tcPr>
            <w:tcW w:w="1508"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History, Philosophy and Theology</w:t>
            </w: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10.1</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History</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10.2</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Archaeology and Archaeological Sciences</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10.3</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Philosophy</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10.4</w:t>
            </w:r>
          </w:p>
        </w:tc>
        <w:tc>
          <w:tcPr>
            <w:tcW w:w="2708"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Theology and Religious Studies</w:t>
            </w:r>
          </w:p>
        </w:tc>
      </w:tr>
      <w:tr w:rsidR="00177D1D" w:rsidTr="00177D1D">
        <w:trPr>
          <w:trHeight w:val="300"/>
        </w:trPr>
        <w:tc>
          <w:tcPr>
            <w:tcW w:w="467"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11</w:t>
            </w:r>
          </w:p>
        </w:tc>
        <w:tc>
          <w:tcPr>
            <w:tcW w:w="1508"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Social Sciences</w:t>
            </w: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11.1</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Geography</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11.2</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Sociology and Social Policy</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11.3</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Politics</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11.4</w:t>
            </w:r>
          </w:p>
        </w:tc>
        <w:tc>
          <w:tcPr>
            <w:tcW w:w="2708"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Economics</w:t>
            </w:r>
          </w:p>
        </w:tc>
      </w:tr>
      <w:tr w:rsidR="00177D1D" w:rsidTr="00177D1D">
        <w:trPr>
          <w:trHeight w:val="300"/>
        </w:trPr>
        <w:tc>
          <w:tcPr>
            <w:tcW w:w="467"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12</w:t>
            </w:r>
          </w:p>
        </w:tc>
        <w:tc>
          <w:tcPr>
            <w:tcW w:w="1508"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Languages, Literature and Culture</w:t>
            </w: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12.1</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Languages, Literature and Culture of the British Isles</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12.2</w:t>
            </w:r>
          </w:p>
        </w:tc>
        <w:tc>
          <w:tcPr>
            <w:tcW w:w="2708"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 xml:space="preserve">Other Languages, Literature and Culture </w:t>
            </w:r>
          </w:p>
        </w:tc>
      </w:tr>
      <w:tr w:rsidR="00177D1D" w:rsidTr="00177D1D">
        <w:trPr>
          <w:trHeight w:val="300"/>
        </w:trPr>
        <w:tc>
          <w:tcPr>
            <w:tcW w:w="467"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13</w:t>
            </w:r>
          </w:p>
        </w:tc>
        <w:tc>
          <w:tcPr>
            <w:tcW w:w="1508"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 xml:space="preserve">Education and Training </w:t>
            </w: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13.1</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Teaching and Lecturing</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13.2</w:t>
            </w:r>
          </w:p>
        </w:tc>
        <w:tc>
          <w:tcPr>
            <w:tcW w:w="2708"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Direct Learning Support</w:t>
            </w:r>
          </w:p>
        </w:tc>
      </w:tr>
      <w:tr w:rsidR="00177D1D" w:rsidTr="00177D1D">
        <w:trPr>
          <w:trHeight w:val="300"/>
        </w:trPr>
        <w:tc>
          <w:tcPr>
            <w:tcW w:w="467"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14</w:t>
            </w:r>
          </w:p>
        </w:tc>
        <w:tc>
          <w:tcPr>
            <w:tcW w:w="1508"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Preparation for Life and Work</w:t>
            </w: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14.1</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Foundations for Learning and Life</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14.2</w:t>
            </w:r>
          </w:p>
        </w:tc>
        <w:tc>
          <w:tcPr>
            <w:tcW w:w="2708"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Preparation for Work</w:t>
            </w:r>
          </w:p>
        </w:tc>
      </w:tr>
      <w:tr w:rsidR="00177D1D" w:rsidTr="00177D1D">
        <w:trPr>
          <w:trHeight w:val="300"/>
        </w:trPr>
        <w:tc>
          <w:tcPr>
            <w:tcW w:w="467"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15</w:t>
            </w:r>
          </w:p>
        </w:tc>
        <w:tc>
          <w:tcPr>
            <w:tcW w:w="1508" w:type="pct"/>
            <w:vMerge w:val="restart"/>
            <w:tcBorders>
              <w:top w:val="nil"/>
              <w:left w:val="nil"/>
              <w:bottom w:val="single" w:sz="4" w:space="0" w:color="000000"/>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Business, Administration, Finance and Law</w:t>
            </w: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15.1</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Accounting and Finance</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15.2</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Administration</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15.3</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Business Management</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15.4</w:t>
            </w:r>
          </w:p>
        </w:tc>
        <w:tc>
          <w:tcPr>
            <w:tcW w:w="2708" w:type="pct"/>
            <w:tcBorders>
              <w:top w:val="nil"/>
              <w:left w:val="nil"/>
              <w:bottom w:val="nil"/>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Marketing and Sales</w:t>
            </w:r>
          </w:p>
        </w:tc>
      </w:tr>
      <w:tr w:rsidR="00177D1D" w:rsidTr="00177D1D">
        <w:trPr>
          <w:trHeight w:val="300"/>
        </w:trPr>
        <w:tc>
          <w:tcPr>
            <w:tcW w:w="467"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1508" w:type="pct"/>
            <w:vMerge/>
            <w:tcBorders>
              <w:top w:val="nil"/>
              <w:left w:val="nil"/>
              <w:bottom w:val="single" w:sz="4" w:space="0" w:color="000000"/>
              <w:right w:val="nil"/>
            </w:tcBorders>
            <w:vAlign w:val="center"/>
            <w:hideMark/>
          </w:tcPr>
          <w:p w:rsidR="00177D1D" w:rsidRDefault="00177D1D">
            <w:pPr>
              <w:rPr>
                <w:rFonts w:cs="Arial"/>
                <w:color w:val="000000"/>
                <w:sz w:val="22"/>
                <w:szCs w:val="22"/>
              </w:rPr>
            </w:pPr>
          </w:p>
        </w:tc>
        <w:tc>
          <w:tcPr>
            <w:tcW w:w="317"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jc w:val="right"/>
              <w:rPr>
                <w:rFonts w:cs="Arial"/>
                <w:color w:val="000000"/>
                <w:sz w:val="22"/>
                <w:szCs w:val="22"/>
              </w:rPr>
            </w:pPr>
            <w:r>
              <w:rPr>
                <w:rFonts w:cs="Arial"/>
                <w:color w:val="000000"/>
                <w:sz w:val="22"/>
                <w:szCs w:val="22"/>
              </w:rPr>
              <w:t>15.5</w:t>
            </w:r>
          </w:p>
        </w:tc>
        <w:tc>
          <w:tcPr>
            <w:tcW w:w="2708" w:type="pct"/>
            <w:tcBorders>
              <w:top w:val="nil"/>
              <w:left w:val="nil"/>
              <w:bottom w:val="single" w:sz="4" w:space="0" w:color="auto"/>
              <w:right w:val="nil"/>
            </w:tcBorders>
            <w:shd w:val="clear" w:color="auto" w:fill="auto"/>
            <w:tcMar>
              <w:top w:w="15" w:type="dxa"/>
              <w:left w:w="15" w:type="dxa"/>
              <w:bottom w:w="0" w:type="dxa"/>
              <w:right w:w="15" w:type="dxa"/>
            </w:tcMar>
            <w:hideMark/>
          </w:tcPr>
          <w:p w:rsidR="00177D1D" w:rsidRDefault="00177D1D">
            <w:pPr>
              <w:rPr>
                <w:rFonts w:cs="Arial"/>
                <w:color w:val="000000"/>
                <w:sz w:val="22"/>
                <w:szCs w:val="22"/>
              </w:rPr>
            </w:pPr>
            <w:r>
              <w:rPr>
                <w:rFonts w:cs="Arial"/>
                <w:color w:val="000000"/>
                <w:sz w:val="22"/>
                <w:szCs w:val="22"/>
              </w:rPr>
              <w:t>Law and Legal Services</w:t>
            </w:r>
          </w:p>
        </w:tc>
      </w:tr>
    </w:tbl>
    <w:p w:rsidR="00177D1D" w:rsidRDefault="00177D1D" w:rsidP="00D64FBC">
      <w:pPr>
        <w:rPr>
          <w:lang w:eastAsia="en-US"/>
        </w:rPr>
      </w:pPr>
    </w:p>
    <w:p w:rsidR="00AA0559" w:rsidRDefault="00177D1D" w:rsidP="00D64FBC">
      <w:pPr>
        <w:rPr>
          <w:lang w:eastAsia="en-US"/>
        </w:rPr>
      </w:pPr>
      <w:r>
        <w:rPr>
          <w:lang w:eastAsia="en-US"/>
        </w:rPr>
        <w:t xml:space="preserve"> </w:t>
      </w:r>
      <w:r w:rsidR="00D13CB8">
        <w:rPr>
          <w:lang w:eastAsia="en-US"/>
        </w:rPr>
        <w:t xml:space="preserve">All of the 10,174 qualifications listed on </w:t>
      </w:r>
      <w:hyperlink r:id="rId16" w:history="1">
        <w:r w:rsidR="00D13CB8" w:rsidRPr="00D13CB8">
          <w:rPr>
            <w:rStyle w:val="Hyperlink"/>
            <w:lang w:eastAsia="en-US"/>
          </w:rPr>
          <w:t>QiW</w:t>
        </w:r>
      </w:hyperlink>
      <w:r>
        <w:rPr>
          <w:lang w:eastAsia="en-US"/>
        </w:rPr>
        <w:t xml:space="preserve"> (</w:t>
      </w:r>
      <w:r w:rsidR="00D13CB8">
        <w:rPr>
          <w:lang w:eastAsia="en-US"/>
        </w:rPr>
        <w:t>@</w:t>
      </w:r>
      <w:r w:rsidR="003063B0">
        <w:rPr>
          <w:lang w:eastAsia="en-US"/>
        </w:rPr>
        <w:t xml:space="preserve"> </w:t>
      </w:r>
      <w:r w:rsidR="00D13CB8">
        <w:rPr>
          <w:lang w:eastAsia="en-US"/>
        </w:rPr>
        <w:t xml:space="preserve">23/8/16) </w:t>
      </w:r>
      <w:r w:rsidR="00AA0559">
        <w:rPr>
          <w:lang w:eastAsia="en-US"/>
        </w:rPr>
        <w:t>have a SSA.</w:t>
      </w:r>
    </w:p>
    <w:p w:rsidR="00177D1D" w:rsidRDefault="00177D1D" w:rsidP="00D64FBC">
      <w:pPr>
        <w:rPr>
          <w:lang w:eastAsia="en-US"/>
        </w:rPr>
      </w:pPr>
    </w:p>
    <w:p w:rsidR="00177D1D" w:rsidRDefault="00DD36A0" w:rsidP="00D64FBC">
      <w:pPr>
        <w:rPr>
          <w:lang w:eastAsia="en-US"/>
        </w:rPr>
      </w:pPr>
      <w:r>
        <w:rPr>
          <w:lang w:eastAsia="en-US"/>
        </w:rPr>
        <w:br w:type="page"/>
      </w:r>
      <w:r w:rsidR="00177D1D">
        <w:rPr>
          <w:lang w:eastAsia="en-US"/>
        </w:rPr>
        <w:lastRenderedPageBreak/>
        <w:t>In addition to the SSA there is also a Qualification type which would assist in the mapping of ‘General education’ program</w:t>
      </w:r>
      <w:r w:rsidR="0020534D">
        <w:rPr>
          <w:lang w:eastAsia="en-US"/>
        </w:rPr>
        <w:t>me</w:t>
      </w:r>
      <w:r w:rsidR="00177D1D">
        <w:rPr>
          <w:lang w:eastAsia="en-US"/>
        </w:rPr>
        <w:t>s as there are only 20 distinct types when compared to the 88 distinct types available in the current ‘Activities list’.</w:t>
      </w:r>
    </w:p>
    <w:p w:rsidR="00177D1D" w:rsidRDefault="00801D1B" w:rsidP="00D64FBC">
      <w:pPr>
        <w:rPr>
          <w:lang w:eastAsia="en-US"/>
        </w:rPr>
      </w:pPr>
      <w:r>
        <w:rPr>
          <w:lang w:eastAsia="en-US"/>
        </w:rPr>
        <w:t xml:space="preserve">The 20 </w:t>
      </w:r>
      <w:r w:rsidR="00177D1D">
        <w:rPr>
          <w:lang w:eastAsia="en-US"/>
        </w:rPr>
        <w:t xml:space="preserve">QiW qualification types </w:t>
      </w:r>
      <w:r>
        <w:rPr>
          <w:lang w:eastAsia="en-US"/>
        </w:rPr>
        <w:t xml:space="preserve">are </w:t>
      </w:r>
      <w:r w:rsidR="00177D1D">
        <w:rPr>
          <w:lang w:eastAsia="en-US"/>
        </w:rPr>
        <w:t>listed below:</w:t>
      </w:r>
    </w:p>
    <w:tbl>
      <w:tblPr>
        <w:tblW w:w="4740" w:type="dxa"/>
        <w:tblInd w:w="93" w:type="dxa"/>
        <w:tblLook w:val="04A0" w:firstRow="1" w:lastRow="0" w:firstColumn="1" w:lastColumn="0" w:noHBand="0" w:noVBand="1"/>
      </w:tblPr>
      <w:tblGrid>
        <w:gridCol w:w="4740"/>
      </w:tblGrid>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Advanced extension award </w:t>
            </w:r>
          </w:p>
        </w:tc>
      </w:tr>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CVET </w:t>
            </w:r>
          </w:p>
        </w:tc>
      </w:tr>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English For speakers of other languages </w:t>
            </w:r>
          </w:p>
        </w:tc>
      </w:tr>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Essential skills Wales </w:t>
            </w:r>
          </w:p>
        </w:tc>
      </w:tr>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Entry level </w:t>
            </w:r>
          </w:p>
        </w:tc>
      </w:tr>
      <w:tr w:rsidR="00801D1B" w:rsidRPr="00801D1B" w:rsidTr="00801D1B">
        <w:trPr>
          <w:trHeight w:val="315"/>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GCE A level </w:t>
            </w:r>
          </w:p>
        </w:tc>
      </w:tr>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GCE AS level </w:t>
            </w:r>
          </w:p>
        </w:tc>
      </w:tr>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GCSE (9-1) </w:t>
            </w:r>
          </w:p>
        </w:tc>
      </w:tr>
      <w:tr w:rsidR="00801D1B" w:rsidRPr="00801D1B" w:rsidTr="00801D1B">
        <w:trPr>
          <w:trHeight w:val="315"/>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General Certificate of Secondary Education </w:t>
            </w:r>
          </w:p>
        </w:tc>
      </w:tr>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Higher level </w:t>
            </w:r>
          </w:p>
        </w:tc>
      </w:tr>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IVET </w:t>
            </w:r>
          </w:p>
        </w:tc>
      </w:tr>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Key skills </w:t>
            </w:r>
          </w:p>
        </w:tc>
      </w:tr>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National Vocational Qualification </w:t>
            </w:r>
          </w:p>
        </w:tc>
      </w:tr>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Occupational qualification </w:t>
            </w:r>
          </w:p>
        </w:tc>
      </w:tr>
      <w:tr w:rsidR="00801D1B" w:rsidRPr="00801D1B" w:rsidTr="00801D1B">
        <w:trPr>
          <w:trHeight w:val="315"/>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Other general qualification </w:t>
            </w:r>
          </w:p>
        </w:tc>
      </w:tr>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Principal learning </w:t>
            </w:r>
          </w:p>
        </w:tc>
      </w:tr>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Project </w:t>
            </w:r>
          </w:p>
        </w:tc>
      </w:tr>
      <w:tr w:rsidR="00801D1B" w:rsidRPr="00801D1B" w:rsidTr="00801D1B">
        <w:trPr>
          <w:trHeight w:val="315"/>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QCF </w:t>
            </w:r>
          </w:p>
        </w:tc>
      </w:tr>
      <w:tr w:rsidR="00801D1B" w:rsidRPr="00801D1B" w:rsidTr="00801D1B">
        <w:trPr>
          <w:trHeight w:val="315"/>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Vocationally-Related Qualification </w:t>
            </w:r>
          </w:p>
        </w:tc>
      </w:tr>
      <w:tr w:rsidR="00801D1B" w:rsidRPr="00801D1B" w:rsidTr="00801D1B">
        <w:trPr>
          <w:trHeight w:val="300"/>
        </w:trPr>
        <w:tc>
          <w:tcPr>
            <w:tcW w:w="4740" w:type="dxa"/>
            <w:tcBorders>
              <w:top w:val="nil"/>
              <w:left w:val="nil"/>
              <w:bottom w:val="nil"/>
              <w:right w:val="nil"/>
            </w:tcBorders>
            <w:shd w:val="clear" w:color="auto" w:fill="auto"/>
            <w:noWrap/>
            <w:vAlign w:val="bottom"/>
            <w:hideMark/>
          </w:tcPr>
          <w:p w:rsidR="00801D1B" w:rsidRPr="00801D1B" w:rsidRDefault="00801D1B" w:rsidP="00801D1B">
            <w:pPr>
              <w:rPr>
                <w:rFonts w:cs="Arial"/>
                <w:color w:val="000000"/>
                <w:sz w:val="22"/>
                <w:szCs w:val="22"/>
              </w:rPr>
            </w:pPr>
            <w:r w:rsidRPr="00801D1B">
              <w:rPr>
                <w:rFonts w:cs="Arial"/>
                <w:color w:val="000000"/>
                <w:sz w:val="22"/>
                <w:szCs w:val="22"/>
              </w:rPr>
              <w:t xml:space="preserve"> Welsh Baccalaureate </w:t>
            </w:r>
          </w:p>
        </w:tc>
      </w:tr>
    </w:tbl>
    <w:p w:rsidR="00177D1D" w:rsidRDefault="00801D1B" w:rsidP="00D64FBC">
      <w:pPr>
        <w:rPr>
          <w:lang w:eastAsia="en-US"/>
        </w:rPr>
      </w:pPr>
      <w:r>
        <w:rPr>
          <w:lang w:eastAsia="en-US"/>
        </w:rPr>
        <w:t xml:space="preserve">All of the 10,174 qualifications listed on </w:t>
      </w:r>
      <w:hyperlink r:id="rId17" w:history="1">
        <w:r w:rsidRPr="00D13CB8">
          <w:rPr>
            <w:rStyle w:val="Hyperlink"/>
            <w:lang w:eastAsia="en-US"/>
          </w:rPr>
          <w:t>QiW</w:t>
        </w:r>
      </w:hyperlink>
      <w:r>
        <w:rPr>
          <w:lang w:eastAsia="en-US"/>
        </w:rPr>
        <w:t xml:space="preserve"> (@23/8/16) have a qualification type.</w:t>
      </w:r>
    </w:p>
    <w:p w:rsidR="0054680D" w:rsidRDefault="0054680D" w:rsidP="00D64FBC">
      <w:pPr>
        <w:rPr>
          <w:lang w:eastAsia="en-US"/>
        </w:rPr>
      </w:pPr>
    </w:p>
    <w:p w:rsidR="0046209D" w:rsidRDefault="0046209D" w:rsidP="00D64FBC">
      <w:pPr>
        <w:rPr>
          <w:lang w:eastAsia="en-US"/>
        </w:rPr>
      </w:pPr>
    </w:p>
    <w:p w:rsidR="00D13CB8" w:rsidRPr="00D64FBC" w:rsidRDefault="00D13CB8" w:rsidP="00D64FBC">
      <w:pPr>
        <w:rPr>
          <w:lang w:eastAsia="en-US"/>
        </w:rPr>
      </w:pPr>
      <w:r>
        <w:rPr>
          <w:lang w:eastAsia="en-US"/>
        </w:rPr>
        <w:t xml:space="preserve"> </w:t>
      </w:r>
    </w:p>
    <w:p w:rsidR="00177D1D" w:rsidRDefault="006703D9" w:rsidP="004F5142">
      <w:pPr>
        <w:pStyle w:val="Heading3"/>
      </w:pPr>
      <w:r>
        <w:br w:type="page"/>
      </w:r>
      <w:r w:rsidR="00D64FBC" w:rsidRPr="00D64FBC">
        <w:lastRenderedPageBreak/>
        <w:t>Easier to map attai</w:t>
      </w:r>
      <w:r w:rsidR="00801D1B">
        <w:t>nment to awarding organisations</w:t>
      </w:r>
    </w:p>
    <w:p w:rsidR="00801D1B" w:rsidRDefault="006703D9" w:rsidP="00801D1B">
      <w:pPr>
        <w:rPr>
          <w:lang w:eastAsia="en-US"/>
        </w:rPr>
      </w:pPr>
      <w:r w:rsidRPr="00F759A5">
        <w:rPr>
          <w:lang w:eastAsia="en-US"/>
        </w:rPr>
        <w:t xml:space="preserve">As there is currently no 1-1 mapping between LA and QN </w:t>
      </w:r>
      <w:r w:rsidR="00F759A5">
        <w:rPr>
          <w:lang w:eastAsia="en-US"/>
        </w:rPr>
        <w:t xml:space="preserve">it is </w:t>
      </w:r>
      <w:r w:rsidRPr="00F759A5">
        <w:rPr>
          <w:lang w:eastAsia="en-US"/>
        </w:rPr>
        <w:t>not always possible to currently map LA to QN to Award ; QN to Award mapping would make the process leaner.</w:t>
      </w:r>
    </w:p>
    <w:p w:rsidR="006703D9" w:rsidRPr="00801D1B" w:rsidRDefault="00F759A5" w:rsidP="00801D1B">
      <w:pPr>
        <w:rPr>
          <w:lang w:eastAsia="en-US"/>
        </w:rPr>
      </w:pPr>
      <w:r>
        <w:rPr>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63.5pt;height:295.5pt;visibility:visible">
            <v:imagedata r:id="rId18" o:title=""/>
            <o:lock v:ext="edit" grouping="t"/>
          </v:shape>
        </w:pict>
      </w:r>
    </w:p>
    <w:p w:rsidR="00177D1D" w:rsidRDefault="00D64FBC" w:rsidP="004F5142">
      <w:pPr>
        <w:pStyle w:val="Heading3"/>
      </w:pPr>
      <w:r w:rsidRPr="00D64FBC">
        <w:t>Single source of data for all stakeholders</w:t>
      </w:r>
    </w:p>
    <w:p w:rsidR="000D4BE1" w:rsidRDefault="006703D9" w:rsidP="006703D9">
      <w:pPr>
        <w:rPr>
          <w:lang w:eastAsia="en-US"/>
        </w:rPr>
      </w:pPr>
      <w:r>
        <w:rPr>
          <w:lang w:eastAsia="en-US"/>
        </w:rPr>
        <w:t>One place for qualifications data for Wales</w:t>
      </w:r>
      <w:r w:rsidR="000C28D9">
        <w:rPr>
          <w:lang w:eastAsia="en-US"/>
        </w:rPr>
        <w:t xml:space="preserve"> which minimizes version and configuration issues that may occur.</w:t>
      </w:r>
    </w:p>
    <w:p w:rsidR="006703D9" w:rsidRPr="006703D9" w:rsidRDefault="006703D9" w:rsidP="006703D9">
      <w:pPr>
        <w:rPr>
          <w:lang w:eastAsia="en-US"/>
        </w:rPr>
      </w:pPr>
    </w:p>
    <w:p w:rsidR="00177D1D" w:rsidRDefault="00D64FBC" w:rsidP="004F5142">
      <w:pPr>
        <w:pStyle w:val="Heading3"/>
      </w:pPr>
      <w:r w:rsidRPr="00D64FBC">
        <w:t>Schools/LAs can calculate performance data for self evaluation</w:t>
      </w:r>
    </w:p>
    <w:p w:rsidR="00D64FBC" w:rsidRPr="00D64FBC" w:rsidRDefault="006703D9" w:rsidP="00D64FBC">
      <w:pPr>
        <w:rPr>
          <w:lang w:eastAsia="en-US"/>
        </w:rPr>
      </w:pPr>
      <w:r>
        <w:rPr>
          <w:lang w:eastAsia="en-US"/>
        </w:rPr>
        <w:t xml:space="preserve">QiW also </w:t>
      </w:r>
      <w:r w:rsidR="000D4BE1">
        <w:rPr>
          <w:lang w:eastAsia="en-US"/>
        </w:rPr>
        <w:t xml:space="preserve">has </w:t>
      </w:r>
      <w:r>
        <w:rPr>
          <w:lang w:eastAsia="en-US"/>
        </w:rPr>
        <w:t>a list of qualifications with grading structure and performance points which would allow schools to calculate their own performance for self evaluation.</w:t>
      </w:r>
    </w:p>
    <w:p w:rsidR="00D64FBC" w:rsidRPr="00D64FBC" w:rsidRDefault="00D64FBC" w:rsidP="00D64FBC">
      <w:pPr>
        <w:rPr>
          <w:lang w:eastAsia="en-US"/>
        </w:rPr>
      </w:pPr>
    </w:p>
    <w:p w:rsidR="001147E6" w:rsidRDefault="001147E6" w:rsidP="004F5142">
      <w:pPr>
        <w:pStyle w:val="Heading1"/>
      </w:pPr>
      <w:bookmarkStart w:id="5" w:name="_Toc459988930"/>
      <w:bookmarkStart w:id="6" w:name="_Toc459989015"/>
      <w:bookmarkStart w:id="7" w:name="_Toc459989327"/>
      <w:r>
        <w:t>Options identified</w:t>
      </w:r>
      <w:r w:rsidR="004F4D51">
        <w:t xml:space="preserve"> for a move from Learning Activities</w:t>
      </w:r>
      <w:r w:rsidR="003063B0">
        <w:t xml:space="preserve"> </w:t>
      </w:r>
      <w:r w:rsidR="004F4D51">
        <w:t>(LA) to Qualification Numbers(QN)</w:t>
      </w:r>
      <w:bookmarkEnd w:id="5"/>
      <w:bookmarkEnd w:id="6"/>
      <w:bookmarkEnd w:id="7"/>
    </w:p>
    <w:p w:rsidR="001147E6" w:rsidRDefault="004F4D51" w:rsidP="00AE2AF9">
      <w:pPr>
        <w:pStyle w:val="ListParagraph"/>
        <w:rPr>
          <w:lang w:eastAsia="en-US"/>
        </w:rPr>
      </w:pPr>
      <w:r>
        <w:rPr>
          <w:lang w:eastAsia="en-US"/>
        </w:rPr>
        <w:t>``</w:t>
      </w:r>
    </w:p>
    <w:p w:rsidR="004F4D51" w:rsidRDefault="004F4D51" w:rsidP="006E1AFE">
      <w:pPr>
        <w:pStyle w:val="ListParagraph"/>
        <w:numPr>
          <w:ilvl w:val="0"/>
          <w:numId w:val="6"/>
        </w:numPr>
        <w:rPr>
          <w:rFonts w:cs="Arial"/>
        </w:rPr>
      </w:pPr>
      <w:r>
        <w:rPr>
          <w:lang w:eastAsia="en-US"/>
        </w:rPr>
        <w:t>Do Nothing</w:t>
      </w:r>
    </w:p>
    <w:p w:rsidR="004F4D51" w:rsidRDefault="004F4D51" w:rsidP="006E1AFE">
      <w:pPr>
        <w:pStyle w:val="ListParagraph"/>
        <w:numPr>
          <w:ilvl w:val="0"/>
          <w:numId w:val="6"/>
        </w:numPr>
        <w:rPr>
          <w:lang w:eastAsia="en-US"/>
        </w:rPr>
      </w:pPr>
      <w:r>
        <w:rPr>
          <w:lang w:eastAsia="en-US"/>
        </w:rPr>
        <w:t>Parallel running (Learning Activity &amp; Qualification Number)</w:t>
      </w:r>
    </w:p>
    <w:p w:rsidR="004F4D51" w:rsidRDefault="004F4D51" w:rsidP="006E1AFE">
      <w:pPr>
        <w:pStyle w:val="ListParagraph"/>
        <w:numPr>
          <w:ilvl w:val="0"/>
          <w:numId w:val="6"/>
        </w:numPr>
        <w:rPr>
          <w:lang w:eastAsia="en-US"/>
        </w:rPr>
      </w:pPr>
      <w:r>
        <w:rPr>
          <w:lang w:eastAsia="en-US"/>
        </w:rPr>
        <w:t>Drop and replace (Learning Activity replaced by Qualification Number)</w:t>
      </w:r>
    </w:p>
    <w:p w:rsidR="004F4D51" w:rsidRDefault="004F4D51" w:rsidP="006E1AFE">
      <w:pPr>
        <w:pStyle w:val="ListParagraph"/>
        <w:numPr>
          <w:ilvl w:val="0"/>
          <w:numId w:val="6"/>
        </w:numPr>
        <w:rPr>
          <w:lang w:eastAsia="en-US"/>
        </w:rPr>
      </w:pPr>
      <w:r>
        <w:rPr>
          <w:lang w:eastAsia="en-US"/>
        </w:rPr>
        <w:t>Other – Drop Post16 collection and get data from Awards data returned</w:t>
      </w:r>
    </w:p>
    <w:p w:rsidR="00D64FBC" w:rsidRDefault="00D64FBC" w:rsidP="004F5142">
      <w:pPr>
        <w:pStyle w:val="Heading2"/>
      </w:pPr>
      <w:r>
        <w:t>Risks for Option A</w:t>
      </w:r>
      <w:r w:rsidR="000D4BE1">
        <w:t xml:space="preserve"> - </w:t>
      </w:r>
      <w:r>
        <w:t>Do Nothing</w:t>
      </w:r>
    </w:p>
    <w:p w:rsidR="00D64FBC" w:rsidRDefault="00D64FBC" w:rsidP="00537BBD">
      <w:pPr>
        <w:pStyle w:val="ListParagraph"/>
        <w:rPr>
          <w:lang w:eastAsia="en-US"/>
        </w:rPr>
      </w:pPr>
      <w:r>
        <w:rPr>
          <w:lang w:eastAsia="en-US"/>
        </w:rPr>
        <w:t>Mapping between LA and Program</w:t>
      </w:r>
      <w:r w:rsidR="000D4BE1">
        <w:rPr>
          <w:lang w:eastAsia="en-US"/>
        </w:rPr>
        <w:t>me</w:t>
      </w:r>
      <w:r>
        <w:rPr>
          <w:lang w:eastAsia="en-US"/>
        </w:rPr>
        <w:t xml:space="preserve"> activities is </w:t>
      </w:r>
      <w:r w:rsidR="000D4BE1">
        <w:rPr>
          <w:lang w:eastAsia="en-US"/>
        </w:rPr>
        <w:t xml:space="preserve">approximately </w:t>
      </w:r>
      <w:r>
        <w:rPr>
          <w:lang w:eastAsia="en-US"/>
        </w:rPr>
        <w:t>65 percent</w:t>
      </w:r>
      <w:r w:rsidR="000D4BE1">
        <w:rPr>
          <w:lang w:eastAsia="en-US"/>
        </w:rPr>
        <w:t xml:space="preserve"> accurate</w:t>
      </w:r>
      <w:r>
        <w:rPr>
          <w:lang w:eastAsia="en-US"/>
        </w:rPr>
        <w:t xml:space="preserve"> which impacts on analysis</w:t>
      </w:r>
    </w:p>
    <w:p w:rsidR="000D4BE1" w:rsidRDefault="000D4BE1" w:rsidP="00AE2AF9">
      <w:pPr>
        <w:pStyle w:val="ListParagraph"/>
        <w:rPr>
          <w:lang w:eastAsia="en-US"/>
        </w:rPr>
      </w:pPr>
    </w:p>
    <w:p w:rsidR="000D4BE1" w:rsidRDefault="00D64FBC" w:rsidP="00376890">
      <w:pPr>
        <w:pStyle w:val="Heading3"/>
      </w:pPr>
      <w:r>
        <w:t>Pros</w:t>
      </w:r>
      <w:r w:rsidR="00376890">
        <w:t xml:space="preserve"> </w:t>
      </w:r>
      <w:r w:rsidR="00C11913">
        <w:t>Do Nothing</w:t>
      </w:r>
    </w:p>
    <w:p w:rsidR="000D4BE1" w:rsidRDefault="000D4BE1" w:rsidP="00AE2AF9">
      <w:pPr>
        <w:pStyle w:val="ListParagraph"/>
        <w:rPr>
          <w:lang w:eastAsia="en-US"/>
        </w:rPr>
      </w:pPr>
    </w:p>
    <w:p w:rsidR="00D64FBC" w:rsidRDefault="00D64FBC" w:rsidP="00537BBD">
      <w:pPr>
        <w:pStyle w:val="ListParagraph"/>
        <w:rPr>
          <w:lang w:eastAsia="en-US"/>
        </w:rPr>
      </w:pPr>
      <w:r>
        <w:rPr>
          <w:lang w:eastAsia="en-US"/>
        </w:rPr>
        <w:t xml:space="preserve">No changes </w:t>
      </w:r>
      <w:r w:rsidR="00C11913">
        <w:rPr>
          <w:lang w:eastAsia="en-US"/>
        </w:rPr>
        <w:t>to software or collection process for schools</w:t>
      </w:r>
    </w:p>
    <w:p w:rsidR="00A01B45" w:rsidRDefault="00C40AE6" w:rsidP="004F5142">
      <w:pPr>
        <w:pStyle w:val="Heading2"/>
      </w:pPr>
      <w:r>
        <w:lastRenderedPageBreak/>
        <w:t>Risks identified</w:t>
      </w:r>
      <w:r w:rsidR="001147E6">
        <w:t xml:space="preserve"> for </w:t>
      </w:r>
      <w:r w:rsidR="004F4D51">
        <w:t xml:space="preserve">Option </w:t>
      </w:r>
      <w:r w:rsidR="006A6DAF">
        <w:t>B</w:t>
      </w:r>
      <w:r w:rsidR="00C11913">
        <w:t xml:space="preserve"> -</w:t>
      </w:r>
      <w:r w:rsidR="001147E6">
        <w:t xml:space="preserve"> Parallel running</w:t>
      </w:r>
    </w:p>
    <w:p w:rsidR="00C40AE6" w:rsidRDefault="00C40AE6" w:rsidP="006E1AFE">
      <w:pPr>
        <w:numPr>
          <w:ilvl w:val="0"/>
          <w:numId w:val="2"/>
        </w:numPr>
        <w:ind w:left="426"/>
        <w:rPr>
          <w:lang w:eastAsia="en-US"/>
        </w:rPr>
      </w:pPr>
      <w:r>
        <w:rPr>
          <w:lang w:eastAsia="en-US"/>
        </w:rPr>
        <w:t>QN numbers being changed from the beginning of the start of the activity start date by the organisation issuing the QN.</w:t>
      </w:r>
      <w:r w:rsidR="00007925">
        <w:rPr>
          <w:lang w:eastAsia="en-US"/>
        </w:rPr>
        <w:t xml:space="preserve"> QN needs to remain the same unless the activity is dropped, withdrawn, transferred to a different activity.</w:t>
      </w:r>
    </w:p>
    <w:p w:rsidR="00C40AE6" w:rsidRDefault="00C40AE6" w:rsidP="006E1AFE">
      <w:pPr>
        <w:numPr>
          <w:ilvl w:val="0"/>
          <w:numId w:val="2"/>
        </w:numPr>
        <w:ind w:left="426"/>
        <w:rPr>
          <w:lang w:eastAsia="en-US"/>
        </w:rPr>
      </w:pPr>
      <w:r>
        <w:rPr>
          <w:lang w:eastAsia="en-US"/>
        </w:rPr>
        <w:t>No 1-1 mapping with Learning Activities(LA) as more QN than LA</w:t>
      </w:r>
      <w:r w:rsidR="00C11913">
        <w:rPr>
          <w:lang w:eastAsia="en-US"/>
        </w:rPr>
        <w:t>.</w:t>
      </w:r>
    </w:p>
    <w:p w:rsidR="00C40AE6" w:rsidRDefault="00C40AE6" w:rsidP="006E1AFE">
      <w:pPr>
        <w:numPr>
          <w:ilvl w:val="0"/>
          <w:numId w:val="2"/>
        </w:numPr>
        <w:ind w:left="426"/>
        <w:rPr>
          <w:lang w:eastAsia="en-US"/>
        </w:rPr>
      </w:pPr>
      <w:r>
        <w:rPr>
          <w:lang w:eastAsia="en-US"/>
        </w:rPr>
        <w:t xml:space="preserve">Potentially double the errors </w:t>
      </w:r>
      <w:r w:rsidR="004379FB">
        <w:rPr>
          <w:lang w:eastAsia="en-US"/>
        </w:rPr>
        <w:t>occurring if QN an</w:t>
      </w:r>
      <w:r w:rsidR="00C11913">
        <w:rPr>
          <w:lang w:eastAsia="en-US"/>
        </w:rPr>
        <w:t>d</w:t>
      </w:r>
      <w:r w:rsidR="004379FB">
        <w:rPr>
          <w:lang w:eastAsia="en-US"/>
        </w:rPr>
        <w:t xml:space="preserve"> LA submitted incorrectly</w:t>
      </w:r>
      <w:r w:rsidR="00C11913">
        <w:rPr>
          <w:lang w:eastAsia="en-US"/>
        </w:rPr>
        <w:t>.</w:t>
      </w:r>
    </w:p>
    <w:p w:rsidR="00C40AE6" w:rsidRDefault="00C40AE6" w:rsidP="006E1AFE">
      <w:pPr>
        <w:numPr>
          <w:ilvl w:val="0"/>
          <w:numId w:val="2"/>
        </w:numPr>
        <w:ind w:left="426"/>
        <w:rPr>
          <w:lang w:eastAsia="en-US"/>
        </w:rPr>
      </w:pPr>
      <w:r>
        <w:rPr>
          <w:lang w:eastAsia="en-US"/>
        </w:rPr>
        <w:t xml:space="preserve">Need for a separate </w:t>
      </w:r>
      <w:r w:rsidR="00C11913">
        <w:rPr>
          <w:lang w:eastAsia="en-US"/>
        </w:rPr>
        <w:t>c</w:t>
      </w:r>
      <w:r>
        <w:rPr>
          <w:lang w:eastAsia="en-US"/>
        </w:rPr>
        <w:t>ontainer</w:t>
      </w:r>
      <w:r w:rsidR="00C11913">
        <w:rPr>
          <w:lang w:eastAsia="en-US"/>
        </w:rPr>
        <w:t>.</w:t>
      </w:r>
    </w:p>
    <w:p w:rsidR="00C40AE6" w:rsidRDefault="00C40AE6" w:rsidP="006E1AFE">
      <w:pPr>
        <w:numPr>
          <w:ilvl w:val="0"/>
          <w:numId w:val="2"/>
        </w:numPr>
        <w:ind w:left="426"/>
        <w:rPr>
          <w:lang w:eastAsia="en-US"/>
        </w:rPr>
      </w:pPr>
      <w:r>
        <w:rPr>
          <w:lang w:eastAsia="en-US"/>
        </w:rPr>
        <w:t>Where no Learning Activity(LA) exists one would need to be created for the monthly updates to QN list</w:t>
      </w:r>
      <w:r w:rsidR="00C11913">
        <w:rPr>
          <w:lang w:eastAsia="en-US"/>
        </w:rPr>
        <w:t>.</w:t>
      </w:r>
    </w:p>
    <w:p w:rsidR="00C40AE6" w:rsidRDefault="00C40AE6" w:rsidP="006E1AFE">
      <w:pPr>
        <w:numPr>
          <w:ilvl w:val="0"/>
          <w:numId w:val="2"/>
        </w:numPr>
        <w:ind w:left="426"/>
        <w:rPr>
          <w:lang w:eastAsia="en-US"/>
        </w:rPr>
      </w:pPr>
      <w:r>
        <w:rPr>
          <w:lang w:eastAsia="en-US"/>
        </w:rPr>
        <w:t>Will QN remain the same for</w:t>
      </w:r>
      <w:r w:rsidR="00376890">
        <w:rPr>
          <w:lang w:eastAsia="en-US"/>
        </w:rPr>
        <w:t xml:space="preserve"> whole of period</w:t>
      </w:r>
      <w:r>
        <w:rPr>
          <w:lang w:eastAsia="en-US"/>
        </w:rPr>
        <w:t xml:space="preserve"> </w:t>
      </w:r>
    </w:p>
    <w:p w:rsidR="00C40AE6" w:rsidRDefault="00C40AE6" w:rsidP="006E1AFE">
      <w:pPr>
        <w:numPr>
          <w:ilvl w:val="0"/>
          <w:numId w:val="2"/>
        </w:numPr>
        <w:ind w:left="426"/>
        <w:rPr>
          <w:lang w:eastAsia="en-US"/>
        </w:rPr>
      </w:pPr>
      <w:r>
        <w:rPr>
          <w:lang w:eastAsia="en-US"/>
        </w:rPr>
        <w:t>No notification in advance of any ‘</w:t>
      </w:r>
      <w:r w:rsidR="00C11913">
        <w:rPr>
          <w:lang w:eastAsia="en-US"/>
        </w:rPr>
        <w:t>n</w:t>
      </w:r>
      <w:r>
        <w:rPr>
          <w:lang w:eastAsia="en-US"/>
        </w:rPr>
        <w:t xml:space="preserve">ew’ QN being available </w:t>
      </w:r>
      <w:r w:rsidR="00007925">
        <w:rPr>
          <w:lang w:eastAsia="en-US"/>
        </w:rPr>
        <w:t>for delivery by a school. Needs to be available at the start of an academic year.</w:t>
      </w:r>
    </w:p>
    <w:p w:rsidR="00007925" w:rsidRDefault="00007925" w:rsidP="006E1AFE">
      <w:pPr>
        <w:numPr>
          <w:ilvl w:val="0"/>
          <w:numId w:val="2"/>
        </w:numPr>
        <w:ind w:left="426"/>
        <w:rPr>
          <w:lang w:eastAsia="en-US"/>
        </w:rPr>
      </w:pPr>
      <w:r>
        <w:rPr>
          <w:lang w:eastAsia="en-US"/>
        </w:rPr>
        <w:t>Complexity of a parallel return could lead to the need for two returns</w:t>
      </w:r>
      <w:r w:rsidR="00C11913">
        <w:rPr>
          <w:lang w:eastAsia="en-US"/>
        </w:rPr>
        <w:t xml:space="preserve"> -</w:t>
      </w:r>
      <w:r>
        <w:rPr>
          <w:lang w:eastAsia="en-US"/>
        </w:rPr>
        <w:t xml:space="preserve"> one with QN an</w:t>
      </w:r>
      <w:r w:rsidR="009533FC">
        <w:rPr>
          <w:lang w:eastAsia="en-US"/>
        </w:rPr>
        <w:t>d</w:t>
      </w:r>
      <w:r>
        <w:rPr>
          <w:lang w:eastAsia="en-US"/>
        </w:rPr>
        <w:t xml:space="preserve"> one with LA.</w:t>
      </w:r>
    </w:p>
    <w:p w:rsidR="00007925" w:rsidRDefault="00007925" w:rsidP="006E1AFE">
      <w:pPr>
        <w:numPr>
          <w:ilvl w:val="0"/>
          <w:numId w:val="2"/>
        </w:numPr>
        <w:ind w:left="426"/>
        <w:rPr>
          <w:lang w:eastAsia="en-US"/>
        </w:rPr>
      </w:pPr>
      <w:r>
        <w:rPr>
          <w:lang w:eastAsia="en-US"/>
        </w:rPr>
        <w:t>Exams in Northern Ireland can be taken without a QN</w:t>
      </w:r>
      <w:r w:rsidR="00C11913">
        <w:rPr>
          <w:lang w:eastAsia="en-US"/>
        </w:rPr>
        <w:t>.</w:t>
      </w:r>
      <w:r>
        <w:rPr>
          <w:lang w:eastAsia="en-US"/>
        </w:rPr>
        <w:t xml:space="preserve"> </w:t>
      </w:r>
    </w:p>
    <w:p w:rsidR="00007925" w:rsidRDefault="00007925" w:rsidP="006E1AFE">
      <w:pPr>
        <w:numPr>
          <w:ilvl w:val="0"/>
          <w:numId w:val="2"/>
        </w:numPr>
        <w:ind w:left="426"/>
        <w:rPr>
          <w:lang w:eastAsia="en-US"/>
        </w:rPr>
      </w:pPr>
      <w:r>
        <w:rPr>
          <w:lang w:eastAsia="en-US"/>
        </w:rPr>
        <w:t>Performance being manipulated to take ‘best’.</w:t>
      </w:r>
    </w:p>
    <w:p w:rsidR="00C11913" w:rsidRDefault="00C11913" w:rsidP="00376890">
      <w:pPr>
        <w:ind w:left="426"/>
        <w:rPr>
          <w:lang w:eastAsia="en-US"/>
        </w:rPr>
      </w:pPr>
    </w:p>
    <w:p w:rsidR="00B25486" w:rsidRDefault="00B25486" w:rsidP="004F5142">
      <w:pPr>
        <w:pStyle w:val="Heading3"/>
      </w:pPr>
      <w:r>
        <w:t xml:space="preserve"> Pros for Parallel running</w:t>
      </w:r>
    </w:p>
    <w:p w:rsidR="00B25486" w:rsidRDefault="00B25486" w:rsidP="006E1AFE">
      <w:pPr>
        <w:numPr>
          <w:ilvl w:val="0"/>
          <w:numId w:val="4"/>
        </w:numPr>
        <w:rPr>
          <w:lang w:eastAsia="en-US"/>
        </w:rPr>
      </w:pPr>
      <w:r>
        <w:rPr>
          <w:lang w:eastAsia="en-US"/>
        </w:rPr>
        <w:t xml:space="preserve">Initially thought of as a </w:t>
      </w:r>
      <w:r w:rsidR="00C11913">
        <w:rPr>
          <w:lang w:eastAsia="en-US"/>
        </w:rPr>
        <w:t>p</w:t>
      </w:r>
      <w:r>
        <w:rPr>
          <w:lang w:eastAsia="en-US"/>
        </w:rPr>
        <w:t xml:space="preserve">ro was collecting inside the current Learning activities. Once the detail was investigated on how this could be achieved the </w:t>
      </w:r>
      <w:r w:rsidR="00C11913">
        <w:rPr>
          <w:lang w:eastAsia="en-US"/>
        </w:rPr>
        <w:t>p</w:t>
      </w:r>
      <w:r>
        <w:rPr>
          <w:lang w:eastAsia="en-US"/>
        </w:rPr>
        <w:t xml:space="preserve">ro was quickly dismissed as a </w:t>
      </w:r>
      <w:r w:rsidR="00C11913">
        <w:rPr>
          <w:lang w:eastAsia="en-US"/>
        </w:rPr>
        <w:t>c</w:t>
      </w:r>
      <w:r>
        <w:rPr>
          <w:lang w:eastAsia="en-US"/>
        </w:rPr>
        <w:t>on due to complexity in mapping QN to the current learning activities</w:t>
      </w:r>
      <w:r w:rsidR="002D5BCE">
        <w:rPr>
          <w:lang w:eastAsia="en-US"/>
        </w:rPr>
        <w:t>.</w:t>
      </w:r>
    </w:p>
    <w:p w:rsidR="002D5BCE" w:rsidRPr="00B25486" w:rsidRDefault="002D5BCE" w:rsidP="006E1AFE">
      <w:pPr>
        <w:numPr>
          <w:ilvl w:val="0"/>
          <w:numId w:val="4"/>
        </w:numPr>
        <w:rPr>
          <w:lang w:eastAsia="en-US"/>
        </w:rPr>
      </w:pPr>
      <w:r>
        <w:rPr>
          <w:lang w:eastAsia="en-US"/>
        </w:rPr>
        <w:t xml:space="preserve">Can still use </w:t>
      </w:r>
      <w:r w:rsidR="00C11913">
        <w:rPr>
          <w:lang w:eastAsia="en-US"/>
        </w:rPr>
        <w:t>o</w:t>
      </w:r>
      <w:r>
        <w:rPr>
          <w:lang w:eastAsia="en-US"/>
        </w:rPr>
        <w:t>ld data</w:t>
      </w:r>
      <w:r w:rsidR="00C11913">
        <w:rPr>
          <w:lang w:eastAsia="en-US"/>
        </w:rPr>
        <w:t>.</w:t>
      </w:r>
    </w:p>
    <w:p w:rsidR="00007925" w:rsidRDefault="00007925" w:rsidP="009533FC">
      <w:pPr>
        <w:rPr>
          <w:lang w:eastAsia="en-US"/>
        </w:rPr>
      </w:pPr>
    </w:p>
    <w:p w:rsidR="00007925" w:rsidRDefault="004379FB" w:rsidP="004F5142">
      <w:pPr>
        <w:pStyle w:val="Heading2"/>
      </w:pPr>
      <w:r>
        <w:t xml:space="preserve">Risks identified for </w:t>
      </w:r>
      <w:r w:rsidR="004F4D51">
        <w:t>Option</w:t>
      </w:r>
      <w:r w:rsidR="006515E2">
        <w:t xml:space="preserve"> </w:t>
      </w:r>
      <w:r w:rsidR="004F4D51">
        <w:t>C</w:t>
      </w:r>
      <w:r w:rsidR="00CA7E0D">
        <w:t>-</w:t>
      </w:r>
      <w:r>
        <w:t>Drop &amp; replace</w:t>
      </w:r>
    </w:p>
    <w:p w:rsidR="004379FB" w:rsidRDefault="004379FB" w:rsidP="00537BBD">
      <w:pPr>
        <w:pStyle w:val="ListParagraph"/>
        <w:rPr>
          <w:lang w:eastAsia="en-US"/>
        </w:rPr>
      </w:pPr>
      <w:r>
        <w:rPr>
          <w:lang w:eastAsia="en-US"/>
        </w:rPr>
        <w:t>Timings, schools to change before academic year 17/18</w:t>
      </w:r>
      <w:r w:rsidR="00C11913">
        <w:rPr>
          <w:lang w:eastAsia="en-US"/>
        </w:rPr>
        <w:t>.</w:t>
      </w:r>
    </w:p>
    <w:p w:rsidR="004379FB" w:rsidRDefault="004379FB" w:rsidP="00537BBD">
      <w:pPr>
        <w:pStyle w:val="ListParagraph"/>
        <w:rPr>
          <w:lang w:eastAsia="en-US"/>
        </w:rPr>
      </w:pPr>
      <w:r>
        <w:rPr>
          <w:lang w:eastAsia="en-US"/>
        </w:rPr>
        <w:t xml:space="preserve">Software to be ready for Summer </w:t>
      </w:r>
      <w:r w:rsidR="009533FC">
        <w:rPr>
          <w:lang w:eastAsia="en-US"/>
        </w:rPr>
        <w:t>20</w:t>
      </w:r>
      <w:r>
        <w:rPr>
          <w:lang w:eastAsia="en-US"/>
        </w:rPr>
        <w:t>17</w:t>
      </w:r>
      <w:r w:rsidR="00C11913">
        <w:rPr>
          <w:lang w:eastAsia="en-US"/>
        </w:rPr>
        <w:t>.</w:t>
      </w:r>
    </w:p>
    <w:p w:rsidR="004379FB" w:rsidRDefault="009533FC" w:rsidP="00537BBD">
      <w:pPr>
        <w:pStyle w:val="ListParagraph"/>
        <w:rPr>
          <w:lang w:eastAsia="en-US"/>
        </w:rPr>
      </w:pPr>
      <w:r>
        <w:rPr>
          <w:lang w:eastAsia="en-US"/>
        </w:rPr>
        <w:t>Specification and Modular CBDS to be ready by October 2016</w:t>
      </w:r>
      <w:r w:rsidR="00C11913">
        <w:rPr>
          <w:lang w:eastAsia="en-US"/>
        </w:rPr>
        <w:t>.</w:t>
      </w:r>
    </w:p>
    <w:p w:rsidR="009533FC" w:rsidRDefault="009533FC" w:rsidP="00537BBD">
      <w:pPr>
        <w:pStyle w:val="ListParagraph"/>
        <w:rPr>
          <w:lang w:eastAsia="en-US"/>
        </w:rPr>
      </w:pPr>
      <w:r>
        <w:rPr>
          <w:lang w:eastAsia="en-US"/>
        </w:rPr>
        <w:t>Are there any adjustments required for legislation/ regulations to move from Learning activities to Qualification Numbers?</w:t>
      </w:r>
    </w:p>
    <w:p w:rsidR="009533FC" w:rsidRDefault="009533FC" w:rsidP="00537BBD">
      <w:pPr>
        <w:pStyle w:val="ListParagraph"/>
        <w:rPr>
          <w:lang w:eastAsia="en-US"/>
        </w:rPr>
      </w:pPr>
      <w:r>
        <w:rPr>
          <w:lang w:eastAsia="en-US"/>
        </w:rPr>
        <w:t>Dataset from QiW</w:t>
      </w:r>
      <w:r w:rsidR="00CA7E0D">
        <w:rPr>
          <w:lang w:eastAsia="en-US"/>
        </w:rPr>
        <w:t xml:space="preserve"> </w:t>
      </w:r>
      <w:r>
        <w:rPr>
          <w:lang w:eastAsia="en-US"/>
        </w:rPr>
        <w:t>(Qualifications in Wales) linked to MIS systems for automatic updates</w:t>
      </w:r>
      <w:r w:rsidR="00264B22">
        <w:rPr>
          <w:lang w:eastAsia="en-US"/>
        </w:rPr>
        <w:t>.</w:t>
      </w:r>
      <w:r>
        <w:rPr>
          <w:lang w:eastAsia="en-US"/>
        </w:rPr>
        <w:t xml:space="preserve"> </w:t>
      </w:r>
    </w:p>
    <w:p w:rsidR="009533FC" w:rsidRDefault="009533FC" w:rsidP="00537BBD">
      <w:pPr>
        <w:pStyle w:val="ListParagraph"/>
        <w:rPr>
          <w:lang w:eastAsia="en-US"/>
        </w:rPr>
      </w:pPr>
      <w:r>
        <w:rPr>
          <w:lang w:eastAsia="en-US"/>
        </w:rPr>
        <w:t xml:space="preserve">Subsets </w:t>
      </w:r>
      <w:r w:rsidR="00264B22">
        <w:rPr>
          <w:lang w:eastAsia="en-US"/>
        </w:rPr>
        <w:t xml:space="preserve">not </w:t>
      </w:r>
      <w:r>
        <w:rPr>
          <w:lang w:eastAsia="en-US"/>
        </w:rPr>
        <w:t xml:space="preserve">issued by </w:t>
      </w:r>
      <w:r w:rsidR="00264B22">
        <w:rPr>
          <w:lang w:eastAsia="en-US"/>
        </w:rPr>
        <w:t>QiW could lead to configuration/ version control issues.</w:t>
      </w:r>
    </w:p>
    <w:p w:rsidR="00EE4251" w:rsidRDefault="00EE4251" w:rsidP="00537BBD">
      <w:pPr>
        <w:pStyle w:val="ListParagraph"/>
        <w:rPr>
          <w:lang w:eastAsia="en-US"/>
        </w:rPr>
      </w:pPr>
      <w:r>
        <w:rPr>
          <w:lang w:eastAsia="en-US"/>
        </w:rPr>
        <w:t>Communications on the move to QN need to be issued</w:t>
      </w:r>
      <w:r w:rsidR="00CA7E0D">
        <w:rPr>
          <w:lang w:eastAsia="en-US"/>
        </w:rPr>
        <w:t>.</w:t>
      </w:r>
    </w:p>
    <w:p w:rsidR="00EE4251" w:rsidRDefault="00B25486" w:rsidP="00537BBD">
      <w:pPr>
        <w:pStyle w:val="ListParagraph"/>
        <w:rPr>
          <w:lang w:eastAsia="en-US"/>
        </w:rPr>
      </w:pPr>
      <w:r>
        <w:rPr>
          <w:lang w:eastAsia="en-US"/>
        </w:rPr>
        <w:t>Is it the same format for QWAN</w:t>
      </w:r>
      <w:r w:rsidR="00CA7E0D">
        <w:rPr>
          <w:lang w:eastAsia="en-US"/>
        </w:rPr>
        <w:t xml:space="preserve"> </w:t>
      </w:r>
      <w:r>
        <w:rPr>
          <w:lang w:eastAsia="en-US"/>
        </w:rPr>
        <w:t>(</w:t>
      </w:r>
      <w:r w:rsidR="00EE4251">
        <w:rPr>
          <w:lang w:eastAsia="en-US"/>
        </w:rPr>
        <w:t>Qualifications Wales Authorization/Designation Numbers) for those qualifications which are only available in Wales where a QN is not issued by QiW</w:t>
      </w:r>
      <w:r w:rsidR="00CA7E0D">
        <w:rPr>
          <w:lang w:eastAsia="en-US"/>
        </w:rPr>
        <w:t xml:space="preserve"> </w:t>
      </w:r>
      <w:r w:rsidR="00EE4251">
        <w:rPr>
          <w:lang w:eastAsia="en-US"/>
        </w:rPr>
        <w:t>(Qualifications in Wales)?</w:t>
      </w:r>
    </w:p>
    <w:p w:rsidR="00CA7E0D" w:rsidRDefault="00CA7E0D" w:rsidP="00537BBD">
      <w:pPr>
        <w:pStyle w:val="ListParagraph"/>
        <w:rPr>
          <w:lang w:eastAsia="en-US"/>
        </w:rPr>
      </w:pPr>
      <w:r>
        <w:rPr>
          <w:lang w:eastAsia="en-US"/>
        </w:rPr>
        <w:t>Capita specific: need to find out if Exams can accommodate the list from QiW rather than from QWS.</w:t>
      </w:r>
    </w:p>
    <w:p w:rsidR="00C11913" w:rsidRDefault="00C11913" w:rsidP="00AE2AF9">
      <w:pPr>
        <w:pStyle w:val="ListParagraph"/>
        <w:rPr>
          <w:lang w:eastAsia="en-US"/>
        </w:rPr>
      </w:pPr>
    </w:p>
    <w:p w:rsidR="00EE4251" w:rsidRDefault="002D5BCE" w:rsidP="004F5142">
      <w:pPr>
        <w:pStyle w:val="Heading3"/>
      </w:pPr>
      <w:r>
        <w:t xml:space="preserve"> Pros for Drop &amp; replace</w:t>
      </w:r>
    </w:p>
    <w:p w:rsidR="002D5BCE" w:rsidRDefault="002D5BCE" w:rsidP="006E1AFE">
      <w:pPr>
        <w:numPr>
          <w:ilvl w:val="0"/>
          <w:numId w:val="5"/>
        </w:numPr>
        <w:rPr>
          <w:lang w:eastAsia="en-US"/>
        </w:rPr>
      </w:pPr>
      <w:r>
        <w:rPr>
          <w:lang w:eastAsia="en-US"/>
        </w:rPr>
        <w:t>No difference for schools as can swap one number for another</w:t>
      </w:r>
    </w:p>
    <w:p w:rsidR="002D5BCE" w:rsidRDefault="002D5BCE" w:rsidP="006E1AFE">
      <w:pPr>
        <w:numPr>
          <w:ilvl w:val="0"/>
          <w:numId w:val="5"/>
        </w:numPr>
        <w:rPr>
          <w:lang w:eastAsia="en-US"/>
        </w:rPr>
      </w:pPr>
      <w:r>
        <w:rPr>
          <w:lang w:eastAsia="en-US"/>
        </w:rPr>
        <w:t>QN are already available in the MIS system</w:t>
      </w:r>
      <w:r w:rsidR="00CA7E0D">
        <w:rPr>
          <w:lang w:eastAsia="en-US"/>
        </w:rPr>
        <w:t>, albeit in a different module.</w:t>
      </w:r>
    </w:p>
    <w:p w:rsidR="006A6DAF" w:rsidRPr="006A6DAF" w:rsidRDefault="006A6DAF" w:rsidP="00AE2AF9">
      <w:pPr>
        <w:pStyle w:val="ListParagraph"/>
        <w:rPr>
          <w:lang w:eastAsia="en-US"/>
        </w:rPr>
      </w:pPr>
    </w:p>
    <w:p w:rsidR="005034BE" w:rsidRDefault="004F4D51" w:rsidP="004F5142">
      <w:pPr>
        <w:pStyle w:val="Heading1"/>
      </w:pPr>
      <w:r>
        <w:br w:type="page"/>
      </w:r>
      <w:bookmarkStart w:id="8" w:name="_Toc459988931"/>
      <w:bookmarkStart w:id="9" w:name="_Toc459989016"/>
      <w:bookmarkStart w:id="10" w:name="_Toc459989328"/>
      <w:r w:rsidR="005034BE">
        <w:lastRenderedPageBreak/>
        <w:t>Key questions for guidance purposes</w:t>
      </w:r>
      <w:bookmarkEnd w:id="8"/>
      <w:bookmarkEnd w:id="9"/>
      <w:bookmarkEnd w:id="10"/>
    </w:p>
    <w:p w:rsidR="005034BE" w:rsidRDefault="005034BE" w:rsidP="004F5142">
      <w:pPr>
        <w:pStyle w:val="Heading2"/>
      </w:pPr>
      <w:r>
        <w:t>Will the QN entered at the start match the QN submitted for an exam?</w:t>
      </w:r>
    </w:p>
    <w:p w:rsidR="005034BE" w:rsidRDefault="005034BE" w:rsidP="005034BE">
      <w:pPr>
        <w:rPr>
          <w:lang w:eastAsia="en-US"/>
        </w:rPr>
      </w:pPr>
      <w:r>
        <w:rPr>
          <w:lang w:eastAsia="en-US"/>
        </w:rPr>
        <w:t xml:space="preserve">Example </w:t>
      </w:r>
    </w:p>
    <w:p w:rsidR="004F4D51" w:rsidRPr="001147E6" w:rsidRDefault="00BB1B09" w:rsidP="004F4D51">
      <w:pPr>
        <w:rPr>
          <w:lang w:eastAsia="en-US"/>
        </w:rPr>
      </w:pPr>
      <w:r>
        <w:object w:dxaOrig="12073" w:dyaOrig="8438">
          <v:shape id="_x0000_i1026" type="#_x0000_t75" style="width:450.75pt;height:315pt" o:ole="">
            <v:imagedata r:id="rId19" o:title=""/>
          </v:shape>
          <o:OLEObject Type="Embed" ProgID="Visio.Drawing.11" ShapeID="_x0000_i1026" DrawAspect="Content" ObjectID="_1534748210" r:id="rId20"/>
        </w:object>
      </w:r>
      <w:bookmarkStart w:id="11" w:name="_GoBack"/>
      <w:bookmarkEnd w:id="11"/>
    </w:p>
    <w:p w:rsidR="00A01B45" w:rsidRDefault="0099568E" w:rsidP="004F5142">
      <w:pPr>
        <w:pStyle w:val="Heading2"/>
      </w:pPr>
      <w:r>
        <w:t>For validation purposes what is the minimum and maximum number of hours for a Program</w:t>
      </w:r>
      <w:r w:rsidR="000570E0">
        <w:t>me</w:t>
      </w:r>
      <w:r>
        <w:t>?</w:t>
      </w:r>
    </w:p>
    <w:p w:rsidR="0099568E" w:rsidRDefault="0099568E" w:rsidP="0099568E">
      <w:pPr>
        <w:rPr>
          <w:lang w:eastAsia="en-US"/>
        </w:rPr>
      </w:pPr>
      <w:r>
        <w:rPr>
          <w:lang w:eastAsia="en-US"/>
        </w:rPr>
        <w:t xml:space="preserve">The </w:t>
      </w:r>
      <w:r w:rsidR="00C729EE">
        <w:rPr>
          <w:lang w:eastAsia="en-US"/>
        </w:rPr>
        <w:t>typical learner</w:t>
      </w:r>
      <w:r>
        <w:rPr>
          <w:lang w:eastAsia="en-US"/>
        </w:rPr>
        <w:t xml:space="preserve"> studying a Program</w:t>
      </w:r>
      <w:r w:rsidR="000570E0">
        <w:rPr>
          <w:lang w:eastAsia="en-US"/>
        </w:rPr>
        <w:t>me</w:t>
      </w:r>
      <w:r>
        <w:rPr>
          <w:lang w:eastAsia="en-US"/>
        </w:rPr>
        <w:t xml:space="preserve"> </w:t>
      </w:r>
      <w:r w:rsidR="00C729EE">
        <w:rPr>
          <w:lang w:eastAsia="en-US"/>
        </w:rPr>
        <w:t xml:space="preserve">will have no more than 700 </w:t>
      </w:r>
      <w:r w:rsidR="007D4208">
        <w:rPr>
          <w:lang w:eastAsia="en-US"/>
        </w:rPr>
        <w:t xml:space="preserve">Guided Contact Hours (GCH) </w:t>
      </w:r>
      <w:r w:rsidR="00C729EE">
        <w:rPr>
          <w:lang w:eastAsia="en-US"/>
        </w:rPr>
        <w:t>and no</w:t>
      </w:r>
      <w:r>
        <w:rPr>
          <w:lang w:eastAsia="en-US"/>
        </w:rPr>
        <w:t xml:space="preserve"> less than 350 </w:t>
      </w:r>
      <w:r w:rsidR="004B73A1">
        <w:rPr>
          <w:lang w:eastAsia="en-US"/>
        </w:rPr>
        <w:t>GCH</w:t>
      </w:r>
      <w:r>
        <w:rPr>
          <w:lang w:eastAsia="en-US"/>
        </w:rPr>
        <w:t xml:space="preserve">. These </w:t>
      </w:r>
      <w:r w:rsidR="00C729EE">
        <w:rPr>
          <w:lang w:eastAsia="en-US"/>
        </w:rPr>
        <w:t xml:space="preserve">validations </w:t>
      </w:r>
      <w:r>
        <w:rPr>
          <w:lang w:eastAsia="en-US"/>
        </w:rPr>
        <w:t>should be Queries rather than Errors as there are always exceptions to the rules.</w:t>
      </w:r>
    </w:p>
    <w:p w:rsidR="007D4208" w:rsidRDefault="007D4208" w:rsidP="0099568E">
      <w:pPr>
        <w:rPr>
          <w:lang w:eastAsia="en-US"/>
        </w:rPr>
      </w:pPr>
      <w:r>
        <w:rPr>
          <w:lang w:eastAsia="en-US"/>
        </w:rPr>
        <w:t>Note: Guided Contact Hours are different to Guided Learning Hours (GLH)</w:t>
      </w:r>
    </w:p>
    <w:p w:rsidR="004F5142" w:rsidRDefault="004F5142" w:rsidP="004F5142">
      <w:pPr>
        <w:pStyle w:val="Heading2"/>
      </w:pPr>
      <w:r>
        <w:t>Format of QN and QWAN</w:t>
      </w:r>
    </w:p>
    <w:p w:rsidR="00A67896" w:rsidRPr="006515E2" w:rsidRDefault="006515E2" w:rsidP="006515E2">
      <w:pPr>
        <w:rPr>
          <w:lang w:eastAsia="en-US"/>
        </w:rPr>
      </w:pPr>
      <w:r w:rsidRPr="006515E2">
        <w:rPr>
          <w:lang w:eastAsia="en-US"/>
        </w:rPr>
        <w:t>Qualifications delivered in Wales and not in England will have a QWAN not a QN.</w:t>
      </w:r>
    </w:p>
    <w:p w:rsidR="00A67896" w:rsidRPr="006515E2" w:rsidRDefault="006515E2" w:rsidP="00537BBD">
      <w:pPr>
        <w:pStyle w:val="ListParagraph"/>
        <w:rPr>
          <w:lang w:eastAsia="en-US"/>
        </w:rPr>
      </w:pPr>
      <w:r w:rsidRPr="006515E2">
        <w:rPr>
          <w:lang w:eastAsia="en-US"/>
        </w:rPr>
        <w:t>QN (Qualification number) format:</w:t>
      </w:r>
    </w:p>
    <w:p w:rsidR="006515E2" w:rsidRPr="006515E2" w:rsidRDefault="006515E2" w:rsidP="006515E2">
      <w:pPr>
        <w:rPr>
          <w:lang w:eastAsia="en-US"/>
        </w:rPr>
      </w:pPr>
      <w:r w:rsidRPr="006515E2">
        <w:rPr>
          <w:lang w:eastAsia="en-US"/>
        </w:rPr>
        <w:t>100/2928/X (nn</w:t>
      </w:r>
      <w:r>
        <w:rPr>
          <w:lang w:eastAsia="en-US"/>
        </w:rPr>
        <w:t xml:space="preserve">n/nnnn/A) n= number/integer (0-9),A=‘X’ or integer (0-9), </w:t>
      </w:r>
      <w:r w:rsidRPr="006515E2">
        <w:rPr>
          <w:lang w:eastAsia="en-US"/>
        </w:rPr>
        <w:t>10 characters (CHR10)</w:t>
      </w:r>
    </w:p>
    <w:p w:rsidR="00A67896" w:rsidRPr="006515E2" w:rsidRDefault="006515E2" w:rsidP="00537BBD">
      <w:pPr>
        <w:pStyle w:val="ListParagraph"/>
        <w:rPr>
          <w:lang w:eastAsia="en-US"/>
        </w:rPr>
      </w:pPr>
      <w:r w:rsidRPr="006515E2">
        <w:rPr>
          <w:lang w:eastAsia="en-US"/>
        </w:rPr>
        <w:t xml:space="preserve">QWAN (QW Approval/Designation </w:t>
      </w:r>
      <w:r w:rsidR="000570E0">
        <w:rPr>
          <w:lang w:eastAsia="en-US"/>
        </w:rPr>
        <w:t>number</w:t>
      </w:r>
      <w:r w:rsidRPr="006515E2">
        <w:rPr>
          <w:lang w:eastAsia="en-US"/>
        </w:rPr>
        <w:t>) format:</w:t>
      </w:r>
    </w:p>
    <w:p w:rsidR="006515E2" w:rsidRDefault="006515E2" w:rsidP="006515E2">
      <w:pPr>
        <w:rPr>
          <w:lang w:eastAsia="en-US"/>
        </w:rPr>
      </w:pPr>
      <w:r>
        <w:rPr>
          <w:lang w:eastAsia="en-US"/>
        </w:rPr>
        <w:t xml:space="preserve">C00/0000/2 (Ann/nnnn/n), </w:t>
      </w:r>
      <w:r w:rsidRPr="006515E2">
        <w:rPr>
          <w:lang w:eastAsia="en-US"/>
        </w:rPr>
        <w:t>A=‘C’, n= integer (0-9), 10 characters (CHR10)</w:t>
      </w:r>
      <w:r>
        <w:rPr>
          <w:lang w:eastAsia="en-US"/>
        </w:rPr>
        <w:t>.</w:t>
      </w:r>
    </w:p>
    <w:p w:rsidR="006515E2" w:rsidRDefault="006515E2" w:rsidP="00537BBD">
      <w:pPr>
        <w:pStyle w:val="ListParagraph"/>
        <w:rPr>
          <w:lang w:eastAsia="en-US"/>
        </w:rPr>
      </w:pPr>
      <w:r>
        <w:rPr>
          <w:lang w:eastAsia="en-US"/>
        </w:rPr>
        <w:t>Current Learning Activity format</w:t>
      </w:r>
      <w:r w:rsidR="00533489">
        <w:rPr>
          <w:lang w:eastAsia="en-US"/>
        </w:rPr>
        <w:t xml:space="preserve"> where the ID is 001-</w:t>
      </w:r>
      <w:r w:rsidR="000570E0">
        <w:rPr>
          <w:lang w:eastAsia="en-US"/>
        </w:rPr>
        <w:t>099</w:t>
      </w:r>
      <w:r>
        <w:rPr>
          <w:lang w:eastAsia="en-US"/>
        </w:rPr>
        <w:t>:</w:t>
      </w:r>
    </w:p>
    <w:p w:rsidR="00A67896" w:rsidRPr="006515E2" w:rsidRDefault="00DF0D1E" w:rsidP="00537BBD">
      <w:pPr>
        <w:pStyle w:val="ListParagraph"/>
        <w:rPr>
          <w:lang w:eastAsia="en-US"/>
        </w:rPr>
      </w:pPr>
      <w:r>
        <w:rPr>
          <w:lang w:eastAsia="en-US"/>
        </w:rPr>
        <w:tab/>
      </w:r>
      <w:r w:rsidR="006515E2" w:rsidRPr="006515E2">
        <w:rPr>
          <w:lang w:eastAsia="en-US"/>
        </w:rPr>
        <w:t>3210128E (</w:t>
      </w:r>
      <w:r w:rsidR="006515E2">
        <w:rPr>
          <w:lang w:eastAsia="en-US"/>
        </w:rPr>
        <w:t>nnnnnnnA) n= number/integer (0-9), A = ‘E’</w:t>
      </w:r>
      <w:r w:rsidR="006515E2" w:rsidRPr="006515E2">
        <w:rPr>
          <w:lang w:eastAsia="en-US"/>
        </w:rPr>
        <w:t>,</w:t>
      </w:r>
      <w:r w:rsidR="006515E2">
        <w:rPr>
          <w:lang w:eastAsia="en-US"/>
        </w:rPr>
        <w:t xml:space="preserve"> </w:t>
      </w:r>
      <w:r w:rsidR="006515E2" w:rsidRPr="006515E2">
        <w:rPr>
          <w:lang w:eastAsia="en-US"/>
        </w:rPr>
        <w:t>8 characters (CHR8)</w:t>
      </w:r>
    </w:p>
    <w:p w:rsidR="006515E2" w:rsidRDefault="00DF0D1E" w:rsidP="00537BBD">
      <w:pPr>
        <w:pStyle w:val="ListParagraph"/>
        <w:rPr>
          <w:lang w:eastAsia="en-US"/>
        </w:rPr>
      </w:pPr>
      <w:r>
        <w:rPr>
          <w:lang w:eastAsia="en-US"/>
        </w:rPr>
        <w:br w:type="page"/>
      </w:r>
      <w:r>
        <w:rPr>
          <w:lang w:eastAsia="en-US"/>
        </w:rPr>
        <w:lastRenderedPageBreak/>
        <w:t xml:space="preserve">Current Program format </w:t>
      </w:r>
      <w:r w:rsidR="00533489">
        <w:rPr>
          <w:lang w:eastAsia="en-US"/>
        </w:rPr>
        <w:t>where ID is  100 to 999</w:t>
      </w:r>
    </w:p>
    <w:p w:rsidR="00533489" w:rsidRPr="00DF0D1E" w:rsidRDefault="00533489" w:rsidP="006515E2">
      <w:pPr>
        <w:rPr>
          <w:lang w:eastAsia="en-US"/>
        </w:rPr>
      </w:pPr>
      <w:r w:rsidRPr="00DF0D1E">
        <w:t>0303B03B</w:t>
      </w:r>
      <w:r w:rsidR="00DF0D1E">
        <w:t xml:space="preserve"> (</w:t>
      </w:r>
      <w:r w:rsidRPr="00DF0D1E">
        <w:t>nnnnAAAA) n= integer (0-9)</w:t>
      </w:r>
      <w:r w:rsidR="00DF0D1E">
        <w:t>,</w:t>
      </w:r>
      <w:r w:rsidRPr="00DF0D1E">
        <w:t xml:space="preserve"> A = integer (0-9) or ‘A’,’B’,’C’,’D’,’E’,’F’,’G’,’H’,’I’,’J’,’K’.</w:t>
      </w:r>
    </w:p>
    <w:p w:rsidR="004F5142" w:rsidRPr="004F5142" w:rsidRDefault="004F5142" w:rsidP="004F5142">
      <w:pPr>
        <w:rPr>
          <w:lang w:eastAsia="en-US"/>
        </w:rPr>
      </w:pPr>
    </w:p>
    <w:p w:rsidR="00FD167C" w:rsidRDefault="00BB1B09" w:rsidP="004F5142">
      <w:pPr>
        <w:pStyle w:val="Heading1"/>
      </w:pPr>
      <w:bookmarkStart w:id="12" w:name="_Toc459988932"/>
      <w:bookmarkStart w:id="13" w:name="_Toc459989017"/>
      <w:bookmarkStart w:id="14" w:name="_Toc459989329"/>
      <w:r>
        <w:t xml:space="preserve">Additional </w:t>
      </w:r>
      <w:r w:rsidR="00DA1C70">
        <w:t xml:space="preserve">potential </w:t>
      </w:r>
      <w:r>
        <w:t>requirements identified</w:t>
      </w:r>
      <w:bookmarkEnd w:id="12"/>
      <w:bookmarkEnd w:id="13"/>
      <w:bookmarkEnd w:id="14"/>
    </w:p>
    <w:p w:rsidR="00BB1B09" w:rsidRDefault="00BB1B09" w:rsidP="00BB1B09">
      <w:pPr>
        <w:rPr>
          <w:lang w:eastAsia="en-US"/>
        </w:rPr>
      </w:pPr>
      <w:r>
        <w:rPr>
          <w:lang w:eastAsia="en-US"/>
        </w:rPr>
        <w:t>Ideally ‘</w:t>
      </w:r>
      <w:r w:rsidR="006E1AFE">
        <w:rPr>
          <w:lang w:eastAsia="en-US"/>
        </w:rPr>
        <w:t>l</w:t>
      </w:r>
      <w:r>
        <w:rPr>
          <w:lang w:eastAsia="en-US"/>
        </w:rPr>
        <w:t>earning activities should be linked to a program</w:t>
      </w:r>
      <w:r w:rsidR="000570E0">
        <w:rPr>
          <w:lang w:eastAsia="en-US"/>
        </w:rPr>
        <w:t>me</w:t>
      </w:r>
      <w:r>
        <w:rPr>
          <w:lang w:eastAsia="en-US"/>
        </w:rPr>
        <w:t xml:space="preserve"> of study via an ID on a hierarchy basis (Primary key)</w:t>
      </w:r>
      <w:r w:rsidR="000570E0">
        <w:rPr>
          <w:lang w:eastAsia="en-US"/>
        </w:rPr>
        <w:t>.</w:t>
      </w:r>
    </w:p>
    <w:p w:rsidR="00BB1B09" w:rsidRDefault="00BB1B09" w:rsidP="00BB1B09">
      <w:pPr>
        <w:rPr>
          <w:lang w:eastAsia="en-US"/>
        </w:rPr>
      </w:pPr>
    </w:p>
    <w:p w:rsidR="00DA1C70" w:rsidRDefault="00BB1B09" w:rsidP="00DA1C70">
      <w:pPr>
        <w:rPr>
          <w:rFonts w:cs="Arial"/>
        </w:rPr>
      </w:pPr>
      <w:r>
        <w:rPr>
          <w:lang w:eastAsia="en-US"/>
        </w:rPr>
        <w:t>Currently Program</w:t>
      </w:r>
      <w:r w:rsidR="000570E0">
        <w:rPr>
          <w:lang w:eastAsia="en-US"/>
        </w:rPr>
        <w:t>me</w:t>
      </w:r>
      <w:r>
        <w:rPr>
          <w:lang w:eastAsia="en-US"/>
        </w:rPr>
        <w:t xml:space="preserve"> = </w:t>
      </w:r>
      <w:r w:rsidR="00E64DB7" w:rsidRPr="00F70596">
        <w:rPr>
          <w:rFonts w:cs="Arial"/>
        </w:rPr>
        <w:t>Learning Activity Identifier</w:t>
      </w:r>
      <w:r w:rsidR="00E64DB7">
        <w:rPr>
          <w:rFonts w:cs="Arial"/>
        </w:rPr>
        <w:t xml:space="preserve"> &gt;</w:t>
      </w:r>
      <w:r w:rsidR="00DA1C70">
        <w:rPr>
          <w:rFonts w:cs="Arial"/>
        </w:rPr>
        <w:t>=</w:t>
      </w:r>
      <w:r w:rsidR="00E64DB7">
        <w:rPr>
          <w:rFonts w:cs="Arial"/>
        </w:rPr>
        <w:t xml:space="preserve"> 100</w:t>
      </w:r>
      <w:r w:rsidR="00DA1C70" w:rsidRPr="00DA1C70">
        <w:rPr>
          <w:rFonts w:cs="Arial"/>
        </w:rPr>
        <w:t xml:space="preserve"> </w:t>
      </w:r>
      <w:r w:rsidR="00DA1C70">
        <w:rPr>
          <w:rFonts w:cs="Arial"/>
        </w:rPr>
        <w:t xml:space="preserve">E.g. ‘101’ has no primary key identifier with ‘Learning activities’ </w:t>
      </w:r>
      <w:r w:rsidR="00DA1C70">
        <w:rPr>
          <w:lang w:eastAsia="en-US"/>
        </w:rPr>
        <w:t xml:space="preserve">= </w:t>
      </w:r>
      <w:r w:rsidR="00DA1C70" w:rsidRPr="00F70596">
        <w:rPr>
          <w:rFonts w:cs="Arial"/>
        </w:rPr>
        <w:t>Learning Activity Identifier</w:t>
      </w:r>
      <w:r w:rsidR="00DA1C70">
        <w:rPr>
          <w:rFonts w:cs="Arial"/>
        </w:rPr>
        <w:t xml:space="preserve"> 001- 099</w:t>
      </w:r>
      <w:r w:rsidR="00DA1C70" w:rsidRPr="00DA1C70">
        <w:rPr>
          <w:rFonts w:cs="Arial"/>
        </w:rPr>
        <w:t xml:space="preserve"> </w:t>
      </w:r>
      <w:r w:rsidR="00DA1C70">
        <w:rPr>
          <w:rFonts w:cs="Arial"/>
        </w:rPr>
        <w:t xml:space="preserve">E.g. ‘001’. </w:t>
      </w:r>
    </w:p>
    <w:p w:rsidR="00DA1C70" w:rsidRPr="00BB1B09" w:rsidRDefault="00DA1C70" w:rsidP="00DA1C70">
      <w:pPr>
        <w:rPr>
          <w:lang w:eastAsia="en-US"/>
        </w:rPr>
      </w:pPr>
      <w:r>
        <w:rPr>
          <w:rFonts w:cs="Arial"/>
        </w:rPr>
        <w:t>Can’t identify if activities are part of the Program</w:t>
      </w:r>
      <w:r w:rsidR="00A23FF9">
        <w:rPr>
          <w:rFonts w:cs="Arial"/>
        </w:rPr>
        <w:t>me</w:t>
      </w:r>
      <w:r>
        <w:rPr>
          <w:rFonts w:cs="Arial"/>
        </w:rPr>
        <w:t xml:space="preserve"> or separate Key skills, etc. which are not part of the Program</w:t>
      </w:r>
      <w:r w:rsidR="00A23FF9">
        <w:rPr>
          <w:rFonts w:cs="Arial"/>
        </w:rPr>
        <w:t>me</w:t>
      </w:r>
      <w:r>
        <w:rPr>
          <w:rFonts w:cs="Arial"/>
        </w:rPr>
        <w:t>.</w:t>
      </w:r>
      <w:r w:rsidR="00FB014F">
        <w:rPr>
          <w:rFonts w:cs="Arial"/>
        </w:rPr>
        <w:t xml:space="preserve"> Requires changes to the Modular CBDS.</w:t>
      </w:r>
    </w:p>
    <w:p w:rsidR="00BB1B09" w:rsidRDefault="00BB1B09" w:rsidP="00BB1B09">
      <w:pPr>
        <w:rPr>
          <w:rFonts w:cs="Arial"/>
        </w:rPr>
      </w:pPr>
    </w:p>
    <w:p w:rsidR="00FD167C" w:rsidRPr="00F70596" w:rsidRDefault="00FD167C" w:rsidP="00FD167C">
      <w:pPr>
        <w:ind w:left="360"/>
        <w:rPr>
          <w:rFonts w:cs="Arial"/>
        </w:rPr>
      </w:pPr>
    </w:p>
    <w:p w:rsidR="00FD167C" w:rsidRPr="00F70596" w:rsidRDefault="00FD167C" w:rsidP="00FD167C">
      <w:pPr>
        <w:ind w:left="360"/>
        <w:rPr>
          <w:rFonts w:cs="Arial"/>
        </w:rPr>
      </w:pPr>
    </w:p>
    <w:tbl>
      <w:tblPr>
        <w:tblW w:w="5000" w:type="pct"/>
        <w:tblLook w:val="0000" w:firstRow="0" w:lastRow="0" w:firstColumn="0" w:lastColumn="0" w:noHBand="0" w:noVBand="0"/>
      </w:tblPr>
      <w:tblGrid>
        <w:gridCol w:w="701"/>
        <w:gridCol w:w="9984"/>
      </w:tblGrid>
      <w:tr w:rsidR="00E64DB7" w:rsidRPr="00B615DB" w:rsidTr="00E64DB7">
        <w:trPr>
          <w:trHeight w:val="475"/>
        </w:trPr>
        <w:tc>
          <w:tcPr>
            <w:tcW w:w="5000" w:type="pct"/>
            <w:gridSpan w:val="2"/>
            <w:tcBorders>
              <w:top w:val="nil"/>
              <w:left w:val="nil"/>
              <w:bottom w:val="single" w:sz="4" w:space="0" w:color="auto"/>
              <w:right w:val="single" w:sz="12" w:space="0" w:color="auto"/>
            </w:tcBorders>
            <w:shd w:val="clear" w:color="auto" w:fill="auto"/>
          </w:tcPr>
          <w:p w:rsidR="00E64DB7" w:rsidRPr="00B615DB" w:rsidRDefault="00E64DB7" w:rsidP="00177D1D">
            <w:pPr>
              <w:jc w:val="both"/>
              <w:rPr>
                <w:rFonts w:cs="Arial"/>
                <w:sz w:val="18"/>
                <w:szCs w:val="18"/>
              </w:rPr>
            </w:pPr>
            <w:r w:rsidRPr="00B615DB">
              <w:rPr>
                <w:rFonts w:cs="Arial"/>
                <w:sz w:val="18"/>
                <w:szCs w:val="18"/>
              </w:rPr>
              <w:t>&lt;LearningActivity&gt;</w:t>
            </w:r>
          </w:p>
        </w:tc>
      </w:tr>
      <w:tr w:rsidR="00E64DB7" w:rsidRPr="00B615DB" w:rsidTr="00E64DB7">
        <w:trPr>
          <w:trHeight w:val="475"/>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r w:rsidRPr="00B615DB">
              <w:rPr>
                <w:rFonts w:cs="Arial"/>
              </w:rPr>
              <w:t> </w:t>
            </w:r>
          </w:p>
        </w:tc>
        <w:tc>
          <w:tcPr>
            <w:tcW w:w="4672" w:type="pct"/>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&lt;LearningActivityID&gt;101&lt;/LearningActivityID&gt; </w:t>
            </w:r>
          </w:p>
        </w:tc>
      </w:tr>
      <w:tr w:rsidR="00E64DB7" w:rsidRPr="00B615DB" w:rsidTr="00E64DB7">
        <w:trPr>
          <w:trHeight w:val="475"/>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r w:rsidRPr="00B615DB">
              <w:rPr>
                <w:rFonts w:cs="Arial"/>
              </w:rPr>
              <w:t> </w:t>
            </w:r>
          </w:p>
        </w:tc>
        <w:tc>
          <w:tcPr>
            <w:tcW w:w="4672" w:type="pct"/>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&lt;LearningActivityReference&gt;</w:t>
            </w:r>
            <w:r w:rsidRPr="00E64DB7">
              <w:rPr>
                <w:rFonts w:cs="Arial"/>
                <w:b/>
                <w:sz w:val="18"/>
                <w:szCs w:val="18"/>
              </w:rPr>
              <w:t>0012A03B</w:t>
            </w:r>
            <w:r w:rsidRPr="00B615DB">
              <w:rPr>
                <w:rFonts w:cs="Arial"/>
                <w:sz w:val="18"/>
                <w:szCs w:val="18"/>
              </w:rPr>
              <w:t>&lt;/LearningActivityReference&gt; </w:t>
            </w:r>
          </w:p>
        </w:tc>
      </w:tr>
      <w:tr w:rsidR="00E64DB7" w:rsidRPr="00B615DB" w:rsidTr="00E64DB7">
        <w:trPr>
          <w:trHeight w:val="475"/>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r w:rsidRPr="00B615DB">
              <w:rPr>
                <w:rFonts w:cs="Arial"/>
              </w:rPr>
              <w:t> </w:t>
            </w:r>
          </w:p>
        </w:tc>
        <w:tc>
          <w:tcPr>
            <w:tcW w:w="4672" w:type="pct"/>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&lt;LearningActivityStartDate&gt;2015-10-10&lt;/LearningActivityStartDate&gt; </w:t>
            </w:r>
          </w:p>
        </w:tc>
      </w:tr>
      <w:tr w:rsidR="00E64DB7" w:rsidRPr="00B615DB" w:rsidTr="00E64DB7">
        <w:trPr>
          <w:trHeight w:val="475"/>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r w:rsidRPr="00B615DB">
              <w:rPr>
                <w:rFonts w:cs="Arial"/>
              </w:rPr>
              <w:t> </w:t>
            </w:r>
          </w:p>
        </w:tc>
        <w:tc>
          <w:tcPr>
            <w:tcW w:w="4672" w:type="pct"/>
            <w:tcBorders>
              <w:top w:val="nil"/>
              <w:left w:val="nil"/>
              <w:bottom w:val="single" w:sz="4" w:space="0" w:color="auto"/>
              <w:right w:val="single" w:sz="12" w:space="0" w:color="auto"/>
            </w:tcBorders>
            <w:shd w:val="clear" w:color="auto" w:fill="auto"/>
            <w:noWrap/>
          </w:tcPr>
          <w:p w:rsidR="00E64DB7" w:rsidRPr="00B615DB" w:rsidRDefault="00F759A5" w:rsidP="00177D1D">
            <w:pPr>
              <w:jc w:val="both"/>
              <w:rPr>
                <w:rFonts w:cs="Arial"/>
                <w:sz w:val="18"/>
                <w:szCs w:val="18"/>
              </w:rPr>
            </w:pPr>
            <w:r>
              <w:rPr>
                <w:rFonts w:cs="Arial"/>
                <w:noProof/>
                <w:sz w:val="18"/>
                <w:szCs w:val="1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141.65pt;margin-top:0;width:152.55pt;height:27.65pt;rotation:-2697460fd;flip:x;z-index:251656704;mso-position-horizontal-relative:text;mso-position-vertical-relative:text"/>
              </w:pict>
            </w:r>
            <w:r w:rsidR="00E64DB7" w:rsidRPr="00B615DB">
              <w:rPr>
                <w:rFonts w:cs="Arial"/>
                <w:sz w:val="18"/>
                <w:szCs w:val="18"/>
              </w:rPr>
              <w:t>&lt;LearningActivityExpectedEndDate&gt;2016-07-15&lt;/LearningActivityExpectedEndDate&gt; </w:t>
            </w:r>
          </w:p>
        </w:tc>
      </w:tr>
      <w:tr w:rsidR="00E64DB7" w:rsidRPr="00B615DB" w:rsidTr="00E64DB7">
        <w:trPr>
          <w:trHeight w:val="475"/>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r w:rsidRPr="00B615DB">
              <w:rPr>
                <w:rFonts w:cs="Arial"/>
              </w:rPr>
              <w:t> </w:t>
            </w:r>
          </w:p>
        </w:tc>
        <w:tc>
          <w:tcPr>
            <w:tcW w:w="4672" w:type="pct"/>
            <w:tcBorders>
              <w:top w:val="nil"/>
              <w:left w:val="nil"/>
              <w:bottom w:val="single" w:sz="4" w:space="0" w:color="auto"/>
              <w:right w:val="single" w:sz="12" w:space="0" w:color="auto"/>
            </w:tcBorders>
            <w:shd w:val="clear" w:color="auto" w:fill="auto"/>
            <w:noWrap/>
          </w:tcPr>
          <w:p w:rsidR="00E64DB7" w:rsidRPr="00B615DB" w:rsidRDefault="00F759A5" w:rsidP="00177D1D">
            <w:pPr>
              <w:jc w:val="both"/>
              <w:rPr>
                <w:rFonts w:cs="Arial"/>
                <w:sz w:val="18"/>
                <w:szCs w:val="18"/>
              </w:rPr>
            </w:pPr>
            <w:r>
              <w:rPr>
                <w:rFonts w:cs="Arial"/>
                <w:noProof/>
                <w:sz w:val="18"/>
                <w:szCs w:val="18"/>
              </w:rPr>
              <w:pict>
                <v:rect id="_x0000_s1028" style="position:absolute;left:0;text-align:left;margin-left:281.85pt;margin-top:20.25pt;width:137.85pt;height:95.25pt;z-index:251658752;mso-position-horizontal-relative:text;mso-position-vertical-relative:text">
                  <v:textbox style="mso-next-textbox:#_x0000_s1028">
                    <w:txbxContent>
                      <w:p w:rsidR="00F37939" w:rsidRDefault="00F37939">
                        <w:r>
                          <w:t xml:space="preserve">No direct identifier between Programme(ID&gt;=100) and Learning activities (ID 001-099) </w:t>
                        </w:r>
                      </w:p>
                    </w:txbxContent>
                  </v:textbox>
                </v:rect>
              </w:pict>
            </w:r>
            <w:r w:rsidR="00E64DB7" w:rsidRPr="00B615DB">
              <w:rPr>
                <w:rFonts w:cs="Arial"/>
                <w:sz w:val="18"/>
                <w:szCs w:val="18"/>
              </w:rPr>
              <w:t>&lt;LearningActivityEndDate&gt;9999-12-31&lt;/LearningActivityEndDate&gt; </w:t>
            </w:r>
          </w:p>
        </w:tc>
      </w:tr>
      <w:tr w:rsidR="00E64DB7" w:rsidRPr="00B615DB" w:rsidTr="00E64DB7">
        <w:trPr>
          <w:trHeight w:val="475"/>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p>
        </w:tc>
        <w:tc>
          <w:tcPr>
            <w:tcW w:w="4672" w:type="pct"/>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&lt;GuidedContactHours&gt;400&lt;/GuidedContactHours&gt; </w:t>
            </w:r>
          </w:p>
        </w:tc>
      </w:tr>
      <w:tr w:rsidR="00E64DB7" w:rsidRPr="00B615DB" w:rsidTr="00E64DB7">
        <w:trPr>
          <w:trHeight w:val="475"/>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r w:rsidRPr="00B615DB">
              <w:rPr>
                <w:rFonts w:cs="Arial"/>
              </w:rPr>
              <w:t> </w:t>
            </w:r>
          </w:p>
        </w:tc>
        <w:tc>
          <w:tcPr>
            <w:tcW w:w="4672" w:type="pct"/>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&lt;CompletionStatus&gt;1&lt;/CompletionStatus&gt; </w:t>
            </w:r>
          </w:p>
        </w:tc>
      </w:tr>
      <w:tr w:rsidR="00E64DB7" w:rsidRPr="00B615DB" w:rsidTr="00E64DB7">
        <w:trPr>
          <w:trHeight w:val="300"/>
        </w:trPr>
        <w:tc>
          <w:tcPr>
            <w:tcW w:w="5000" w:type="pct"/>
            <w:gridSpan w:val="2"/>
            <w:tcBorders>
              <w:top w:val="nil"/>
              <w:left w:val="nil"/>
              <w:bottom w:val="single" w:sz="4" w:space="0" w:color="auto"/>
              <w:right w:val="single" w:sz="12" w:space="0" w:color="auto"/>
            </w:tcBorders>
            <w:shd w:val="clear" w:color="auto" w:fill="auto"/>
            <w:noWrap/>
          </w:tcPr>
          <w:p w:rsidR="00E64DB7" w:rsidRPr="00B615DB" w:rsidRDefault="00F759A5" w:rsidP="00177D1D">
            <w:pPr>
              <w:jc w:val="both"/>
              <w:rPr>
                <w:rFonts w:cs="Arial"/>
                <w:sz w:val="18"/>
                <w:szCs w:val="18"/>
              </w:rPr>
            </w:pPr>
            <w:r>
              <w:rPr>
                <w:rFonts w:cs="Arial"/>
                <w:noProof/>
                <w:sz w:val="18"/>
                <w:szCs w:val="18"/>
              </w:rPr>
              <w:pict>
                <v:shape id="_x0000_s1027" type="#_x0000_t13" style="position:absolute;left:0;text-align:left;margin-left:184pt;margin-top:3.75pt;width:128.15pt;height:27.65pt;rotation:1773527fd;flip:x;z-index:251657728;mso-position-horizontal-relative:text;mso-position-vertical-relative:text"/>
              </w:pict>
            </w:r>
            <w:r w:rsidR="00E64DB7" w:rsidRPr="00B615DB">
              <w:rPr>
                <w:rFonts w:cs="Arial"/>
                <w:sz w:val="18"/>
                <w:szCs w:val="18"/>
              </w:rPr>
              <w:t>&lt;/LearningActivity&gt; </w:t>
            </w:r>
          </w:p>
        </w:tc>
      </w:tr>
      <w:tr w:rsidR="00E64DB7" w:rsidRPr="00B615DB" w:rsidTr="00E64DB7">
        <w:trPr>
          <w:trHeight w:val="300"/>
        </w:trPr>
        <w:tc>
          <w:tcPr>
            <w:tcW w:w="5000" w:type="pct"/>
            <w:gridSpan w:val="2"/>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&lt;LearningActivity&gt; </w:t>
            </w:r>
          </w:p>
        </w:tc>
      </w:tr>
      <w:tr w:rsidR="00E64DB7" w:rsidRPr="00B615DB" w:rsidTr="00E64DB7">
        <w:trPr>
          <w:trHeight w:val="300"/>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p>
        </w:tc>
        <w:tc>
          <w:tcPr>
            <w:tcW w:w="4672" w:type="pct"/>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&lt;LearningActivityID&gt;001&lt;/LearningActivityID&gt; </w:t>
            </w:r>
          </w:p>
        </w:tc>
      </w:tr>
      <w:tr w:rsidR="00E64DB7" w:rsidRPr="00B615DB" w:rsidTr="00E64DB7">
        <w:trPr>
          <w:trHeight w:val="300"/>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p>
        </w:tc>
        <w:tc>
          <w:tcPr>
            <w:tcW w:w="4672" w:type="pct"/>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&lt;LearningActivityReference&gt;</w:t>
            </w:r>
            <w:r w:rsidRPr="00E64DB7">
              <w:rPr>
                <w:rFonts w:cs="Arial"/>
                <w:b/>
                <w:sz w:val="18"/>
                <w:szCs w:val="18"/>
              </w:rPr>
              <w:t>3200019E</w:t>
            </w:r>
            <w:r w:rsidRPr="00B615DB">
              <w:rPr>
                <w:rFonts w:cs="Arial"/>
                <w:sz w:val="18"/>
                <w:szCs w:val="18"/>
              </w:rPr>
              <w:t>&lt;/LearningActivityReference&gt; </w:t>
            </w:r>
          </w:p>
        </w:tc>
      </w:tr>
      <w:tr w:rsidR="00E64DB7" w:rsidRPr="00B615DB" w:rsidTr="00E64DB7">
        <w:trPr>
          <w:trHeight w:val="300"/>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p>
        </w:tc>
        <w:tc>
          <w:tcPr>
            <w:tcW w:w="4672" w:type="pct"/>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&lt;LearningActivityCategory&gt;M&lt;/LearningActivityCategory&gt;</w:t>
            </w:r>
          </w:p>
        </w:tc>
      </w:tr>
      <w:tr w:rsidR="00E64DB7" w:rsidRPr="00B615DB" w:rsidTr="00E64DB7">
        <w:trPr>
          <w:trHeight w:val="300"/>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p>
        </w:tc>
        <w:tc>
          <w:tcPr>
            <w:tcW w:w="4672" w:type="pct"/>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&lt;LearningActivityStartDate&gt;2015-09-01&lt;/LearningActivityStartDate&gt; </w:t>
            </w:r>
          </w:p>
        </w:tc>
      </w:tr>
      <w:tr w:rsidR="00E64DB7" w:rsidRPr="00B615DB" w:rsidTr="00E64DB7">
        <w:trPr>
          <w:trHeight w:val="300"/>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p>
        </w:tc>
        <w:tc>
          <w:tcPr>
            <w:tcW w:w="4672" w:type="pct"/>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&lt;LearningActivityExpectedEndDate&gt;2016-07-15&lt;/LearningActivityExpectedEndDate&gt; </w:t>
            </w:r>
          </w:p>
        </w:tc>
      </w:tr>
      <w:tr w:rsidR="00E64DB7" w:rsidRPr="00B615DB" w:rsidTr="00E64DB7">
        <w:trPr>
          <w:trHeight w:val="300"/>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p>
        </w:tc>
        <w:tc>
          <w:tcPr>
            <w:tcW w:w="4672" w:type="pct"/>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&lt;LearningActivityEndDate&gt;2015-10-09&lt;/LearningActivityEndDate&gt; </w:t>
            </w:r>
          </w:p>
          <w:p w:rsidR="00E64DB7" w:rsidRPr="00B615DB" w:rsidRDefault="00E64DB7" w:rsidP="00177D1D">
            <w:pPr>
              <w:jc w:val="both"/>
              <w:rPr>
                <w:rFonts w:cs="Arial"/>
                <w:sz w:val="18"/>
                <w:szCs w:val="18"/>
              </w:rPr>
            </w:pPr>
          </w:p>
        </w:tc>
      </w:tr>
      <w:tr w:rsidR="00E64DB7" w:rsidRPr="00B615DB" w:rsidTr="00E64DB7">
        <w:trPr>
          <w:trHeight w:val="300"/>
        </w:trPr>
        <w:tc>
          <w:tcPr>
            <w:tcW w:w="328" w:type="pct"/>
            <w:tcBorders>
              <w:top w:val="single" w:sz="4" w:space="0" w:color="auto"/>
              <w:left w:val="single" w:sz="4" w:space="0" w:color="auto"/>
              <w:bottom w:val="single" w:sz="4" w:space="0" w:color="auto"/>
              <w:right w:val="single" w:sz="4" w:space="0" w:color="auto"/>
            </w:tcBorders>
            <w:shd w:val="clear" w:color="auto" w:fill="auto"/>
          </w:tcPr>
          <w:p w:rsidR="00E64DB7" w:rsidRPr="00B615DB" w:rsidRDefault="00E64DB7" w:rsidP="00177D1D">
            <w:pPr>
              <w:jc w:val="both"/>
              <w:rPr>
                <w:rFonts w:cs="Arial"/>
              </w:rPr>
            </w:pPr>
          </w:p>
        </w:tc>
        <w:tc>
          <w:tcPr>
            <w:tcW w:w="4672" w:type="pct"/>
            <w:tcBorders>
              <w:top w:val="single" w:sz="4" w:space="0" w:color="auto"/>
              <w:left w:val="single" w:sz="4" w:space="0" w:color="auto"/>
              <w:bottom w:val="single" w:sz="4" w:space="0" w:color="auto"/>
              <w:right w:val="single" w:sz="4"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&lt;LLDDLearner&gt;2&lt;/LLDDLearner&gt; </w:t>
            </w:r>
          </w:p>
        </w:tc>
      </w:tr>
      <w:tr w:rsidR="00E64DB7" w:rsidRPr="00B615DB" w:rsidTr="00E64DB7">
        <w:trPr>
          <w:trHeight w:val="300"/>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p>
        </w:tc>
        <w:tc>
          <w:tcPr>
            <w:tcW w:w="4672" w:type="pct"/>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&lt;WelshMediumLearningActivity&gt;C&lt;/WelshMediumLearningActivity&gt; </w:t>
            </w:r>
          </w:p>
        </w:tc>
      </w:tr>
      <w:tr w:rsidR="00E64DB7" w:rsidRPr="00B615DB" w:rsidTr="00E64DB7">
        <w:trPr>
          <w:trHeight w:val="300"/>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p>
        </w:tc>
        <w:tc>
          <w:tcPr>
            <w:tcW w:w="4672" w:type="pct"/>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&lt;LearningActivityProvider&gt;S6604025&lt;/LearningActivityProvider&gt; </w:t>
            </w:r>
          </w:p>
        </w:tc>
      </w:tr>
      <w:tr w:rsidR="00E64DB7" w:rsidRPr="00B615DB" w:rsidTr="00E64DB7">
        <w:trPr>
          <w:trHeight w:val="300"/>
        </w:trPr>
        <w:tc>
          <w:tcPr>
            <w:tcW w:w="328" w:type="pct"/>
            <w:tcBorders>
              <w:top w:val="nil"/>
              <w:left w:val="nil"/>
              <w:bottom w:val="single" w:sz="4" w:space="0" w:color="auto"/>
              <w:right w:val="single" w:sz="4" w:space="0" w:color="auto"/>
            </w:tcBorders>
            <w:shd w:val="clear" w:color="auto" w:fill="auto"/>
          </w:tcPr>
          <w:p w:rsidR="00E64DB7" w:rsidRPr="00B615DB" w:rsidRDefault="00E64DB7" w:rsidP="00177D1D">
            <w:pPr>
              <w:jc w:val="both"/>
              <w:rPr>
                <w:rFonts w:cs="Arial"/>
              </w:rPr>
            </w:pPr>
          </w:p>
        </w:tc>
        <w:tc>
          <w:tcPr>
            <w:tcW w:w="4672" w:type="pct"/>
            <w:tcBorders>
              <w:top w:val="nil"/>
              <w:left w:val="nil"/>
              <w:bottom w:val="single" w:sz="4" w:space="0" w:color="auto"/>
              <w:right w:val="single" w:sz="12" w:space="0" w:color="auto"/>
            </w:tcBorders>
            <w:shd w:val="clear" w:color="auto" w:fill="auto"/>
            <w:noWrap/>
          </w:tcPr>
          <w:p w:rsidR="00E64DB7" w:rsidRPr="00B615DB" w:rsidRDefault="00E64DB7" w:rsidP="00177D1D">
            <w:pPr>
              <w:jc w:val="both"/>
              <w:rPr>
                <w:rFonts w:cs="Arial"/>
                <w:sz w:val="18"/>
                <w:szCs w:val="18"/>
              </w:rPr>
            </w:pPr>
            <w:r w:rsidRPr="00B615DB">
              <w:rPr>
                <w:rFonts w:cs="Arial"/>
                <w:sz w:val="18"/>
                <w:szCs w:val="18"/>
              </w:rPr>
              <w:t>&lt;CompletionStatus&gt;3&lt;/CompletionStatus&gt; </w:t>
            </w:r>
          </w:p>
        </w:tc>
      </w:tr>
      <w:tr w:rsidR="00E64DB7" w:rsidRPr="00B615DB" w:rsidTr="00E64DB7">
        <w:trPr>
          <w:trHeight w:val="300"/>
        </w:trPr>
        <w:tc>
          <w:tcPr>
            <w:tcW w:w="5000" w:type="pct"/>
            <w:gridSpan w:val="2"/>
            <w:tcBorders>
              <w:top w:val="nil"/>
              <w:left w:val="nil"/>
              <w:bottom w:val="single" w:sz="4" w:space="0" w:color="auto"/>
              <w:right w:val="single" w:sz="12" w:space="0" w:color="auto"/>
            </w:tcBorders>
            <w:shd w:val="clear" w:color="auto" w:fill="auto"/>
          </w:tcPr>
          <w:p w:rsidR="00E64DB7" w:rsidRPr="00B615DB" w:rsidRDefault="00E64DB7" w:rsidP="00177D1D">
            <w:pPr>
              <w:jc w:val="both"/>
              <w:rPr>
                <w:rFonts w:cs="Arial"/>
                <w:sz w:val="18"/>
                <w:szCs w:val="18"/>
              </w:rPr>
            </w:pPr>
            <w:r w:rsidRPr="00B615DB">
              <w:rPr>
                <w:rFonts w:cs="Arial"/>
                <w:sz w:val="18"/>
                <w:szCs w:val="18"/>
              </w:rPr>
              <w:t>&lt;/LearningActivity&gt; </w:t>
            </w:r>
          </w:p>
        </w:tc>
      </w:tr>
      <w:tr w:rsidR="00E64DB7" w:rsidRPr="00B615DB" w:rsidTr="00E64DB7">
        <w:trPr>
          <w:trHeight w:val="300"/>
        </w:trPr>
        <w:tc>
          <w:tcPr>
            <w:tcW w:w="5000" w:type="pct"/>
            <w:gridSpan w:val="2"/>
            <w:tcBorders>
              <w:top w:val="nil"/>
              <w:left w:val="nil"/>
              <w:bottom w:val="single" w:sz="4" w:space="0" w:color="auto"/>
              <w:right w:val="single" w:sz="12" w:space="0" w:color="auto"/>
            </w:tcBorders>
            <w:shd w:val="clear" w:color="auto" w:fill="auto"/>
          </w:tcPr>
          <w:p w:rsidR="00E64DB7" w:rsidRPr="00B615DB" w:rsidRDefault="00E64DB7" w:rsidP="00177D1D">
            <w:pPr>
              <w:jc w:val="both"/>
              <w:rPr>
                <w:rFonts w:cs="Arial"/>
                <w:sz w:val="18"/>
                <w:szCs w:val="18"/>
              </w:rPr>
            </w:pPr>
            <w:r w:rsidRPr="00B615DB">
              <w:rPr>
                <w:rFonts w:cs="Arial"/>
                <w:sz w:val="18"/>
                <w:szCs w:val="18"/>
              </w:rPr>
              <w:t>&lt;LearningActivity&gt; </w:t>
            </w:r>
          </w:p>
        </w:tc>
      </w:tr>
    </w:tbl>
    <w:p w:rsidR="006515E2" w:rsidRDefault="006515E2" w:rsidP="006515E2">
      <w:pPr>
        <w:pStyle w:val="Heading1"/>
        <w:numPr>
          <w:ilvl w:val="0"/>
          <w:numId w:val="0"/>
        </w:numPr>
        <w:ind w:left="432"/>
      </w:pPr>
    </w:p>
    <w:p w:rsidR="00FD167C" w:rsidRDefault="006515E2" w:rsidP="00537BBD">
      <w:pPr>
        <w:pStyle w:val="Heading1"/>
      </w:pPr>
      <w:r>
        <w:br w:type="page"/>
      </w:r>
      <w:bookmarkStart w:id="15" w:name="_Toc459988933"/>
      <w:bookmarkStart w:id="16" w:name="_Toc459989018"/>
      <w:bookmarkStart w:id="17" w:name="_Toc459989330"/>
      <w:r w:rsidR="0099568E">
        <w:lastRenderedPageBreak/>
        <w:t>Next step</w:t>
      </w:r>
      <w:r w:rsidR="00A23FF9">
        <w:t>s</w:t>
      </w:r>
      <w:bookmarkEnd w:id="15"/>
      <w:bookmarkEnd w:id="16"/>
      <w:bookmarkEnd w:id="17"/>
    </w:p>
    <w:p w:rsidR="00A23FF9" w:rsidRDefault="00A23FF9" w:rsidP="003F5216"/>
    <w:p w:rsidR="00537BBD" w:rsidRPr="008C0AAB" w:rsidRDefault="00537BBD" w:rsidP="00537BBD">
      <w:pPr>
        <w:pStyle w:val="Heading2"/>
      </w:pPr>
      <w:r w:rsidRPr="008C0AAB">
        <w:t>Actions for WG</w:t>
      </w:r>
    </w:p>
    <w:p w:rsidR="0099568E" w:rsidRDefault="0099568E" w:rsidP="006E1AFE">
      <w:pPr>
        <w:pStyle w:val="ListParagraph"/>
        <w:numPr>
          <w:ilvl w:val="0"/>
          <w:numId w:val="8"/>
        </w:numPr>
        <w:rPr>
          <w:lang w:eastAsia="en-US"/>
        </w:rPr>
      </w:pPr>
      <w:r>
        <w:rPr>
          <w:lang w:eastAsia="en-US"/>
        </w:rPr>
        <w:t>Identify any legal/regulation requirements to switch from collecting LA to QN.</w:t>
      </w:r>
    </w:p>
    <w:p w:rsidR="00FD167C" w:rsidRPr="003F5216" w:rsidRDefault="001764FD" w:rsidP="006E1AFE">
      <w:pPr>
        <w:pStyle w:val="ListParagraph"/>
        <w:numPr>
          <w:ilvl w:val="0"/>
          <w:numId w:val="8"/>
        </w:numPr>
        <w:rPr>
          <w:rFonts w:cs="Arial"/>
        </w:rPr>
      </w:pPr>
      <w:r>
        <w:rPr>
          <w:lang w:eastAsia="en-US"/>
        </w:rPr>
        <w:t>See if Qualifications in Wales</w:t>
      </w:r>
      <w:r w:rsidR="00A23FF9">
        <w:rPr>
          <w:lang w:eastAsia="en-US"/>
        </w:rPr>
        <w:t xml:space="preserve"> </w:t>
      </w:r>
      <w:r>
        <w:rPr>
          <w:lang w:eastAsia="en-US"/>
        </w:rPr>
        <w:t>(QiW) have facilities for automatic downloads (API compatibility</w:t>
      </w:r>
      <w:r w:rsidR="006515E2">
        <w:rPr>
          <w:lang w:eastAsia="en-US"/>
        </w:rPr>
        <w:t>)</w:t>
      </w:r>
    </w:p>
    <w:p w:rsidR="00A23FF9" w:rsidRPr="003F5216" w:rsidRDefault="00A23FF9" w:rsidP="006E1AFE">
      <w:pPr>
        <w:pStyle w:val="ListParagraph"/>
        <w:numPr>
          <w:ilvl w:val="0"/>
          <w:numId w:val="8"/>
        </w:numPr>
        <w:rPr>
          <w:rFonts w:cs="Arial"/>
        </w:rPr>
      </w:pPr>
      <w:r>
        <w:rPr>
          <w:lang w:eastAsia="en-US"/>
        </w:rPr>
        <w:t>Produce specification and associated amendments to Modular CBDS by October 2016</w:t>
      </w:r>
    </w:p>
    <w:p w:rsidR="00537BBD" w:rsidRPr="008C0AAB" w:rsidRDefault="00537BBD" w:rsidP="00537BBD">
      <w:pPr>
        <w:pStyle w:val="Heading2"/>
      </w:pPr>
      <w:bookmarkStart w:id="18" w:name="_Toc459988934"/>
      <w:bookmarkStart w:id="19" w:name="_Toc459989019"/>
      <w:r w:rsidRPr="008C0AAB">
        <w:t xml:space="preserve">Actions for </w:t>
      </w:r>
      <w:r>
        <w:t>suppliers</w:t>
      </w:r>
    </w:p>
    <w:bookmarkEnd w:id="18"/>
    <w:bookmarkEnd w:id="19"/>
    <w:p w:rsidR="00A23FF9" w:rsidRDefault="00027FE9" w:rsidP="006E1AFE">
      <w:pPr>
        <w:pStyle w:val="ListParagraph"/>
        <w:numPr>
          <w:ilvl w:val="0"/>
          <w:numId w:val="9"/>
        </w:numPr>
      </w:pPr>
      <w:r>
        <w:t>Confirm likelihood of using QiW as the source for QNs as a direct replacement for QWS.</w:t>
      </w:r>
    </w:p>
    <w:p w:rsidR="00027FE9" w:rsidRDefault="00027FE9" w:rsidP="006E1AFE">
      <w:pPr>
        <w:pStyle w:val="ListParagraph"/>
        <w:numPr>
          <w:ilvl w:val="0"/>
          <w:numId w:val="9"/>
        </w:numPr>
      </w:pPr>
      <w:r>
        <w:t xml:space="preserve">Liaise with Qualifications Wales on possibility of API </w:t>
      </w:r>
      <w:r w:rsidR="00966461" w:rsidRPr="00966461">
        <w:rPr>
          <w:rFonts w:cs="Arial"/>
          <w:b/>
          <w:sz w:val="20"/>
          <w:szCs w:val="20"/>
          <w:lang w:val="en"/>
        </w:rPr>
        <w:t>(</w:t>
      </w:r>
      <w:r w:rsidR="00966461">
        <w:rPr>
          <w:rStyle w:val="Strong"/>
          <w:rFonts w:cs="Arial"/>
          <w:sz w:val="20"/>
          <w:szCs w:val="20"/>
          <w:lang w:val="en"/>
        </w:rPr>
        <w:t xml:space="preserve">application program interface) </w:t>
      </w:r>
      <w:r>
        <w:t>compatibility</w:t>
      </w:r>
      <w:r w:rsidR="00966461">
        <w:t>.</w:t>
      </w:r>
    </w:p>
    <w:p w:rsidR="00027FE9" w:rsidRPr="006515E2" w:rsidRDefault="00027FE9" w:rsidP="006E1AFE">
      <w:pPr>
        <w:pStyle w:val="ListParagraph"/>
        <w:numPr>
          <w:ilvl w:val="0"/>
          <w:numId w:val="9"/>
        </w:numPr>
      </w:pPr>
      <w:r>
        <w:t>Feedback any further ideas or comments on the proposal so far and feedback during supplier review period following the release of v0.1 of the specification for 2018.</w:t>
      </w:r>
    </w:p>
    <w:p w:rsidR="006515E2" w:rsidRPr="00F14DB8" w:rsidRDefault="006515E2" w:rsidP="00AE2AF9">
      <w:pPr>
        <w:pStyle w:val="ListParagraph"/>
      </w:pPr>
    </w:p>
    <w:p w:rsidR="00F14DB8" w:rsidRDefault="00F14DB8" w:rsidP="00AE2AF9">
      <w:pPr>
        <w:pStyle w:val="ListParagraph"/>
        <w:rPr>
          <w:lang w:eastAsia="en-US"/>
        </w:rPr>
      </w:pPr>
    </w:p>
    <w:p w:rsidR="00F14DB8" w:rsidRDefault="00F14DB8" w:rsidP="004F5142">
      <w:pPr>
        <w:pStyle w:val="Heading1"/>
      </w:pPr>
      <w:bookmarkStart w:id="20" w:name="_Ref459896237"/>
      <w:bookmarkStart w:id="21" w:name="_Toc459988935"/>
      <w:bookmarkStart w:id="22" w:name="_Toc459989020"/>
      <w:bookmarkStart w:id="23" w:name="_Toc459989331"/>
      <w:r>
        <w:t>Post meeting additional information on mapping program</w:t>
      </w:r>
      <w:r w:rsidR="00027FE9">
        <w:t>me</w:t>
      </w:r>
      <w:r>
        <w:t xml:space="preserve"> to QN/QWAN.</w:t>
      </w:r>
      <w:bookmarkEnd w:id="20"/>
      <w:bookmarkEnd w:id="21"/>
      <w:bookmarkEnd w:id="22"/>
      <w:bookmarkEnd w:id="23"/>
    </w:p>
    <w:p w:rsidR="00F14DB8" w:rsidRDefault="00F14DB8" w:rsidP="00F14DB8">
      <w:pPr>
        <w:rPr>
          <w:lang w:eastAsia="en-US"/>
        </w:rPr>
      </w:pPr>
    </w:p>
    <w:p w:rsidR="0075722B" w:rsidRDefault="0075722B" w:rsidP="0075722B">
      <w:pPr>
        <w:rPr>
          <w:b/>
        </w:rPr>
      </w:pPr>
      <w:r>
        <w:rPr>
          <w:b/>
        </w:rPr>
        <w:t>The programme coding system</w:t>
      </w:r>
    </w:p>
    <w:p w:rsidR="0075722B" w:rsidRDefault="0075722B" w:rsidP="0075722B">
      <w:pPr>
        <w:rPr>
          <w:b/>
        </w:rPr>
      </w:pPr>
    </w:p>
    <w:p w:rsidR="0075722B" w:rsidRDefault="0075722B" w:rsidP="0075722B">
      <w:pPr>
        <w:rPr>
          <w:b/>
          <w:u w:val="single"/>
        </w:rPr>
      </w:pPr>
      <w:r>
        <w:rPr>
          <w:b/>
          <w:u w:val="single"/>
        </w:rPr>
        <w:t>8 character codes:</w:t>
      </w:r>
    </w:p>
    <w:p w:rsidR="0075722B" w:rsidRDefault="0075722B" w:rsidP="0075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454"/>
        <w:gridCol w:w="6230"/>
        <w:gridCol w:w="900"/>
      </w:tblGrid>
      <w:tr w:rsidR="0075722B" w:rsidTr="0075722B">
        <w:trPr>
          <w:trHeight w:val="567"/>
        </w:trPr>
        <w:tc>
          <w:tcPr>
            <w:tcW w:w="81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5722B" w:rsidRDefault="0075722B">
            <w:pPr>
              <w:jc w:val="right"/>
              <w:rPr>
                <w:b/>
                <w:bCs/>
                <w:lang w:eastAsia="en-US"/>
              </w:rPr>
            </w:pPr>
            <w:r>
              <w:rPr>
                <w:b/>
              </w:rPr>
              <w:t>Seq.</w:t>
            </w:r>
          </w:p>
        </w:tc>
        <w:tc>
          <w:tcPr>
            <w:tcW w:w="145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5722B" w:rsidRDefault="0075722B">
            <w:pPr>
              <w:rPr>
                <w:b/>
                <w:bCs/>
                <w:lang w:eastAsia="en-US"/>
              </w:rPr>
            </w:pPr>
            <w:r>
              <w:rPr>
                <w:b/>
              </w:rPr>
              <w:t>Code</w:t>
            </w:r>
          </w:p>
        </w:tc>
        <w:tc>
          <w:tcPr>
            <w:tcW w:w="62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5722B" w:rsidRDefault="0075722B">
            <w:pPr>
              <w:rPr>
                <w:b/>
                <w:bCs/>
                <w:lang w:eastAsia="en-US"/>
              </w:rPr>
            </w:pPr>
            <w:r>
              <w:rPr>
                <w:b/>
              </w:rPr>
              <w:t>Comments</w:t>
            </w:r>
          </w:p>
        </w:tc>
        <w:tc>
          <w:tcPr>
            <w:tcW w:w="900" w:type="dxa"/>
            <w:tcBorders>
              <w:top w:val="single" w:sz="4" w:space="0" w:color="auto"/>
              <w:left w:val="single" w:sz="4" w:space="0" w:color="auto"/>
              <w:bottom w:val="single" w:sz="4" w:space="0" w:color="auto"/>
              <w:right w:val="single" w:sz="4" w:space="0" w:color="auto"/>
            </w:tcBorders>
            <w:shd w:val="clear" w:color="auto" w:fill="D9D9D9"/>
          </w:tcPr>
          <w:p w:rsidR="0075722B" w:rsidRDefault="0075722B">
            <w:pPr>
              <w:rPr>
                <w:b/>
                <w:bCs/>
                <w:lang w:eastAsia="en-US"/>
              </w:rPr>
            </w:pPr>
          </w:p>
        </w:tc>
      </w:tr>
      <w:tr w:rsidR="0075722B" w:rsidTr="0075722B">
        <w:trPr>
          <w:trHeight w:val="957"/>
        </w:trPr>
        <w:tc>
          <w:tcPr>
            <w:tcW w:w="817" w:type="dxa"/>
            <w:tcBorders>
              <w:top w:val="single" w:sz="4" w:space="0" w:color="auto"/>
              <w:left w:val="single" w:sz="4" w:space="0" w:color="auto"/>
              <w:bottom w:val="single" w:sz="4" w:space="0" w:color="auto"/>
              <w:right w:val="single" w:sz="4" w:space="0" w:color="auto"/>
            </w:tcBorders>
            <w:vAlign w:val="center"/>
            <w:hideMark/>
          </w:tcPr>
          <w:p w:rsidR="0075722B" w:rsidRDefault="0075722B">
            <w:pPr>
              <w:jc w:val="right"/>
              <w:rPr>
                <w:bCs/>
                <w:lang w:eastAsia="en-US"/>
              </w:rPr>
            </w:pPr>
            <w:r>
              <w:t>1</w:t>
            </w:r>
          </w:p>
          <w:p w:rsidR="0075722B" w:rsidRDefault="0075722B">
            <w:pPr>
              <w:jc w:val="right"/>
              <w:rPr>
                <w:bCs/>
                <w:lang w:eastAsia="en-US"/>
              </w:rPr>
            </w:pPr>
            <w:r>
              <w:t>2</w:t>
            </w:r>
          </w:p>
        </w:tc>
        <w:tc>
          <w:tcPr>
            <w:tcW w:w="1454" w:type="dxa"/>
            <w:tcBorders>
              <w:top w:val="single" w:sz="4" w:space="0" w:color="auto"/>
              <w:left w:val="single" w:sz="4" w:space="0" w:color="auto"/>
              <w:bottom w:val="single" w:sz="4" w:space="0" w:color="auto"/>
              <w:right w:val="single" w:sz="4" w:space="0" w:color="auto"/>
            </w:tcBorders>
            <w:vAlign w:val="center"/>
            <w:hideMark/>
          </w:tcPr>
          <w:p w:rsidR="0075722B" w:rsidRDefault="0075722B">
            <w:pPr>
              <w:rPr>
                <w:bCs/>
                <w:lang w:eastAsia="en-US"/>
              </w:rPr>
            </w:pPr>
            <w:r>
              <w:t>SSA1</w:t>
            </w:r>
          </w:p>
        </w:tc>
        <w:tc>
          <w:tcPr>
            <w:tcW w:w="6230" w:type="dxa"/>
            <w:tcBorders>
              <w:top w:val="single" w:sz="4" w:space="0" w:color="auto"/>
              <w:left w:val="single" w:sz="4" w:space="0" w:color="auto"/>
              <w:bottom w:val="single" w:sz="4" w:space="0" w:color="auto"/>
              <w:right w:val="single" w:sz="4" w:space="0" w:color="auto"/>
            </w:tcBorders>
            <w:vAlign w:val="center"/>
            <w:hideMark/>
          </w:tcPr>
          <w:p w:rsidR="0075722B" w:rsidRDefault="0075722B">
            <w:pPr>
              <w:jc w:val="both"/>
              <w:rPr>
                <w:bCs/>
                <w:lang w:eastAsia="en-US"/>
              </w:rPr>
            </w:pPr>
            <w:r>
              <w:t>Two character numbers as text – representing the first tier sector subject areas (SSAs) from 01 to 15.</w:t>
            </w:r>
          </w:p>
        </w:tc>
        <w:tc>
          <w:tcPr>
            <w:tcW w:w="9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5722B" w:rsidRDefault="0075722B">
            <w:pPr>
              <w:ind w:left="113" w:right="113"/>
              <w:jc w:val="center"/>
              <w:rPr>
                <w:bCs/>
                <w:lang w:eastAsia="en-US"/>
              </w:rPr>
            </w:pPr>
            <w:r>
              <w:t>Programme lead in code</w:t>
            </w:r>
          </w:p>
        </w:tc>
      </w:tr>
      <w:tr w:rsidR="0075722B" w:rsidTr="0075722B">
        <w:trPr>
          <w:trHeight w:val="1258"/>
        </w:trPr>
        <w:tc>
          <w:tcPr>
            <w:tcW w:w="817" w:type="dxa"/>
            <w:tcBorders>
              <w:top w:val="single" w:sz="4" w:space="0" w:color="auto"/>
              <w:left w:val="single" w:sz="4" w:space="0" w:color="auto"/>
              <w:bottom w:val="single" w:sz="4" w:space="0" w:color="auto"/>
              <w:right w:val="single" w:sz="4" w:space="0" w:color="auto"/>
            </w:tcBorders>
            <w:vAlign w:val="center"/>
            <w:hideMark/>
          </w:tcPr>
          <w:p w:rsidR="0075722B" w:rsidRDefault="0075722B">
            <w:pPr>
              <w:jc w:val="right"/>
              <w:rPr>
                <w:bCs/>
                <w:lang w:eastAsia="en-US"/>
              </w:rPr>
            </w:pPr>
            <w:r>
              <w:t>3</w:t>
            </w:r>
          </w:p>
          <w:p w:rsidR="0075722B" w:rsidRDefault="0075722B">
            <w:pPr>
              <w:jc w:val="right"/>
              <w:rPr>
                <w:bCs/>
                <w:lang w:eastAsia="en-US"/>
              </w:rPr>
            </w:pPr>
            <w:r>
              <w:t>4</w:t>
            </w:r>
          </w:p>
        </w:tc>
        <w:tc>
          <w:tcPr>
            <w:tcW w:w="1454" w:type="dxa"/>
            <w:tcBorders>
              <w:top w:val="single" w:sz="4" w:space="0" w:color="auto"/>
              <w:left w:val="single" w:sz="4" w:space="0" w:color="auto"/>
              <w:bottom w:val="single" w:sz="4" w:space="0" w:color="auto"/>
              <w:right w:val="single" w:sz="4" w:space="0" w:color="auto"/>
            </w:tcBorders>
            <w:vAlign w:val="center"/>
            <w:hideMark/>
          </w:tcPr>
          <w:p w:rsidR="0075722B" w:rsidRDefault="0075722B">
            <w:pPr>
              <w:rPr>
                <w:bCs/>
                <w:lang w:eastAsia="en-US"/>
              </w:rPr>
            </w:pPr>
            <w:r>
              <w:t>SSA2</w:t>
            </w:r>
          </w:p>
        </w:tc>
        <w:tc>
          <w:tcPr>
            <w:tcW w:w="6230" w:type="dxa"/>
            <w:tcBorders>
              <w:top w:val="single" w:sz="4" w:space="0" w:color="auto"/>
              <w:left w:val="single" w:sz="4" w:space="0" w:color="auto"/>
              <w:bottom w:val="single" w:sz="4" w:space="0" w:color="auto"/>
              <w:right w:val="single" w:sz="4" w:space="0" w:color="auto"/>
            </w:tcBorders>
            <w:vAlign w:val="center"/>
            <w:hideMark/>
          </w:tcPr>
          <w:p w:rsidR="0075722B" w:rsidRDefault="0075722B">
            <w:pPr>
              <w:jc w:val="both"/>
              <w:rPr>
                <w:bCs/>
                <w:lang w:eastAsia="en-US"/>
              </w:rPr>
            </w:pPr>
            <w:r>
              <w:t>Second tier SSAs identified by two character numbers as text.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5722B" w:rsidRDefault="0075722B">
            <w:pPr>
              <w:rPr>
                <w:bCs/>
                <w:lang w:eastAsia="en-US"/>
              </w:rPr>
            </w:pPr>
          </w:p>
        </w:tc>
      </w:tr>
      <w:tr w:rsidR="0075722B" w:rsidTr="0075722B">
        <w:trPr>
          <w:trHeight w:val="1020"/>
        </w:trPr>
        <w:tc>
          <w:tcPr>
            <w:tcW w:w="817" w:type="dxa"/>
            <w:tcBorders>
              <w:top w:val="single" w:sz="4" w:space="0" w:color="auto"/>
              <w:left w:val="single" w:sz="4" w:space="0" w:color="auto"/>
              <w:bottom w:val="single" w:sz="4" w:space="0" w:color="auto"/>
              <w:right w:val="single" w:sz="4" w:space="0" w:color="auto"/>
            </w:tcBorders>
            <w:vAlign w:val="center"/>
            <w:hideMark/>
          </w:tcPr>
          <w:p w:rsidR="0075722B" w:rsidRDefault="0075722B">
            <w:pPr>
              <w:jc w:val="right"/>
              <w:rPr>
                <w:bCs/>
                <w:lang w:eastAsia="en-US"/>
              </w:rPr>
            </w:pPr>
            <w:r>
              <w:t>5</w:t>
            </w:r>
          </w:p>
        </w:tc>
        <w:tc>
          <w:tcPr>
            <w:tcW w:w="1454" w:type="dxa"/>
            <w:tcBorders>
              <w:top w:val="single" w:sz="4" w:space="0" w:color="auto"/>
              <w:left w:val="single" w:sz="4" w:space="0" w:color="auto"/>
              <w:bottom w:val="single" w:sz="4" w:space="0" w:color="auto"/>
              <w:right w:val="single" w:sz="4" w:space="0" w:color="auto"/>
            </w:tcBorders>
            <w:vAlign w:val="center"/>
            <w:hideMark/>
          </w:tcPr>
          <w:p w:rsidR="0075722B" w:rsidRDefault="0075722B">
            <w:pPr>
              <w:rPr>
                <w:bCs/>
                <w:lang w:eastAsia="en-US"/>
              </w:rPr>
            </w:pPr>
            <w:r>
              <w:t>Pathway</w:t>
            </w:r>
          </w:p>
        </w:tc>
        <w:tc>
          <w:tcPr>
            <w:tcW w:w="6230" w:type="dxa"/>
            <w:tcBorders>
              <w:top w:val="single" w:sz="4" w:space="0" w:color="auto"/>
              <w:left w:val="single" w:sz="4" w:space="0" w:color="auto"/>
              <w:bottom w:val="single" w:sz="4" w:space="0" w:color="auto"/>
              <w:right w:val="single" w:sz="4" w:space="0" w:color="auto"/>
            </w:tcBorders>
            <w:vAlign w:val="center"/>
            <w:hideMark/>
          </w:tcPr>
          <w:p w:rsidR="0075722B" w:rsidRDefault="0075722B">
            <w:pPr>
              <w:jc w:val="both"/>
              <w:rPr>
                <w:bCs/>
                <w:i/>
                <w:lang w:eastAsia="en-US"/>
              </w:rPr>
            </w:pPr>
            <w:r>
              <w:t>To differentiate between programmes in the same second tier area.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5722B" w:rsidRDefault="0075722B">
            <w:pPr>
              <w:rPr>
                <w:bCs/>
                <w:lang w:eastAsia="en-US"/>
              </w:rPr>
            </w:pPr>
          </w:p>
        </w:tc>
      </w:tr>
      <w:tr w:rsidR="0075722B" w:rsidTr="0075722B">
        <w:trPr>
          <w:trHeight w:val="1020"/>
        </w:trPr>
        <w:tc>
          <w:tcPr>
            <w:tcW w:w="817" w:type="dxa"/>
            <w:tcBorders>
              <w:top w:val="single" w:sz="4" w:space="0" w:color="auto"/>
              <w:left w:val="single" w:sz="4" w:space="0" w:color="auto"/>
              <w:bottom w:val="single" w:sz="4" w:space="0" w:color="auto"/>
              <w:right w:val="single" w:sz="4" w:space="0" w:color="auto"/>
            </w:tcBorders>
            <w:vAlign w:val="center"/>
            <w:hideMark/>
          </w:tcPr>
          <w:p w:rsidR="0075722B" w:rsidRDefault="0075722B">
            <w:pPr>
              <w:jc w:val="right"/>
              <w:rPr>
                <w:bCs/>
                <w:lang w:eastAsia="en-US"/>
              </w:rPr>
            </w:pPr>
            <w:r>
              <w:t>6</w:t>
            </w:r>
          </w:p>
          <w:p w:rsidR="0075722B" w:rsidRDefault="0075722B">
            <w:pPr>
              <w:jc w:val="right"/>
              <w:rPr>
                <w:bCs/>
                <w:lang w:eastAsia="en-US"/>
              </w:rPr>
            </w:pPr>
            <w:r>
              <w:t>7</w:t>
            </w:r>
          </w:p>
        </w:tc>
        <w:tc>
          <w:tcPr>
            <w:tcW w:w="1454" w:type="dxa"/>
            <w:tcBorders>
              <w:top w:val="single" w:sz="4" w:space="0" w:color="auto"/>
              <w:left w:val="single" w:sz="4" w:space="0" w:color="auto"/>
              <w:bottom w:val="single" w:sz="4" w:space="0" w:color="auto"/>
              <w:right w:val="single" w:sz="4" w:space="0" w:color="auto"/>
            </w:tcBorders>
            <w:vAlign w:val="center"/>
            <w:hideMark/>
          </w:tcPr>
          <w:p w:rsidR="0075722B" w:rsidRDefault="0075722B">
            <w:pPr>
              <w:rPr>
                <w:bCs/>
                <w:lang w:eastAsia="en-US"/>
              </w:rPr>
            </w:pPr>
            <w:r>
              <w:t>Level</w:t>
            </w:r>
          </w:p>
        </w:tc>
        <w:tc>
          <w:tcPr>
            <w:tcW w:w="6230" w:type="dxa"/>
            <w:tcBorders>
              <w:top w:val="single" w:sz="4" w:space="0" w:color="auto"/>
              <w:left w:val="single" w:sz="4" w:space="0" w:color="auto"/>
              <w:bottom w:val="single" w:sz="4" w:space="0" w:color="auto"/>
              <w:right w:val="single" w:sz="4" w:space="0" w:color="auto"/>
            </w:tcBorders>
            <w:vAlign w:val="center"/>
            <w:hideMark/>
          </w:tcPr>
          <w:p w:rsidR="0075722B" w:rsidRDefault="0075722B">
            <w:pPr>
              <w:jc w:val="both"/>
              <w:rPr>
                <w:bCs/>
                <w:lang w:eastAsia="en-US"/>
              </w:rPr>
            </w:pPr>
            <w:r>
              <w:t xml:space="preserve">Entry levels 1, 2 and 3; levels 1, 2 and 3; etc…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5722B" w:rsidRDefault="0075722B">
            <w:pPr>
              <w:rPr>
                <w:bCs/>
                <w:lang w:eastAsia="en-US"/>
              </w:rPr>
            </w:pPr>
          </w:p>
        </w:tc>
      </w:tr>
      <w:tr w:rsidR="0075722B" w:rsidTr="0075722B">
        <w:trPr>
          <w:trHeight w:val="1020"/>
        </w:trPr>
        <w:tc>
          <w:tcPr>
            <w:tcW w:w="817" w:type="dxa"/>
            <w:tcBorders>
              <w:top w:val="single" w:sz="4" w:space="0" w:color="auto"/>
              <w:left w:val="single" w:sz="4" w:space="0" w:color="auto"/>
              <w:bottom w:val="single" w:sz="4" w:space="0" w:color="auto"/>
              <w:right w:val="single" w:sz="4" w:space="0" w:color="auto"/>
            </w:tcBorders>
            <w:vAlign w:val="center"/>
            <w:hideMark/>
          </w:tcPr>
          <w:p w:rsidR="0075722B" w:rsidRDefault="0075722B">
            <w:pPr>
              <w:jc w:val="right"/>
              <w:rPr>
                <w:bCs/>
                <w:lang w:eastAsia="en-US"/>
              </w:rPr>
            </w:pPr>
            <w:r>
              <w:t>8</w:t>
            </w:r>
          </w:p>
        </w:tc>
        <w:tc>
          <w:tcPr>
            <w:tcW w:w="1454" w:type="dxa"/>
            <w:tcBorders>
              <w:top w:val="single" w:sz="4" w:space="0" w:color="auto"/>
              <w:left w:val="single" w:sz="4" w:space="0" w:color="auto"/>
              <w:bottom w:val="single" w:sz="4" w:space="0" w:color="auto"/>
              <w:right w:val="single" w:sz="4" w:space="0" w:color="auto"/>
            </w:tcBorders>
            <w:vAlign w:val="center"/>
            <w:hideMark/>
          </w:tcPr>
          <w:p w:rsidR="0075722B" w:rsidRDefault="0075722B">
            <w:pPr>
              <w:rPr>
                <w:bCs/>
                <w:lang w:eastAsia="en-US"/>
              </w:rPr>
            </w:pPr>
            <w:r>
              <w:t>Type</w:t>
            </w:r>
          </w:p>
        </w:tc>
        <w:tc>
          <w:tcPr>
            <w:tcW w:w="6230" w:type="dxa"/>
            <w:tcBorders>
              <w:top w:val="single" w:sz="4" w:space="0" w:color="auto"/>
              <w:left w:val="single" w:sz="4" w:space="0" w:color="auto"/>
              <w:bottom w:val="single" w:sz="4" w:space="0" w:color="auto"/>
              <w:right w:val="single" w:sz="4" w:space="0" w:color="auto"/>
            </w:tcBorders>
            <w:vAlign w:val="center"/>
            <w:hideMark/>
          </w:tcPr>
          <w:p w:rsidR="0075722B" w:rsidRDefault="0075722B">
            <w:pPr>
              <w:jc w:val="both"/>
              <w:rPr>
                <w:bCs/>
                <w:lang w:eastAsia="en-US"/>
              </w:rPr>
            </w:pPr>
            <w:r>
              <w:t>Part-time or full-time.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5722B" w:rsidRDefault="0075722B">
            <w:pPr>
              <w:rPr>
                <w:bCs/>
                <w:lang w:eastAsia="en-US"/>
              </w:rPr>
            </w:pPr>
          </w:p>
        </w:tc>
      </w:tr>
    </w:tbl>
    <w:p w:rsidR="0075722B" w:rsidRDefault="0075722B" w:rsidP="0075722B">
      <w:pPr>
        <w:rPr>
          <w:bCs/>
          <w:lang w:eastAsia="en-US"/>
        </w:rPr>
      </w:pPr>
    </w:p>
    <w:p w:rsidR="0075722B" w:rsidRDefault="0075722B" w:rsidP="0075722B">
      <w:r>
        <w:t>For example, the code for an Animal Care Programme at Level 3 is 0303B03B.</w:t>
      </w:r>
    </w:p>
    <w:p w:rsidR="0075722B" w:rsidRDefault="0075722B" w:rsidP="0075722B"/>
    <w:tbl>
      <w:tblPr>
        <w:tblW w:w="0" w:type="auto"/>
        <w:tblLook w:val="04A0" w:firstRow="1" w:lastRow="0" w:firstColumn="1" w:lastColumn="0" w:noHBand="0" w:noVBand="1"/>
      </w:tblPr>
      <w:tblGrid>
        <w:gridCol w:w="1526"/>
        <w:gridCol w:w="7875"/>
      </w:tblGrid>
      <w:tr w:rsidR="0075722B" w:rsidTr="0075722B">
        <w:tc>
          <w:tcPr>
            <w:tcW w:w="1526" w:type="dxa"/>
            <w:hideMark/>
          </w:tcPr>
          <w:p w:rsidR="0075722B" w:rsidRDefault="0075722B">
            <w:pPr>
              <w:rPr>
                <w:bCs/>
                <w:lang w:eastAsia="en-US"/>
              </w:rPr>
            </w:pPr>
            <w:r>
              <w:rPr>
                <w:b/>
              </w:rPr>
              <w:lastRenderedPageBreak/>
              <w:t>03</w:t>
            </w:r>
            <w:r>
              <w:rPr>
                <w:color w:val="808080"/>
              </w:rPr>
              <w:t>03B03B</w:t>
            </w:r>
          </w:p>
        </w:tc>
        <w:tc>
          <w:tcPr>
            <w:tcW w:w="7875" w:type="dxa"/>
          </w:tcPr>
          <w:p w:rsidR="0075722B" w:rsidRDefault="0075722B">
            <w:pPr>
              <w:rPr>
                <w:bCs/>
                <w:lang w:eastAsia="en-US"/>
              </w:rPr>
            </w:pPr>
            <w:r>
              <w:t>The first tier SSA is 3 (Agriculture Horticulture and Animal Care)</w:t>
            </w:r>
          </w:p>
          <w:p w:rsidR="0075722B" w:rsidRDefault="0075722B">
            <w:pPr>
              <w:rPr>
                <w:bCs/>
                <w:lang w:eastAsia="en-US"/>
              </w:rPr>
            </w:pPr>
          </w:p>
        </w:tc>
      </w:tr>
      <w:tr w:rsidR="0075722B" w:rsidTr="0075722B">
        <w:tc>
          <w:tcPr>
            <w:tcW w:w="1526" w:type="dxa"/>
            <w:hideMark/>
          </w:tcPr>
          <w:p w:rsidR="0075722B" w:rsidRDefault="0075722B">
            <w:pPr>
              <w:rPr>
                <w:bCs/>
                <w:lang w:eastAsia="en-US"/>
              </w:rPr>
            </w:pPr>
            <w:r>
              <w:rPr>
                <w:color w:val="808080"/>
              </w:rPr>
              <w:t>03</w:t>
            </w:r>
            <w:r>
              <w:rPr>
                <w:b/>
              </w:rPr>
              <w:t>03</w:t>
            </w:r>
            <w:r>
              <w:rPr>
                <w:color w:val="808080"/>
              </w:rPr>
              <w:t>B03B</w:t>
            </w:r>
          </w:p>
        </w:tc>
        <w:tc>
          <w:tcPr>
            <w:tcW w:w="7875" w:type="dxa"/>
          </w:tcPr>
          <w:p w:rsidR="0075722B" w:rsidRDefault="0075722B">
            <w:pPr>
              <w:rPr>
                <w:bCs/>
                <w:lang w:eastAsia="en-US"/>
              </w:rPr>
            </w:pPr>
            <w:r>
              <w:t>The second tier SSA code is 3.3 (Animal Care and Veterinary Science)</w:t>
            </w:r>
          </w:p>
          <w:p w:rsidR="0075722B" w:rsidRDefault="0075722B">
            <w:pPr>
              <w:rPr>
                <w:bCs/>
                <w:lang w:eastAsia="en-US"/>
              </w:rPr>
            </w:pPr>
          </w:p>
        </w:tc>
      </w:tr>
      <w:tr w:rsidR="0075722B" w:rsidTr="0075722B">
        <w:tc>
          <w:tcPr>
            <w:tcW w:w="1526" w:type="dxa"/>
            <w:hideMark/>
          </w:tcPr>
          <w:p w:rsidR="0075722B" w:rsidRDefault="0075722B">
            <w:pPr>
              <w:rPr>
                <w:bCs/>
                <w:color w:val="808080"/>
                <w:lang w:eastAsia="en-US"/>
              </w:rPr>
            </w:pPr>
            <w:r>
              <w:rPr>
                <w:color w:val="808080"/>
              </w:rPr>
              <w:t>0303</w:t>
            </w:r>
            <w:r>
              <w:rPr>
                <w:b/>
              </w:rPr>
              <w:t>B</w:t>
            </w:r>
            <w:r>
              <w:rPr>
                <w:color w:val="808080"/>
              </w:rPr>
              <w:t>03B</w:t>
            </w:r>
          </w:p>
        </w:tc>
        <w:tc>
          <w:tcPr>
            <w:tcW w:w="7875" w:type="dxa"/>
          </w:tcPr>
          <w:p w:rsidR="0075722B" w:rsidRDefault="0075722B">
            <w:pPr>
              <w:rPr>
                <w:bCs/>
                <w:lang w:eastAsia="en-US"/>
              </w:rPr>
            </w:pPr>
            <w:r>
              <w:t xml:space="preserve">The pathway is Animal Care   </w:t>
            </w:r>
          </w:p>
          <w:p w:rsidR="0075722B" w:rsidRDefault="0075722B">
            <w:pPr>
              <w:rPr>
                <w:bCs/>
                <w:lang w:eastAsia="en-US"/>
              </w:rPr>
            </w:pPr>
          </w:p>
        </w:tc>
      </w:tr>
      <w:tr w:rsidR="0075722B" w:rsidTr="0075722B">
        <w:tc>
          <w:tcPr>
            <w:tcW w:w="1526" w:type="dxa"/>
            <w:hideMark/>
          </w:tcPr>
          <w:p w:rsidR="0075722B" w:rsidRDefault="0075722B">
            <w:pPr>
              <w:rPr>
                <w:bCs/>
                <w:color w:val="808080"/>
                <w:lang w:eastAsia="en-US"/>
              </w:rPr>
            </w:pPr>
            <w:r>
              <w:rPr>
                <w:color w:val="808080"/>
              </w:rPr>
              <w:t>0303B</w:t>
            </w:r>
            <w:r>
              <w:rPr>
                <w:b/>
              </w:rPr>
              <w:t>03</w:t>
            </w:r>
            <w:r>
              <w:rPr>
                <w:color w:val="808080"/>
              </w:rPr>
              <w:t>B</w:t>
            </w:r>
          </w:p>
        </w:tc>
        <w:tc>
          <w:tcPr>
            <w:tcW w:w="7875" w:type="dxa"/>
          </w:tcPr>
          <w:p w:rsidR="0075722B" w:rsidRDefault="0075722B">
            <w:pPr>
              <w:rPr>
                <w:bCs/>
                <w:lang w:eastAsia="en-US"/>
              </w:rPr>
            </w:pPr>
            <w:r>
              <w:t>This is a programme at level 3</w:t>
            </w:r>
          </w:p>
          <w:p w:rsidR="0075722B" w:rsidRDefault="0075722B">
            <w:pPr>
              <w:rPr>
                <w:bCs/>
                <w:lang w:eastAsia="en-US"/>
              </w:rPr>
            </w:pPr>
          </w:p>
        </w:tc>
      </w:tr>
      <w:tr w:rsidR="0075722B" w:rsidTr="0075722B">
        <w:tc>
          <w:tcPr>
            <w:tcW w:w="1526" w:type="dxa"/>
            <w:hideMark/>
          </w:tcPr>
          <w:p w:rsidR="0075722B" w:rsidRDefault="0075722B">
            <w:pPr>
              <w:rPr>
                <w:bCs/>
                <w:color w:val="808080"/>
                <w:lang w:eastAsia="en-US"/>
              </w:rPr>
            </w:pPr>
            <w:r>
              <w:rPr>
                <w:color w:val="808080"/>
              </w:rPr>
              <w:t>0303B03</w:t>
            </w:r>
            <w:r>
              <w:rPr>
                <w:b/>
              </w:rPr>
              <w:t>B</w:t>
            </w:r>
          </w:p>
        </w:tc>
        <w:tc>
          <w:tcPr>
            <w:tcW w:w="7875" w:type="dxa"/>
            <w:hideMark/>
          </w:tcPr>
          <w:p w:rsidR="0075722B" w:rsidRDefault="0075722B">
            <w:pPr>
              <w:rPr>
                <w:bCs/>
                <w:lang w:eastAsia="en-US"/>
              </w:rPr>
            </w:pPr>
            <w:r>
              <w:t>This is a full-time programme</w:t>
            </w:r>
          </w:p>
        </w:tc>
      </w:tr>
    </w:tbl>
    <w:p w:rsidR="00612E74" w:rsidRDefault="00612E74" w:rsidP="00FD76CF">
      <w:pPr>
        <w:spacing w:before="120"/>
      </w:pPr>
      <w:bookmarkStart w:id="24" w:name="_Toc419986484"/>
      <w:bookmarkStart w:id="25" w:name="_Toc427654605"/>
    </w:p>
    <w:p w:rsidR="00C53D1E" w:rsidRPr="00007925" w:rsidRDefault="00981AE9" w:rsidP="004F5142">
      <w:pPr>
        <w:pStyle w:val="Heading1"/>
        <w:numPr>
          <w:ilvl w:val="0"/>
          <w:numId w:val="0"/>
        </w:numPr>
      </w:pPr>
      <w:bookmarkStart w:id="26" w:name="_Toc459988936"/>
      <w:bookmarkStart w:id="27" w:name="_Toc459989021"/>
      <w:bookmarkStart w:id="28" w:name="_Toc459989332"/>
      <w:bookmarkStart w:id="29" w:name="_Toc428254884"/>
      <w:bookmarkEnd w:id="24"/>
      <w:bookmarkEnd w:id="25"/>
      <w:r>
        <w:t xml:space="preserve">Annex A: </w:t>
      </w:r>
      <w:r w:rsidR="00C53D1E">
        <w:t>Current data collected for ‘Learning activities’ (See completion notes for paragraphs referenced).</w:t>
      </w:r>
      <w:bookmarkEnd w:id="26"/>
      <w:bookmarkEnd w:id="27"/>
      <w:bookmarkEnd w:id="28"/>
    </w:p>
    <w:p w:rsidR="00C53D1E" w:rsidRPr="00F70596" w:rsidRDefault="00C53D1E" w:rsidP="00C53D1E">
      <w:pPr>
        <w:pStyle w:val="Header"/>
        <w:spacing w:after="60"/>
        <w:jc w:val="both"/>
        <w:rPr>
          <w:rFonts w:cs="Arial"/>
          <w:b/>
          <w:bCs/>
        </w:rPr>
      </w:pPr>
    </w:p>
    <w:p w:rsidR="00C53D1E" w:rsidRPr="00F70596" w:rsidRDefault="00C53D1E" w:rsidP="00C53D1E">
      <w:pPr>
        <w:pStyle w:val="Header"/>
        <w:spacing w:after="60"/>
        <w:jc w:val="both"/>
        <w:rPr>
          <w:rFonts w:cs="Arial"/>
          <w:b/>
          <w:bCs/>
          <w:sz w:val="28"/>
          <w:szCs w:val="28"/>
        </w:rPr>
      </w:pPr>
      <w:r w:rsidRPr="00F70596">
        <w:rPr>
          <w:rFonts w:cs="Arial"/>
          <w:b/>
          <w:bCs/>
          <w:sz w:val="28"/>
          <w:szCs w:val="28"/>
        </w:rPr>
        <w:t xml:space="preserve">Learning activities </w:t>
      </w:r>
    </w:p>
    <w:tbl>
      <w:tblPr>
        <w:tblW w:w="9923"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544"/>
        <w:gridCol w:w="1134"/>
        <w:gridCol w:w="1701"/>
        <w:gridCol w:w="3544"/>
      </w:tblGrid>
      <w:tr w:rsidR="00C53D1E" w:rsidRPr="00F70596" w:rsidTr="00177D1D">
        <w:tc>
          <w:tcPr>
            <w:tcW w:w="3544" w:type="dxa"/>
            <w:shd w:val="clear" w:color="auto" w:fill="E0E0E0"/>
            <w:vAlign w:val="center"/>
          </w:tcPr>
          <w:p w:rsidR="00C53D1E" w:rsidRPr="00F70596" w:rsidRDefault="00C53D1E" w:rsidP="00177D1D">
            <w:pPr>
              <w:pStyle w:val="Header"/>
              <w:tabs>
                <w:tab w:val="clear" w:pos="4153"/>
                <w:tab w:val="clear" w:pos="8306"/>
              </w:tabs>
              <w:ind w:left="75"/>
              <w:rPr>
                <w:rFonts w:cs="Arial"/>
                <w:b/>
                <w:bCs/>
              </w:rPr>
            </w:pPr>
            <w:r w:rsidRPr="00F70596">
              <w:rPr>
                <w:rFonts w:cs="Arial"/>
                <w:b/>
                <w:bCs/>
              </w:rPr>
              <w:t>Field Name</w:t>
            </w:r>
          </w:p>
        </w:tc>
        <w:tc>
          <w:tcPr>
            <w:tcW w:w="1134" w:type="dxa"/>
            <w:shd w:val="clear" w:color="auto" w:fill="E0E0E0"/>
            <w:vAlign w:val="center"/>
          </w:tcPr>
          <w:p w:rsidR="00C53D1E" w:rsidRPr="00F70596" w:rsidRDefault="00C53D1E" w:rsidP="00177D1D">
            <w:pPr>
              <w:pStyle w:val="Header"/>
              <w:tabs>
                <w:tab w:val="clear" w:pos="4153"/>
                <w:tab w:val="clear" w:pos="8306"/>
              </w:tabs>
              <w:rPr>
                <w:rFonts w:cs="Arial"/>
                <w:b/>
                <w:bCs/>
              </w:rPr>
            </w:pPr>
            <w:r w:rsidRPr="00F70596">
              <w:rPr>
                <w:rFonts w:cs="Arial"/>
                <w:b/>
                <w:bCs/>
              </w:rPr>
              <w:t>Field Length</w:t>
            </w:r>
          </w:p>
        </w:tc>
        <w:tc>
          <w:tcPr>
            <w:tcW w:w="1701" w:type="dxa"/>
            <w:shd w:val="clear" w:color="auto" w:fill="E0E0E0"/>
            <w:vAlign w:val="center"/>
          </w:tcPr>
          <w:p w:rsidR="00C53D1E" w:rsidRPr="00F70596" w:rsidRDefault="00C53D1E" w:rsidP="00177D1D">
            <w:pPr>
              <w:pStyle w:val="Header"/>
              <w:tabs>
                <w:tab w:val="clear" w:pos="4153"/>
                <w:tab w:val="clear" w:pos="8306"/>
              </w:tabs>
              <w:rPr>
                <w:rFonts w:cs="Arial"/>
                <w:b/>
                <w:bCs/>
              </w:rPr>
            </w:pPr>
            <w:r w:rsidRPr="00F70596">
              <w:rPr>
                <w:rFonts w:cs="Arial"/>
                <w:b/>
                <w:bCs/>
              </w:rPr>
              <w:t>Field Type</w:t>
            </w:r>
          </w:p>
        </w:tc>
        <w:tc>
          <w:tcPr>
            <w:tcW w:w="3544" w:type="dxa"/>
            <w:shd w:val="clear" w:color="auto" w:fill="E0E0E0"/>
            <w:vAlign w:val="center"/>
          </w:tcPr>
          <w:p w:rsidR="00C53D1E" w:rsidRPr="00F70596" w:rsidRDefault="00C53D1E" w:rsidP="00177D1D">
            <w:pPr>
              <w:pStyle w:val="Header"/>
              <w:tabs>
                <w:tab w:val="clear" w:pos="4153"/>
                <w:tab w:val="clear" w:pos="8306"/>
              </w:tabs>
              <w:rPr>
                <w:rFonts w:cs="Arial"/>
                <w:b/>
                <w:bCs/>
              </w:rPr>
            </w:pPr>
            <w:r w:rsidRPr="00F70596">
              <w:rPr>
                <w:rFonts w:cs="Arial"/>
                <w:b/>
                <w:bCs/>
              </w:rPr>
              <w:t>Sample Data</w:t>
            </w:r>
          </w:p>
        </w:tc>
      </w:tr>
      <w:tr w:rsidR="00C53D1E" w:rsidRPr="00F70596" w:rsidTr="00177D1D">
        <w:tblPrEx>
          <w:tblCellMar>
            <w:left w:w="0" w:type="dxa"/>
            <w:right w:w="0" w:type="dxa"/>
          </w:tblCellMar>
        </w:tblPrEx>
        <w:trPr>
          <w:cantSplit/>
          <w:trHeight w:val="288"/>
        </w:trPr>
        <w:tc>
          <w:tcPr>
            <w:tcW w:w="3544" w:type="dxa"/>
            <w:shd w:val="clear" w:color="FF0000" w:fill="auto"/>
            <w:tcMar>
              <w:top w:w="15" w:type="dxa"/>
              <w:left w:w="15" w:type="dxa"/>
              <w:bottom w:w="0" w:type="dxa"/>
              <w:right w:w="15" w:type="dxa"/>
            </w:tcMar>
          </w:tcPr>
          <w:p w:rsidR="00C53D1E" w:rsidRPr="00F70596" w:rsidRDefault="00C53D1E" w:rsidP="00177D1D">
            <w:pPr>
              <w:rPr>
                <w:rFonts w:eastAsia="Arial Unicode MS" w:cs="Arial"/>
              </w:rPr>
            </w:pPr>
            <w:r w:rsidRPr="00F70596">
              <w:rPr>
                <w:rFonts w:cs="Arial"/>
              </w:rPr>
              <w:t xml:space="preserve"> Learning Activity Identifier *</w:t>
            </w:r>
          </w:p>
        </w:tc>
        <w:tc>
          <w:tcPr>
            <w:tcW w:w="1134" w:type="dxa"/>
          </w:tcPr>
          <w:p w:rsidR="00C53D1E" w:rsidRPr="00F70596" w:rsidRDefault="00C53D1E" w:rsidP="00177D1D">
            <w:pPr>
              <w:jc w:val="center"/>
              <w:rPr>
                <w:rFonts w:cs="Arial"/>
              </w:rPr>
            </w:pPr>
            <w:r w:rsidRPr="00F70596">
              <w:rPr>
                <w:rFonts w:cs="Arial"/>
              </w:rPr>
              <w:t xml:space="preserve"> 3</w:t>
            </w:r>
          </w:p>
        </w:tc>
        <w:tc>
          <w:tcPr>
            <w:tcW w:w="1701" w:type="dxa"/>
            <w:tcMar>
              <w:top w:w="15" w:type="dxa"/>
              <w:left w:w="15" w:type="dxa"/>
              <w:bottom w:w="0" w:type="dxa"/>
              <w:right w:w="15" w:type="dxa"/>
            </w:tcMar>
          </w:tcPr>
          <w:p w:rsidR="00C53D1E" w:rsidRPr="00F70596" w:rsidRDefault="00C53D1E" w:rsidP="00177D1D">
            <w:pPr>
              <w:jc w:val="center"/>
              <w:rPr>
                <w:rFonts w:cs="Arial"/>
              </w:rPr>
            </w:pPr>
            <w:r w:rsidRPr="00F70596">
              <w:rPr>
                <w:rFonts w:cs="Arial"/>
              </w:rPr>
              <w:t>Alphanumeric</w:t>
            </w:r>
          </w:p>
        </w:tc>
        <w:tc>
          <w:tcPr>
            <w:tcW w:w="3544" w:type="dxa"/>
          </w:tcPr>
          <w:p w:rsidR="00C53D1E" w:rsidRPr="00F70596" w:rsidRDefault="00C53D1E" w:rsidP="00177D1D">
            <w:pPr>
              <w:jc w:val="center"/>
              <w:rPr>
                <w:rFonts w:cs="Arial"/>
              </w:rPr>
            </w:pPr>
            <w:r w:rsidRPr="00F70596">
              <w:rPr>
                <w:rFonts w:cs="Arial"/>
              </w:rPr>
              <w:t xml:space="preserve"> 101 </w:t>
            </w:r>
          </w:p>
          <w:p w:rsidR="00C53D1E" w:rsidRPr="00F70596" w:rsidRDefault="00C53D1E" w:rsidP="00177D1D">
            <w:pPr>
              <w:jc w:val="center"/>
              <w:rPr>
                <w:rFonts w:cs="Arial"/>
              </w:rPr>
            </w:pPr>
          </w:p>
          <w:p w:rsidR="00C53D1E" w:rsidRPr="00F70596" w:rsidRDefault="00C53D1E" w:rsidP="00177D1D">
            <w:pPr>
              <w:jc w:val="center"/>
              <w:rPr>
                <w:rFonts w:cs="Arial"/>
              </w:rPr>
            </w:pPr>
            <w:r w:rsidRPr="00F70596">
              <w:rPr>
                <w:rFonts w:cs="Arial"/>
              </w:rPr>
              <w:t xml:space="preserve">IDs 001-099 indicate Learning Activities </w:t>
            </w:r>
          </w:p>
          <w:p w:rsidR="00C53D1E" w:rsidRPr="00F70596" w:rsidRDefault="00C53D1E" w:rsidP="00177D1D">
            <w:pPr>
              <w:jc w:val="center"/>
              <w:rPr>
                <w:rFonts w:cs="Arial"/>
              </w:rPr>
            </w:pPr>
          </w:p>
          <w:p w:rsidR="00C53D1E" w:rsidRPr="00F70596" w:rsidRDefault="00C53D1E" w:rsidP="00177D1D">
            <w:pPr>
              <w:jc w:val="center"/>
              <w:rPr>
                <w:rFonts w:cs="Arial"/>
              </w:rPr>
            </w:pPr>
            <w:r w:rsidRPr="00F70596">
              <w:rPr>
                <w:rFonts w:cs="Arial"/>
              </w:rPr>
              <w:t>IDs 100-999 indicate Programmes of Study</w:t>
            </w:r>
          </w:p>
          <w:p w:rsidR="00C53D1E" w:rsidRPr="00F70596" w:rsidRDefault="00C53D1E" w:rsidP="00177D1D">
            <w:pPr>
              <w:jc w:val="center"/>
              <w:rPr>
                <w:rFonts w:cs="Arial"/>
              </w:rPr>
            </w:pPr>
          </w:p>
        </w:tc>
      </w:tr>
      <w:tr w:rsidR="00C53D1E" w:rsidRPr="00F70596" w:rsidTr="00177D1D">
        <w:tblPrEx>
          <w:tblCellMar>
            <w:left w:w="0" w:type="dxa"/>
            <w:right w:w="0" w:type="dxa"/>
          </w:tblCellMar>
        </w:tblPrEx>
        <w:trPr>
          <w:cantSplit/>
          <w:trHeight w:val="288"/>
        </w:trPr>
        <w:tc>
          <w:tcPr>
            <w:tcW w:w="3544" w:type="dxa"/>
            <w:shd w:val="clear" w:color="FF0000" w:fill="auto"/>
            <w:tcMar>
              <w:top w:w="15" w:type="dxa"/>
              <w:left w:w="15" w:type="dxa"/>
              <w:bottom w:w="0" w:type="dxa"/>
              <w:right w:w="15" w:type="dxa"/>
            </w:tcMar>
          </w:tcPr>
          <w:p w:rsidR="00C53D1E" w:rsidRPr="00F70596" w:rsidRDefault="00C53D1E" w:rsidP="00177D1D">
            <w:pPr>
              <w:ind w:left="75"/>
              <w:rPr>
                <w:rFonts w:cs="Arial"/>
              </w:rPr>
            </w:pPr>
            <w:r w:rsidRPr="00F70596">
              <w:rPr>
                <w:rFonts w:cs="Arial"/>
              </w:rPr>
              <w:t>Learning Activity Reference*</w:t>
            </w:r>
          </w:p>
        </w:tc>
        <w:tc>
          <w:tcPr>
            <w:tcW w:w="1134" w:type="dxa"/>
          </w:tcPr>
          <w:p w:rsidR="00C53D1E" w:rsidRPr="00F70596" w:rsidRDefault="00C53D1E" w:rsidP="00177D1D">
            <w:pPr>
              <w:jc w:val="center"/>
              <w:rPr>
                <w:rFonts w:cs="Arial"/>
              </w:rPr>
            </w:pPr>
            <w:r w:rsidRPr="00F70596">
              <w:rPr>
                <w:rFonts w:cs="Arial"/>
              </w:rPr>
              <w:t>8</w:t>
            </w:r>
          </w:p>
        </w:tc>
        <w:tc>
          <w:tcPr>
            <w:tcW w:w="1701" w:type="dxa"/>
            <w:tcMar>
              <w:top w:w="15" w:type="dxa"/>
              <w:left w:w="15" w:type="dxa"/>
              <w:bottom w:w="0" w:type="dxa"/>
              <w:right w:w="15" w:type="dxa"/>
            </w:tcMar>
          </w:tcPr>
          <w:p w:rsidR="00C53D1E" w:rsidRPr="00F70596" w:rsidRDefault="00C53D1E" w:rsidP="00177D1D">
            <w:pPr>
              <w:jc w:val="center"/>
              <w:rPr>
                <w:rFonts w:cs="Arial"/>
              </w:rPr>
            </w:pPr>
            <w:r w:rsidRPr="00F70596">
              <w:rPr>
                <w:rFonts w:cs="Arial"/>
              </w:rPr>
              <w:t>Alphanumeric</w:t>
            </w:r>
          </w:p>
        </w:tc>
        <w:tc>
          <w:tcPr>
            <w:tcW w:w="3544" w:type="dxa"/>
          </w:tcPr>
          <w:p w:rsidR="00C53D1E" w:rsidRPr="00F70596" w:rsidRDefault="00C53D1E" w:rsidP="00177D1D">
            <w:pPr>
              <w:jc w:val="center"/>
              <w:rPr>
                <w:rFonts w:cs="Arial"/>
              </w:rPr>
            </w:pPr>
            <w:r w:rsidRPr="00F70596">
              <w:rPr>
                <w:rFonts w:cs="Arial"/>
              </w:rPr>
              <w:t>3210001E</w:t>
            </w:r>
          </w:p>
        </w:tc>
      </w:tr>
      <w:tr w:rsidR="00C53D1E" w:rsidRPr="00F70596" w:rsidTr="00177D1D">
        <w:tblPrEx>
          <w:tblCellMar>
            <w:left w:w="0" w:type="dxa"/>
            <w:right w:w="0" w:type="dxa"/>
          </w:tblCellMar>
        </w:tblPrEx>
        <w:trPr>
          <w:cantSplit/>
          <w:trHeight w:val="288"/>
        </w:trPr>
        <w:tc>
          <w:tcPr>
            <w:tcW w:w="3544" w:type="dxa"/>
            <w:shd w:val="clear" w:color="FF0000" w:fill="auto"/>
            <w:tcMar>
              <w:top w:w="15" w:type="dxa"/>
              <w:left w:w="15" w:type="dxa"/>
              <w:bottom w:w="0" w:type="dxa"/>
              <w:right w:w="15" w:type="dxa"/>
            </w:tcMar>
          </w:tcPr>
          <w:p w:rsidR="00C53D1E" w:rsidRPr="00F70596" w:rsidRDefault="00C53D1E" w:rsidP="00177D1D">
            <w:pPr>
              <w:ind w:left="75"/>
              <w:rPr>
                <w:rFonts w:cs="Arial"/>
              </w:rPr>
            </w:pPr>
            <w:r w:rsidRPr="00F70596">
              <w:rPr>
                <w:rFonts w:cs="Arial"/>
              </w:rPr>
              <w:t>Learning Activity Category</w:t>
            </w:r>
          </w:p>
        </w:tc>
        <w:tc>
          <w:tcPr>
            <w:tcW w:w="1134" w:type="dxa"/>
          </w:tcPr>
          <w:p w:rsidR="00C53D1E" w:rsidRPr="00F70596" w:rsidRDefault="00C53D1E" w:rsidP="00177D1D">
            <w:pPr>
              <w:jc w:val="center"/>
              <w:rPr>
                <w:rFonts w:cs="Arial"/>
              </w:rPr>
            </w:pPr>
            <w:r w:rsidRPr="00F70596">
              <w:rPr>
                <w:rFonts w:cs="Arial"/>
              </w:rPr>
              <w:t>1</w:t>
            </w:r>
          </w:p>
        </w:tc>
        <w:tc>
          <w:tcPr>
            <w:tcW w:w="1701" w:type="dxa"/>
            <w:tcMar>
              <w:top w:w="15" w:type="dxa"/>
              <w:left w:w="15" w:type="dxa"/>
              <w:bottom w:w="0" w:type="dxa"/>
              <w:right w:w="15" w:type="dxa"/>
            </w:tcMar>
          </w:tcPr>
          <w:p w:rsidR="00C53D1E" w:rsidRPr="00F70596" w:rsidRDefault="00C53D1E" w:rsidP="00177D1D">
            <w:pPr>
              <w:jc w:val="center"/>
              <w:rPr>
                <w:rFonts w:cs="Arial"/>
              </w:rPr>
            </w:pPr>
            <w:r w:rsidRPr="00F70596">
              <w:rPr>
                <w:rFonts w:cs="Arial"/>
              </w:rPr>
              <w:t>Alphanumeric</w:t>
            </w:r>
          </w:p>
        </w:tc>
        <w:tc>
          <w:tcPr>
            <w:tcW w:w="3544" w:type="dxa"/>
          </w:tcPr>
          <w:p w:rsidR="00C53D1E" w:rsidRPr="00F70596" w:rsidRDefault="00C53D1E" w:rsidP="00177D1D">
            <w:pPr>
              <w:jc w:val="center"/>
              <w:rPr>
                <w:rFonts w:cs="Arial"/>
              </w:rPr>
            </w:pPr>
            <w:r w:rsidRPr="00F70596">
              <w:rPr>
                <w:rFonts w:cs="Arial"/>
              </w:rPr>
              <w:t>M</w:t>
            </w:r>
          </w:p>
        </w:tc>
      </w:tr>
      <w:tr w:rsidR="00C53D1E" w:rsidRPr="00F70596" w:rsidTr="00177D1D">
        <w:tblPrEx>
          <w:tblCellMar>
            <w:left w:w="0" w:type="dxa"/>
            <w:right w:w="0" w:type="dxa"/>
          </w:tblCellMar>
        </w:tblPrEx>
        <w:trPr>
          <w:cantSplit/>
          <w:trHeight w:val="288"/>
        </w:trPr>
        <w:tc>
          <w:tcPr>
            <w:tcW w:w="3544" w:type="dxa"/>
            <w:shd w:val="clear" w:color="FF0000" w:fill="auto"/>
            <w:tcMar>
              <w:top w:w="15" w:type="dxa"/>
              <w:left w:w="15" w:type="dxa"/>
              <w:bottom w:w="0" w:type="dxa"/>
              <w:right w:w="15" w:type="dxa"/>
            </w:tcMar>
          </w:tcPr>
          <w:p w:rsidR="00C53D1E" w:rsidRPr="00F70596" w:rsidRDefault="00C53D1E" w:rsidP="00177D1D">
            <w:pPr>
              <w:ind w:left="75"/>
              <w:rPr>
                <w:rFonts w:eastAsia="Arial Unicode MS" w:cs="Arial"/>
              </w:rPr>
            </w:pPr>
            <w:r w:rsidRPr="00F70596">
              <w:rPr>
                <w:rFonts w:cs="Arial"/>
              </w:rPr>
              <w:t xml:space="preserve">Date Commenced Learning Activity </w:t>
            </w:r>
          </w:p>
        </w:tc>
        <w:tc>
          <w:tcPr>
            <w:tcW w:w="1134" w:type="dxa"/>
          </w:tcPr>
          <w:p w:rsidR="00C53D1E" w:rsidRPr="00F70596" w:rsidRDefault="00C53D1E" w:rsidP="00177D1D">
            <w:pPr>
              <w:jc w:val="center"/>
              <w:rPr>
                <w:rFonts w:eastAsia="Arial Unicode MS" w:cs="Arial"/>
              </w:rPr>
            </w:pPr>
            <w:r w:rsidRPr="00F70596">
              <w:rPr>
                <w:rFonts w:cs="Arial"/>
              </w:rPr>
              <w:t>10</w:t>
            </w:r>
          </w:p>
        </w:tc>
        <w:tc>
          <w:tcPr>
            <w:tcW w:w="1701" w:type="dxa"/>
            <w:tcMar>
              <w:top w:w="15" w:type="dxa"/>
              <w:left w:w="15" w:type="dxa"/>
              <w:bottom w:w="0" w:type="dxa"/>
              <w:right w:w="15" w:type="dxa"/>
            </w:tcMar>
          </w:tcPr>
          <w:p w:rsidR="00C53D1E" w:rsidRPr="00F70596" w:rsidRDefault="00C53D1E" w:rsidP="00177D1D">
            <w:pPr>
              <w:jc w:val="center"/>
              <w:rPr>
                <w:rFonts w:eastAsia="Arial Unicode MS" w:cs="Arial"/>
              </w:rPr>
            </w:pPr>
            <w:r w:rsidRPr="00F70596">
              <w:rPr>
                <w:rFonts w:cs="Arial"/>
              </w:rPr>
              <w:t>Date</w:t>
            </w:r>
          </w:p>
        </w:tc>
        <w:tc>
          <w:tcPr>
            <w:tcW w:w="3544" w:type="dxa"/>
          </w:tcPr>
          <w:p w:rsidR="00C53D1E" w:rsidRPr="00F70596" w:rsidRDefault="00C53D1E" w:rsidP="00177D1D">
            <w:pPr>
              <w:jc w:val="center"/>
              <w:rPr>
                <w:rFonts w:cs="Arial"/>
              </w:rPr>
            </w:pPr>
            <w:r w:rsidRPr="00F70596">
              <w:rPr>
                <w:rFonts w:cs="Arial"/>
              </w:rPr>
              <w:t xml:space="preserve">  </w:t>
            </w:r>
            <w:r w:rsidRPr="00F70596">
              <w:rPr>
                <w:rFonts w:cs="Arial"/>
                <w:b/>
                <w:color w:val="0000FF"/>
                <w:highlight w:val="yellow"/>
              </w:rPr>
              <w:t>2015</w:t>
            </w:r>
            <w:r w:rsidRPr="00F70596">
              <w:rPr>
                <w:rFonts w:cs="Arial"/>
                <w:color w:val="0000FF"/>
              </w:rPr>
              <w:t>-</w:t>
            </w:r>
            <w:r w:rsidRPr="00F70596">
              <w:rPr>
                <w:rFonts w:cs="Arial"/>
              </w:rPr>
              <w:t>09-01</w:t>
            </w:r>
          </w:p>
        </w:tc>
      </w:tr>
      <w:tr w:rsidR="00C53D1E" w:rsidRPr="00F70596" w:rsidTr="00177D1D">
        <w:tblPrEx>
          <w:tblCellMar>
            <w:left w:w="0" w:type="dxa"/>
            <w:right w:w="0" w:type="dxa"/>
          </w:tblCellMar>
        </w:tblPrEx>
        <w:trPr>
          <w:cantSplit/>
          <w:trHeight w:val="288"/>
        </w:trPr>
        <w:tc>
          <w:tcPr>
            <w:tcW w:w="3544" w:type="dxa"/>
            <w:tcMar>
              <w:top w:w="15" w:type="dxa"/>
              <w:left w:w="15" w:type="dxa"/>
              <w:bottom w:w="0" w:type="dxa"/>
              <w:right w:w="15" w:type="dxa"/>
            </w:tcMar>
          </w:tcPr>
          <w:p w:rsidR="00C53D1E" w:rsidRPr="00F70596" w:rsidRDefault="00C53D1E" w:rsidP="00177D1D">
            <w:pPr>
              <w:ind w:left="75"/>
              <w:rPr>
                <w:rFonts w:cs="Arial"/>
              </w:rPr>
            </w:pPr>
            <w:r w:rsidRPr="00F70596">
              <w:rPr>
                <w:rFonts w:cs="Arial"/>
              </w:rPr>
              <w:t>Expected End Date of Learning Activity</w:t>
            </w:r>
          </w:p>
        </w:tc>
        <w:tc>
          <w:tcPr>
            <w:tcW w:w="1134" w:type="dxa"/>
          </w:tcPr>
          <w:p w:rsidR="00C53D1E" w:rsidRPr="00F70596" w:rsidRDefault="00C53D1E" w:rsidP="00177D1D">
            <w:pPr>
              <w:jc w:val="center"/>
              <w:rPr>
                <w:rFonts w:cs="Arial"/>
              </w:rPr>
            </w:pPr>
            <w:r w:rsidRPr="00F70596">
              <w:rPr>
                <w:rFonts w:cs="Arial"/>
              </w:rPr>
              <w:t>10</w:t>
            </w:r>
          </w:p>
        </w:tc>
        <w:tc>
          <w:tcPr>
            <w:tcW w:w="1701" w:type="dxa"/>
            <w:tcMar>
              <w:top w:w="15" w:type="dxa"/>
              <w:left w:w="15" w:type="dxa"/>
              <w:bottom w:w="0" w:type="dxa"/>
              <w:right w:w="15" w:type="dxa"/>
            </w:tcMar>
          </w:tcPr>
          <w:p w:rsidR="00C53D1E" w:rsidRPr="00F70596" w:rsidRDefault="00C53D1E" w:rsidP="00177D1D">
            <w:pPr>
              <w:jc w:val="center"/>
              <w:rPr>
                <w:rFonts w:cs="Arial"/>
              </w:rPr>
            </w:pPr>
            <w:r w:rsidRPr="00F70596">
              <w:rPr>
                <w:rFonts w:cs="Arial"/>
              </w:rPr>
              <w:t>Date</w:t>
            </w:r>
          </w:p>
        </w:tc>
        <w:tc>
          <w:tcPr>
            <w:tcW w:w="3544" w:type="dxa"/>
          </w:tcPr>
          <w:p w:rsidR="00C53D1E" w:rsidRPr="00F70596" w:rsidRDefault="00C53D1E" w:rsidP="00177D1D">
            <w:pPr>
              <w:jc w:val="center"/>
              <w:rPr>
                <w:rFonts w:cs="Arial"/>
              </w:rPr>
            </w:pPr>
            <w:r w:rsidRPr="00F70596">
              <w:rPr>
                <w:rFonts w:cs="Arial"/>
                <w:b/>
                <w:color w:val="0000FF"/>
                <w:highlight w:val="yellow"/>
              </w:rPr>
              <w:t>2016</w:t>
            </w:r>
            <w:r w:rsidRPr="00F70596">
              <w:rPr>
                <w:rFonts w:cs="Arial"/>
              </w:rPr>
              <w:t>-07-17</w:t>
            </w:r>
          </w:p>
        </w:tc>
      </w:tr>
      <w:tr w:rsidR="00C53D1E" w:rsidRPr="00F70596" w:rsidTr="00177D1D">
        <w:tblPrEx>
          <w:tblCellMar>
            <w:left w:w="0" w:type="dxa"/>
            <w:right w:w="0" w:type="dxa"/>
          </w:tblCellMar>
        </w:tblPrEx>
        <w:trPr>
          <w:cantSplit/>
          <w:trHeight w:val="288"/>
        </w:trPr>
        <w:tc>
          <w:tcPr>
            <w:tcW w:w="3544" w:type="dxa"/>
            <w:shd w:val="clear" w:color="FF0000" w:fill="auto"/>
            <w:tcMar>
              <w:top w:w="15" w:type="dxa"/>
              <w:left w:w="15" w:type="dxa"/>
              <w:bottom w:w="0" w:type="dxa"/>
              <w:right w:w="15" w:type="dxa"/>
            </w:tcMar>
          </w:tcPr>
          <w:p w:rsidR="00C53D1E" w:rsidRPr="00F70596" w:rsidRDefault="00C53D1E" w:rsidP="00177D1D">
            <w:pPr>
              <w:ind w:left="75"/>
              <w:rPr>
                <w:rFonts w:eastAsia="Arial Unicode MS" w:cs="Arial"/>
              </w:rPr>
            </w:pPr>
            <w:r w:rsidRPr="00F70596">
              <w:rPr>
                <w:rFonts w:cs="Arial"/>
              </w:rPr>
              <w:t>Actual End Date of Learning Activity</w:t>
            </w:r>
          </w:p>
        </w:tc>
        <w:tc>
          <w:tcPr>
            <w:tcW w:w="1134" w:type="dxa"/>
          </w:tcPr>
          <w:p w:rsidR="00C53D1E" w:rsidRPr="00F70596" w:rsidRDefault="00C53D1E" w:rsidP="00177D1D">
            <w:pPr>
              <w:jc w:val="center"/>
              <w:rPr>
                <w:rFonts w:eastAsia="Arial Unicode MS" w:cs="Arial"/>
              </w:rPr>
            </w:pPr>
            <w:r w:rsidRPr="00F70596">
              <w:rPr>
                <w:rFonts w:cs="Arial"/>
              </w:rPr>
              <w:t>10</w:t>
            </w:r>
          </w:p>
        </w:tc>
        <w:tc>
          <w:tcPr>
            <w:tcW w:w="1701" w:type="dxa"/>
            <w:tcMar>
              <w:top w:w="15" w:type="dxa"/>
              <w:left w:w="15" w:type="dxa"/>
              <w:bottom w:w="0" w:type="dxa"/>
              <w:right w:w="15" w:type="dxa"/>
            </w:tcMar>
          </w:tcPr>
          <w:p w:rsidR="00C53D1E" w:rsidRPr="00F70596" w:rsidRDefault="00C53D1E" w:rsidP="00177D1D">
            <w:pPr>
              <w:jc w:val="center"/>
              <w:rPr>
                <w:rFonts w:eastAsia="Arial Unicode MS" w:cs="Arial"/>
              </w:rPr>
            </w:pPr>
            <w:r w:rsidRPr="00F70596">
              <w:rPr>
                <w:rFonts w:cs="Arial"/>
              </w:rPr>
              <w:t>Date</w:t>
            </w:r>
          </w:p>
        </w:tc>
        <w:tc>
          <w:tcPr>
            <w:tcW w:w="3544" w:type="dxa"/>
          </w:tcPr>
          <w:p w:rsidR="00C53D1E" w:rsidRPr="00F70596" w:rsidRDefault="00C53D1E" w:rsidP="00177D1D">
            <w:pPr>
              <w:jc w:val="center"/>
              <w:rPr>
                <w:rFonts w:eastAsia="Arial Unicode MS" w:cs="Arial"/>
              </w:rPr>
            </w:pPr>
            <w:r w:rsidRPr="00F70596">
              <w:rPr>
                <w:rFonts w:cs="Arial"/>
                <w:b/>
                <w:color w:val="0000FF"/>
                <w:highlight w:val="yellow"/>
              </w:rPr>
              <w:t>2016</w:t>
            </w:r>
            <w:r w:rsidRPr="00F70596">
              <w:rPr>
                <w:rFonts w:cs="Arial"/>
              </w:rPr>
              <w:t>-07-12</w:t>
            </w:r>
          </w:p>
        </w:tc>
      </w:tr>
      <w:tr w:rsidR="00C53D1E" w:rsidRPr="00F70596" w:rsidTr="00177D1D">
        <w:tblPrEx>
          <w:tblCellMar>
            <w:left w:w="0" w:type="dxa"/>
            <w:right w:w="0" w:type="dxa"/>
          </w:tblCellMar>
        </w:tblPrEx>
        <w:trPr>
          <w:cantSplit/>
          <w:trHeight w:val="288"/>
        </w:trPr>
        <w:tc>
          <w:tcPr>
            <w:tcW w:w="3544" w:type="dxa"/>
            <w:shd w:val="clear" w:color="FF0000" w:fill="auto"/>
            <w:tcMar>
              <w:top w:w="15" w:type="dxa"/>
              <w:left w:w="15" w:type="dxa"/>
              <w:bottom w:w="0" w:type="dxa"/>
              <w:right w:w="15" w:type="dxa"/>
            </w:tcMar>
          </w:tcPr>
          <w:p w:rsidR="00C53D1E" w:rsidRPr="00F70596" w:rsidRDefault="00C53D1E" w:rsidP="00177D1D">
            <w:pPr>
              <w:ind w:left="75"/>
              <w:rPr>
                <w:rFonts w:eastAsia="Arial Unicode MS" w:cs="Arial"/>
              </w:rPr>
            </w:pPr>
            <w:r w:rsidRPr="00F70596">
              <w:rPr>
                <w:rFonts w:eastAsia="Arial Unicode MS" w:cs="Arial"/>
              </w:rPr>
              <w:t xml:space="preserve">LLDD Indicator </w:t>
            </w:r>
          </w:p>
        </w:tc>
        <w:tc>
          <w:tcPr>
            <w:tcW w:w="1134" w:type="dxa"/>
          </w:tcPr>
          <w:p w:rsidR="00C53D1E" w:rsidRPr="00F70596" w:rsidRDefault="00C53D1E" w:rsidP="00177D1D">
            <w:pPr>
              <w:jc w:val="center"/>
              <w:rPr>
                <w:rFonts w:eastAsia="Arial Unicode MS" w:cs="Arial"/>
              </w:rPr>
            </w:pPr>
            <w:r w:rsidRPr="00F70596">
              <w:rPr>
                <w:rFonts w:eastAsia="Arial Unicode MS" w:cs="Arial"/>
              </w:rPr>
              <w:t>1</w:t>
            </w:r>
          </w:p>
        </w:tc>
        <w:tc>
          <w:tcPr>
            <w:tcW w:w="1701" w:type="dxa"/>
            <w:tcMar>
              <w:top w:w="15" w:type="dxa"/>
              <w:left w:w="15" w:type="dxa"/>
              <w:bottom w:w="0" w:type="dxa"/>
              <w:right w:w="15" w:type="dxa"/>
            </w:tcMar>
          </w:tcPr>
          <w:p w:rsidR="00C53D1E" w:rsidRPr="00F70596" w:rsidRDefault="00C53D1E" w:rsidP="00177D1D">
            <w:pPr>
              <w:jc w:val="center"/>
              <w:rPr>
                <w:rFonts w:eastAsia="Arial Unicode MS" w:cs="Arial"/>
              </w:rPr>
            </w:pPr>
            <w:r w:rsidRPr="00F70596">
              <w:rPr>
                <w:rFonts w:eastAsia="Arial Unicode MS" w:cs="Arial"/>
              </w:rPr>
              <w:t>Alphanumeric</w:t>
            </w:r>
          </w:p>
        </w:tc>
        <w:tc>
          <w:tcPr>
            <w:tcW w:w="3544" w:type="dxa"/>
          </w:tcPr>
          <w:p w:rsidR="00C53D1E" w:rsidRPr="00F70596" w:rsidRDefault="00C53D1E" w:rsidP="00177D1D">
            <w:pPr>
              <w:jc w:val="center"/>
              <w:rPr>
                <w:rFonts w:eastAsia="Arial Unicode MS" w:cs="Arial"/>
              </w:rPr>
            </w:pPr>
            <w:r w:rsidRPr="00F70596">
              <w:rPr>
                <w:rFonts w:eastAsia="Arial Unicode MS" w:cs="Arial"/>
              </w:rPr>
              <w:t>0</w:t>
            </w:r>
          </w:p>
        </w:tc>
      </w:tr>
      <w:tr w:rsidR="00C53D1E" w:rsidRPr="00F70596" w:rsidTr="00177D1D">
        <w:tblPrEx>
          <w:tblCellMar>
            <w:left w:w="0" w:type="dxa"/>
            <w:right w:w="0" w:type="dxa"/>
          </w:tblCellMar>
        </w:tblPrEx>
        <w:trPr>
          <w:cantSplit/>
          <w:trHeight w:val="288"/>
        </w:trPr>
        <w:tc>
          <w:tcPr>
            <w:tcW w:w="3544" w:type="dxa"/>
            <w:tcMar>
              <w:top w:w="15" w:type="dxa"/>
              <w:left w:w="15" w:type="dxa"/>
              <w:bottom w:w="0" w:type="dxa"/>
              <w:right w:w="15" w:type="dxa"/>
            </w:tcMar>
          </w:tcPr>
          <w:p w:rsidR="00C53D1E" w:rsidRPr="00F70596" w:rsidRDefault="00C53D1E" w:rsidP="00177D1D">
            <w:pPr>
              <w:ind w:left="75"/>
              <w:rPr>
                <w:rFonts w:cs="Arial"/>
              </w:rPr>
            </w:pPr>
            <w:r w:rsidRPr="00F70596">
              <w:rPr>
                <w:rFonts w:cs="Arial"/>
              </w:rPr>
              <w:t>Learning Activity Delivered Through the Medium of Welsh</w:t>
            </w:r>
          </w:p>
        </w:tc>
        <w:tc>
          <w:tcPr>
            <w:tcW w:w="1134" w:type="dxa"/>
          </w:tcPr>
          <w:p w:rsidR="00C53D1E" w:rsidRPr="00F70596" w:rsidRDefault="00C53D1E" w:rsidP="00177D1D">
            <w:pPr>
              <w:jc w:val="center"/>
              <w:rPr>
                <w:rFonts w:cs="Arial"/>
              </w:rPr>
            </w:pPr>
            <w:r w:rsidRPr="00F70596">
              <w:rPr>
                <w:rFonts w:cs="Arial"/>
              </w:rPr>
              <w:t>1</w:t>
            </w:r>
          </w:p>
        </w:tc>
        <w:tc>
          <w:tcPr>
            <w:tcW w:w="1701" w:type="dxa"/>
            <w:tcMar>
              <w:top w:w="15" w:type="dxa"/>
              <w:left w:w="15" w:type="dxa"/>
              <w:bottom w:w="0" w:type="dxa"/>
              <w:right w:w="15" w:type="dxa"/>
            </w:tcMar>
          </w:tcPr>
          <w:p w:rsidR="00C53D1E" w:rsidRPr="00F70596" w:rsidRDefault="00C53D1E" w:rsidP="00177D1D">
            <w:pPr>
              <w:jc w:val="center"/>
              <w:rPr>
                <w:rFonts w:cs="Arial"/>
              </w:rPr>
            </w:pPr>
            <w:r w:rsidRPr="00F70596">
              <w:rPr>
                <w:rFonts w:cs="Arial"/>
              </w:rPr>
              <w:t>Alphanumeric</w:t>
            </w:r>
          </w:p>
        </w:tc>
        <w:tc>
          <w:tcPr>
            <w:tcW w:w="3544" w:type="dxa"/>
          </w:tcPr>
          <w:p w:rsidR="00C53D1E" w:rsidRPr="00F70596" w:rsidRDefault="00C53D1E" w:rsidP="00177D1D">
            <w:pPr>
              <w:jc w:val="center"/>
              <w:rPr>
                <w:rFonts w:cs="Arial"/>
              </w:rPr>
            </w:pPr>
            <w:r w:rsidRPr="00F70596">
              <w:rPr>
                <w:rFonts w:cs="Arial"/>
              </w:rPr>
              <w:t>C</w:t>
            </w:r>
          </w:p>
        </w:tc>
      </w:tr>
      <w:tr w:rsidR="00C53D1E" w:rsidRPr="00F70596" w:rsidTr="00177D1D">
        <w:tblPrEx>
          <w:tblCellMar>
            <w:left w:w="0" w:type="dxa"/>
            <w:right w:w="0" w:type="dxa"/>
          </w:tblCellMar>
        </w:tblPrEx>
        <w:trPr>
          <w:cantSplit/>
          <w:trHeight w:val="288"/>
        </w:trPr>
        <w:tc>
          <w:tcPr>
            <w:tcW w:w="3544" w:type="dxa"/>
            <w:tcMar>
              <w:top w:w="15" w:type="dxa"/>
              <w:left w:w="15" w:type="dxa"/>
              <w:bottom w:w="0" w:type="dxa"/>
              <w:right w:w="15" w:type="dxa"/>
            </w:tcMar>
          </w:tcPr>
          <w:p w:rsidR="00C53D1E" w:rsidRPr="00F70596" w:rsidRDefault="00C53D1E" w:rsidP="00177D1D">
            <w:pPr>
              <w:ind w:left="75"/>
              <w:rPr>
                <w:rFonts w:cs="Arial"/>
              </w:rPr>
            </w:pPr>
            <w:r w:rsidRPr="00F70596">
              <w:rPr>
                <w:rFonts w:cs="Arial"/>
              </w:rPr>
              <w:t>Provider Delivering Learning</w:t>
            </w:r>
          </w:p>
        </w:tc>
        <w:tc>
          <w:tcPr>
            <w:tcW w:w="1134" w:type="dxa"/>
          </w:tcPr>
          <w:p w:rsidR="00C53D1E" w:rsidRPr="00F70596" w:rsidRDefault="00C53D1E" w:rsidP="00177D1D">
            <w:pPr>
              <w:jc w:val="center"/>
              <w:rPr>
                <w:rFonts w:cs="Arial"/>
              </w:rPr>
            </w:pPr>
            <w:r w:rsidRPr="00F70596">
              <w:rPr>
                <w:rFonts w:cs="Arial"/>
              </w:rPr>
              <w:t>8</w:t>
            </w:r>
          </w:p>
        </w:tc>
        <w:tc>
          <w:tcPr>
            <w:tcW w:w="1701" w:type="dxa"/>
            <w:tcMar>
              <w:top w:w="15" w:type="dxa"/>
              <w:left w:w="15" w:type="dxa"/>
              <w:bottom w:w="0" w:type="dxa"/>
              <w:right w:w="15" w:type="dxa"/>
            </w:tcMar>
          </w:tcPr>
          <w:p w:rsidR="00C53D1E" w:rsidRPr="00F70596" w:rsidRDefault="00C53D1E" w:rsidP="00177D1D">
            <w:pPr>
              <w:jc w:val="center"/>
              <w:rPr>
                <w:rFonts w:cs="Arial"/>
              </w:rPr>
            </w:pPr>
            <w:r w:rsidRPr="00F70596">
              <w:rPr>
                <w:rFonts w:cs="Arial"/>
              </w:rPr>
              <w:t>Alphanumeric</w:t>
            </w:r>
          </w:p>
        </w:tc>
        <w:tc>
          <w:tcPr>
            <w:tcW w:w="3544" w:type="dxa"/>
          </w:tcPr>
          <w:p w:rsidR="00C53D1E" w:rsidRPr="00F70596" w:rsidRDefault="00C53D1E" w:rsidP="00177D1D">
            <w:pPr>
              <w:jc w:val="center"/>
              <w:rPr>
                <w:rFonts w:cs="Arial"/>
              </w:rPr>
            </w:pPr>
            <w:r w:rsidRPr="00F70596">
              <w:rPr>
                <w:rFonts w:cs="Arial"/>
              </w:rPr>
              <w:t>S0000000</w:t>
            </w:r>
          </w:p>
        </w:tc>
      </w:tr>
      <w:tr w:rsidR="00C53D1E" w:rsidRPr="00F70596" w:rsidTr="00177D1D">
        <w:tblPrEx>
          <w:tblCellMar>
            <w:left w:w="0" w:type="dxa"/>
            <w:right w:w="0" w:type="dxa"/>
          </w:tblCellMar>
        </w:tblPrEx>
        <w:trPr>
          <w:cantSplit/>
          <w:trHeight w:val="288"/>
        </w:trPr>
        <w:tc>
          <w:tcPr>
            <w:tcW w:w="3544" w:type="dxa"/>
            <w:tcMar>
              <w:top w:w="15" w:type="dxa"/>
              <w:left w:w="15" w:type="dxa"/>
              <w:bottom w:w="0" w:type="dxa"/>
              <w:right w:w="15" w:type="dxa"/>
            </w:tcMar>
          </w:tcPr>
          <w:p w:rsidR="00C53D1E" w:rsidRPr="00F70596" w:rsidRDefault="00C53D1E" w:rsidP="00177D1D">
            <w:pPr>
              <w:ind w:left="75"/>
              <w:rPr>
                <w:rFonts w:cs="Arial"/>
              </w:rPr>
            </w:pPr>
            <w:r w:rsidRPr="00F70596">
              <w:rPr>
                <w:rFonts w:cs="Arial"/>
              </w:rPr>
              <w:t>Guided Contact Hours</w:t>
            </w:r>
          </w:p>
        </w:tc>
        <w:tc>
          <w:tcPr>
            <w:tcW w:w="1134" w:type="dxa"/>
          </w:tcPr>
          <w:p w:rsidR="00C53D1E" w:rsidRPr="00F70596" w:rsidRDefault="00C53D1E" w:rsidP="00177D1D">
            <w:pPr>
              <w:jc w:val="center"/>
              <w:rPr>
                <w:rFonts w:cs="Arial"/>
              </w:rPr>
            </w:pPr>
            <w:r w:rsidRPr="00F70596">
              <w:rPr>
                <w:rFonts w:cs="Arial"/>
              </w:rPr>
              <w:t>4</w:t>
            </w:r>
          </w:p>
        </w:tc>
        <w:tc>
          <w:tcPr>
            <w:tcW w:w="1701" w:type="dxa"/>
            <w:tcMar>
              <w:top w:w="15" w:type="dxa"/>
              <w:left w:w="15" w:type="dxa"/>
              <w:bottom w:w="0" w:type="dxa"/>
              <w:right w:w="15" w:type="dxa"/>
            </w:tcMar>
          </w:tcPr>
          <w:p w:rsidR="00C53D1E" w:rsidRPr="00F70596" w:rsidRDefault="00C53D1E" w:rsidP="00177D1D">
            <w:pPr>
              <w:jc w:val="center"/>
              <w:rPr>
                <w:rFonts w:cs="Arial"/>
              </w:rPr>
            </w:pPr>
            <w:r w:rsidRPr="00F70596">
              <w:rPr>
                <w:rFonts w:cs="Arial"/>
              </w:rPr>
              <w:t>Numeric</w:t>
            </w:r>
          </w:p>
        </w:tc>
        <w:tc>
          <w:tcPr>
            <w:tcW w:w="3544" w:type="dxa"/>
          </w:tcPr>
          <w:p w:rsidR="00C53D1E" w:rsidRPr="00F70596" w:rsidRDefault="00C53D1E" w:rsidP="00177D1D">
            <w:pPr>
              <w:jc w:val="center"/>
              <w:rPr>
                <w:rFonts w:cs="Arial"/>
              </w:rPr>
            </w:pPr>
            <w:r w:rsidRPr="00F70596">
              <w:rPr>
                <w:rFonts w:cs="Arial"/>
              </w:rPr>
              <w:t>400</w:t>
            </w:r>
          </w:p>
        </w:tc>
      </w:tr>
      <w:tr w:rsidR="00C53D1E" w:rsidRPr="00F70596" w:rsidTr="00177D1D">
        <w:tblPrEx>
          <w:tblCellMar>
            <w:left w:w="0" w:type="dxa"/>
            <w:right w:w="0" w:type="dxa"/>
          </w:tblCellMar>
        </w:tblPrEx>
        <w:trPr>
          <w:cantSplit/>
          <w:trHeight w:val="288"/>
        </w:trPr>
        <w:tc>
          <w:tcPr>
            <w:tcW w:w="3544" w:type="dxa"/>
            <w:tcMar>
              <w:top w:w="15" w:type="dxa"/>
              <w:left w:w="15" w:type="dxa"/>
              <w:bottom w:w="0" w:type="dxa"/>
              <w:right w:w="15" w:type="dxa"/>
            </w:tcMar>
          </w:tcPr>
          <w:p w:rsidR="00C53D1E" w:rsidRPr="00F70596" w:rsidRDefault="00C53D1E" w:rsidP="00177D1D">
            <w:pPr>
              <w:ind w:left="75"/>
              <w:rPr>
                <w:rFonts w:eastAsia="Arial Unicode MS" w:cs="Arial"/>
              </w:rPr>
            </w:pPr>
            <w:r w:rsidRPr="00F70596">
              <w:rPr>
                <w:rFonts w:cs="Arial"/>
              </w:rPr>
              <w:t>Completion Status</w:t>
            </w:r>
          </w:p>
        </w:tc>
        <w:tc>
          <w:tcPr>
            <w:tcW w:w="1134" w:type="dxa"/>
          </w:tcPr>
          <w:p w:rsidR="00C53D1E" w:rsidRPr="00F70596" w:rsidRDefault="00C53D1E" w:rsidP="00177D1D">
            <w:pPr>
              <w:jc w:val="center"/>
              <w:rPr>
                <w:rFonts w:eastAsia="Arial Unicode MS" w:cs="Arial"/>
              </w:rPr>
            </w:pPr>
            <w:r w:rsidRPr="00F70596">
              <w:rPr>
                <w:rFonts w:cs="Arial"/>
              </w:rPr>
              <w:t>1</w:t>
            </w:r>
          </w:p>
        </w:tc>
        <w:tc>
          <w:tcPr>
            <w:tcW w:w="1701" w:type="dxa"/>
            <w:tcMar>
              <w:top w:w="15" w:type="dxa"/>
              <w:left w:w="15" w:type="dxa"/>
              <w:bottom w:w="0" w:type="dxa"/>
              <w:right w:w="15" w:type="dxa"/>
            </w:tcMar>
          </w:tcPr>
          <w:p w:rsidR="00C53D1E" w:rsidRPr="00F70596" w:rsidRDefault="00C53D1E" w:rsidP="00177D1D">
            <w:pPr>
              <w:jc w:val="center"/>
              <w:rPr>
                <w:rFonts w:eastAsia="Arial Unicode MS" w:cs="Arial"/>
              </w:rPr>
            </w:pPr>
            <w:r w:rsidRPr="00F70596">
              <w:rPr>
                <w:rFonts w:cs="Arial"/>
              </w:rPr>
              <w:t>Alphanumeric</w:t>
            </w:r>
          </w:p>
        </w:tc>
        <w:tc>
          <w:tcPr>
            <w:tcW w:w="3544" w:type="dxa"/>
          </w:tcPr>
          <w:p w:rsidR="00C53D1E" w:rsidRPr="00F70596" w:rsidRDefault="00C53D1E" w:rsidP="00177D1D">
            <w:pPr>
              <w:jc w:val="center"/>
              <w:rPr>
                <w:rFonts w:cs="Arial"/>
              </w:rPr>
            </w:pPr>
            <w:r w:rsidRPr="00F70596">
              <w:rPr>
                <w:rFonts w:cs="Arial"/>
              </w:rPr>
              <w:t>1</w:t>
            </w:r>
          </w:p>
        </w:tc>
      </w:tr>
    </w:tbl>
    <w:p w:rsidR="00FD167C" w:rsidRPr="00F70596" w:rsidRDefault="00C53D1E" w:rsidP="00FD167C">
      <w:pPr>
        <w:pStyle w:val="Header"/>
        <w:pBdr>
          <w:left w:val="single" w:sz="24" w:space="4" w:color="CC0000"/>
          <w:bottom w:val="single" w:sz="18" w:space="1" w:color="CC0000"/>
        </w:pBdr>
        <w:jc w:val="center"/>
        <w:rPr>
          <w:rFonts w:cs="Arial"/>
          <w:b/>
          <w:bCs/>
        </w:rPr>
      </w:pPr>
      <w:r w:rsidRPr="00FD76CF">
        <w:rPr>
          <w:b/>
          <w:color w:val="0000CC"/>
          <w:highlight w:val="yellow"/>
        </w:rPr>
        <w:t>* From 2014/15 the learning activity identifier and learning activity reference should include the programme code. Further information about programme codes, can be found later in the guidance</w:t>
      </w:r>
      <w:r w:rsidRPr="00E06657">
        <w:rPr>
          <w:highlight w:val="yellow"/>
        </w:rPr>
        <w:t>.</w:t>
      </w:r>
      <w:r w:rsidR="00A01B45">
        <w:rPr>
          <w:rFonts w:cs="Arial"/>
          <w:b/>
          <w:bCs/>
        </w:rPr>
        <w:br w:type="page"/>
      </w:r>
      <w:r w:rsidR="00FD167C" w:rsidRPr="00F70596">
        <w:rPr>
          <w:rFonts w:cs="Arial"/>
          <w:b/>
          <w:bCs/>
        </w:rPr>
        <w:lastRenderedPageBreak/>
        <w:t>Learning Activity Identifier</w:t>
      </w:r>
    </w:p>
    <w:p w:rsidR="00FD167C" w:rsidRPr="00F70596" w:rsidRDefault="00FD167C" w:rsidP="00FD167C">
      <w:pPr>
        <w:rPr>
          <w:rFonts w:cs="Arial"/>
        </w:rPr>
      </w:pPr>
    </w:p>
    <w:p w:rsidR="00FD167C" w:rsidRPr="00F70596" w:rsidRDefault="00FD167C" w:rsidP="00FD167C">
      <w:pPr>
        <w:rPr>
          <w:rFonts w:cs="Arial"/>
        </w:rPr>
      </w:pPr>
    </w:p>
    <w:tbl>
      <w:tblPr>
        <w:tblW w:w="10490" w:type="dxa"/>
        <w:tblInd w:w="108" w:type="dxa"/>
        <w:tblLayout w:type="fixed"/>
        <w:tblLook w:val="0000" w:firstRow="0" w:lastRow="0" w:firstColumn="0" w:lastColumn="0" w:noHBand="0" w:noVBand="0"/>
      </w:tblPr>
      <w:tblGrid>
        <w:gridCol w:w="1843"/>
        <w:gridCol w:w="2410"/>
        <w:gridCol w:w="2268"/>
        <w:gridCol w:w="3969"/>
      </w:tblGrid>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Data set</w:t>
            </w:r>
          </w:p>
        </w:tc>
        <w:tc>
          <w:tcPr>
            <w:tcW w:w="2410" w:type="dxa"/>
          </w:tcPr>
          <w:p w:rsidR="00FD167C" w:rsidRPr="00326985" w:rsidRDefault="00FD167C" w:rsidP="00326985">
            <w:pPr>
              <w:rPr>
                <w:b/>
              </w:rPr>
            </w:pPr>
            <w:r w:rsidRPr="00326985">
              <w:rPr>
                <w:b/>
              </w:rPr>
              <w:t>LearningActivity</w:t>
            </w:r>
          </w:p>
        </w:tc>
        <w:tc>
          <w:tcPr>
            <w:tcW w:w="2268" w:type="dxa"/>
            <w:shd w:val="clear" w:color="auto" w:fill="FFFFFF"/>
          </w:tcPr>
          <w:p w:rsidR="00FD167C" w:rsidRPr="00F70596" w:rsidRDefault="00FD167C" w:rsidP="00FD167C">
            <w:pPr>
              <w:rPr>
                <w:rFonts w:cs="Arial"/>
              </w:rPr>
            </w:pPr>
            <w:r w:rsidRPr="00F70596">
              <w:rPr>
                <w:rFonts w:cs="Arial"/>
              </w:rPr>
              <w:t>Field length</w:t>
            </w:r>
          </w:p>
        </w:tc>
        <w:tc>
          <w:tcPr>
            <w:tcW w:w="3969" w:type="dxa"/>
          </w:tcPr>
          <w:p w:rsidR="00FD167C" w:rsidRPr="00F70596" w:rsidRDefault="00FD167C" w:rsidP="00FD167C">
            <w:pPr>
              <w:rPr>
                <w:rFonts w:cs="Arial"/>
                <w:b/>
              </w:rPr>
            </w:pPr>
            <w:r w:rsidRPr="00F70596">
              <w:rPr>
                <w:rFonts w:cs="Arial"/>
                <w:b/>
              </w:rPr>
              <w:t>2</w:t>
            </w:r>
          </w:p>
        </w:tc>
      </w:tr>
      <w:tr w:rsidR="00FD167C" w:rsidRPr="00F70596" w:rsidTr="00FD167C">
        <w:tc>
          <w:tcPr>
            <w:tcW w:w="1843" w:type="dxa"/>
            <w:shd w:val="clear" w:color="auto" w:fill="FFFFFF"/>
          </w:tcPr>
          <w:p w:rsidR="00FD167C" w:rsidRPr="00F70596" w:rsidRDefault="00FD167C" w:rsidP="00FD167C">
            <w:pPr>
              <w:rPr>
                <w:rFonts w:cs="Arial"/>
              </w:rPr>
            </w:pPr>
          </w:p>
        </w:tc>
        <w:tc>
          <w:tcPr>
            <w:tcW w:w="2410" w:type="dxa"/>
          </w:tcPr>
          <w:p w:rsidR="00FD167C" w:rsidRPr="00326985" w:rsidRDefault="00FD167C" w:rsidP="00326985">
            <w:pPr>
              <w:rPr>
                <w:rFonts w:cs="Arial"/>
                <w:b/>
              </w:rPr>
            </w:pPr>
          </w:p>
        </w:tc>
        <w:tc>
          <w:tcPr>
            <w:tcW w:w="2268"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b/>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Field name</w:t>
            </w:r>
          </w:p>
        </w:tc>
        <w:tc>
          <w:tcPr>
            <w:tcW w:w="2410" w:type="dxa"/>
          </w:tcPr>
          <w:p w:rsidR="00FD167C" w:rsidRPr="00326985" w:rsidRDefault="00FD167C" w:rsidP="00326985">
            <w:pPr>
              <w:rPr>
                <w:rFonts w:cs="Arial"/>
                <w:b/>
              </w:rPr>
            </w:pPr>
            <w:r w:rsidRPr="00326985">
              <w:rPr>
                <w:rFonts w:cs="Arial"/>
                <w:b/>
              </w:rPr>
              <w:t>LearningActvityID</w:t>
            </w:r>
          </w:p>
        </w:tc>
        <w:tc>
          <w:tcPr>
            <w:tcW w:w="2268" w:type="dxa"/>
            <w:shd w:val="clear" w:color="auto" w:fill="FFFFFF"/>
          </w:tcPr>
          <w:p w:rsidR="00FD167C" w:rsidRPr="00F70596" w:rsidRDefault="00FD167C" w:rsidP="00FD167C">
            <w:pPr>
              <w:rPr>
                <w:rFonts w:cs="Arial"/>
              </w:rPr>
            </w:pPr>
            <w:r w:rsidRPr="00F70596">
              <w:rPr>
                <w:rFonts w:cs="Arial"/>
              </w:rPr>
              <w:t>Field type</w:t>
            </w:r>
          </w:p>
        </w:tc>
        <w:tc>
          <w:tcPr>
            <w:tcW w:w="3969" w:type="dxa"/>
          </w:tcPr>
          <w:p w:rsidR="00FD167C" w:rsidRPr="00F70596" w:rsidRDefault="00FD167C" w:rsidP="00FD167C">
            <w:pPr>
              <w:rPr>
                <w:rFonts w:cs="Arial"/>
                <w:b/>
              </w:rPr>
            </w:pPr>
            <w:r w:rsidRPr="00F70596">
              <w:rPr>
                <w:rFonts w:cs="Arial"/>
                <w:b/>
              </w:rPr>
              <w:t>Alphanumeric</w:t>
            </w:r>
          </w:p>
        </w:tc>
      </w:tr>
      <w:tr w:rsidR="00FD167C" w:rsidRPr="00F70596" w:rsidTr="00FD167C">
        <w:tc>
          <w:tcPr>
            <w:tcW w:w="1843" w:type="dxa"/>
            <w:shd w:val="clear" w:color="auto" w:fill="FFFFFF"/>
          </w:tcPr>
          <w:p w:rsidR="00FD167C" w:rsidRPr="00F70596" w:rsidRDefault="00FD167C" w:rsidP="00FD167C">
            <w:pPr>
              <w:rPr>
                <w:rFonts w:cs="Arial"/>
              </w:rPr>
            </w:pPr>
          </w:p>
        </w:tc>
        <w:tc>
          <w:tcPr>
            <w:tcW w:w="2410" w:type="dxa"/>
          </w:tcPr>
          <w:p w:rsidR="00FD167C" w:rsidRPr="00326985" w:rsidRDefault="00FD167C" w:rsidP="00326985">
            <w:pPr>
              <w:rPr>
                <w:rFonts w:cs="Arial"/>
                <w:b/>
              </w:rPr>
            </w:pPr>
          </w:p>
        </w:tc>
        <w:tc>
          <w:tcPr>
            <w:tcW w:w="2268"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CBDS Number</w:t>
            </w:r>
          </w:p>
        </w:tc>
        <w:tc>
          <w:tcPr>
            <w:tcW w:w="2410" w:type="dxa"/>
          </w:tcPr>
          <w:p w:rsidR="00FD167C" w:rsidRPr="00326985" w:rsidRDefault="00FD167C" w:rsidP="00326985">
            <w:pPr>
              <w:rPr>
                <w:b/>
              </w:rPr>
            </w:pPr>
            <w:r w:rsidRPr="00326985">
              <w:rPr>
                <w:b/>
              </w:rPr>
              <w:t>P200</w:t>
            </w:r>
          </w:p>
        </w:tc>
        <w:tc>
          <w:tcPr>
            <w:tcW w:w="2268" w:type="dxa"/>
            <w:shd w:val="clear" w:color="auto" w:fill="FFFFFF"/>
          </w:tcPr>
          <w:p w:rsidR="00FD167C" w:rsidRPr="00F70596" w:rsidRDefault="00FD167C" w:rsidP="00FD167C">
            <w:pPr>
              <w:rPr>
                <w:rFonts w:cs="Arial"/>
              </w:rPr>
            </w:pPr>
            <w:r w:rsidRPr="00F70596">
              <w:rPr>
                <w:rFonts w:cs="Arial"/>
              </w:rPr>
              <w:t>Mandatory for</w:t>
            </w:r>
          </w:p>
        </w:tc>
        <w:tc>
          <w:tcPr>
            <w:tcW w:w="3969" w:type="dxa"/>
          </w:tcPr>
          <w:p w:rsidR="00FD167C" w:rsidRPr="00F70596" w:rsidRDefault="00FD167C" w:rsidP="00FD167C">
            <w:pPr>
              <w:rPr>
                <w:rFonts w:cs="Arial"/>
                <w:b/>
              </w:rPr>
            </w:pPr>
            <w:r w:rsidRPr="00F70596">
              <w:rPr>
                <w:rFonts w:cs="Arial"/>
                <w:b/>
              </w:rPr>
              <w:t>All learners</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2410" w:type="dxa"/>
            <w:tcBorders>
              <w:bottom w:val="single" w:sz="18" w:space="0" w:color="auto"/>
            </w:tcBorders>
          </w:tcPr>
          <w:p w:rsidR="00FD167C" w:rsidRPr="00F70596" w:rsidRDefault="00FD167C" w:rsidP="004F5142">
            <w:pPr>
              <w:pStyle w:val="Heading1"/>
              <w:numPr>
                <w:ilvl w:val="0"/>
                <w:numId w:val="0"/>
              </w:numPr>
            </w:pPr>
          </w:p>
        </w:tc>
        <w:tc>
          <w:tcPr>
            <w:tcW w:w="2268" w:type="dxa"/>
            <w:tcBorders>
              <w:bottom w:val="single" w:sz="18" w:space="0" w:color="auto"/>
            </w:tcBorders>
            <w:shd w:val="clear" w:color="auto" w:fill="FFFFFF"/>
          </w:tcPr>
          <w:p w:rsidR="00FD167C" w:rsidRPr="00F70596" w:rsidRDefault="00FD167C" w:rsidP="00FD167C">
            <w:pPr>
              <w:rPr>
                <w:rFonts w:cs="Arial"/>
              </w:rPr>
            </w:pPr>
          </w:p>
        </w:tc>
        <w:tc>
          <w:tcPr>
            <w:tcW w:w="3969" w:type="dxa"/>
            <w:tcBorders>
              <w:bottom w:val="single" w:sz="18" w:space="0" w:color="auto"/>
            </w:tcBorders>
          </w:tcPr>
          <w:p w:rsidR="00FD167C" w:rsidRPr="00F70596" w:rsidRDefault="00FD167C" w:rsidP="00FD167C">
            <w:pPr>
              <w:rPr>
                <w:rFonts w:cs="Arial"/>
                <w:b/>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Description</w:t>
            </w:r>
          </w:p>
        </w:tc>
        <w:tc>
          <w:tcPr>
            <w:tcW w:w="8647" w:type="dxa"/>
            <w:gridSpan w:val="3"/>
          </w:tcPr>
          <w:p w:rsidR="00FD167C" w:rsidRPr="00F70596" w:rsidRDefault="00FD167C" w:rsidP="00FD167C">
            <w:pPr>
              <w:jc w:val="both"/>
              <w:rPr>
                <w:rFonts w:cs="Arial"/>
              </w:rPr>
            </w:pPr>
            <w:r w:rsidRPr="00F70596">
              <w:rPr>
                <w:rFonts w:cs="Arial"/>
              </w:rPr>
              <w:t xml:space="preserve">Learning Activity </w:t>
            </w:r>
            <w:r w:rsidR="003063B0" w:rsidRPr="00F70596">
              <w:rPr>
                <w:rFonts w:cs="Arial"/>
              </w:rPr>
              <w:t>Identifier</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Reason required</w:t>
            </w:r>
          </w:p>
        </w:tc>
        <w:tc>
          <w:tcPr>
            <w:tcW w:w="8647" w:type="dxa"/>
            <w:gridSpan w:val="3"/>
          </w:tcPr>
          <w:p w:rsidR="00FD167C" w:rsidRPr="00F70596" w:rsidRDefault="00FD167C" w:rsidP="00FD167C">
            <w:pPr>
              <w:jc w:val="both"/>
              <w:rPr>
                <w:rFonts w:cs="Arial"/>
              </w:rPr>
            </w:pPr>
            <w:r w:rsidRPr="00F70596">
              <w:rPr>
                <w:rFonts w:cs="Arial"/>
              </w:rPr>
              <w:t>To identify uniquely each programme of study and learning activity being undertaken by a pupil.</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Valid entries</w:t>
            </w:r>
          </w:p>
        </w:tc>
        <w:tc>
          <w:tcPr>
            <w:tcW w:w="8647" w:type="dxa"/>
            <w:gridSpan w:val="3"/>
          </w:tcPr>
          <w:p w:rsidR="00FD167C" w:rsidRPr="00F70596" w:rsidRDefault="00FD167C" w:rsidP="00FD167C">
            <w:pPr>
              <w:jc w:val="both"/>
              <w:rPr>
                <w:rFonts w:cs="Arial"/>
              </w:rPr>
            </w:pPr>
            <w:r w:rsidRPr="00F70596">
              <w:rPr>
                <w:rFonts w:cs="Arial"/>
              </w:rPr>
              <w:t>Valid values for learning activities are:</w:t>
            </w:r>
          </w:p>
          <w:p w:rsidR="00FD167C" w:rsidRPr="00F70596" w:rsidRDefault="00FD167C" w:rsidP="00FD167C">
            <w:pPr>
              <w:jc w:val="both"/>
              <w:rPr>
                <w:rFonts w:cs="Arial"/>
                <w:b/>
              </w:rPr>
            </w:pPr>
            <w:r w:rsidRPr="00F70596">
              <w:rPr>
                <w:rFonts w:cs="Arial"/>
              </w:rPr>
              <w:t xml:space="preserve">          </w:t>
            </w:r>
            <w:r w:rsidRPr="00F70596">
              <w:rPr>
                <w:rFonts w:cs="Arial"/>
                <w:b/>
              </w:rPr>
              <w:t>001</w:t>
            </w:r>
            <w:r w:rsidRPr="00F70596">
              <w:rPr>
                <w:rFonts w:cs="Arial"/>
              </w:rPr>
              <w:t xml:space="preserve">, </w:t>
            </w:r>
            <w:r w:rsidRPr="00F70596">
              <w:rPr>
                <w:rFonts w:cs="Arial"/>
                <w:b/>
              </w:rPr>
              <w:t>002</w:t>
            </w:r>
            <w:r w:rsidRPr="00F70596">
              <w:rPr>
                <w:rFonts w:cs="Arial"/>
              </w:rPr>
              <w:t xml:space="preserve">, </w:t>
            </w:r>
            <w:r w:rsidRPr="00F70596">
              <w:rPr>
                <w:rFonts w:cs="Arial"/>
                <w:b/>
              </w:rPr>
              <w:t>003</w:t>
            </w:r>
            <w:r w:rsidRPr="00F70596">
              <w:rPr>
                <w:rFonts w:cs="Arial"/>
              </w:rPr>
              <w:t xml:space="preserve">…. Up to </w:t>
            </w:r>
            <w:r w:rsidRPr="00F70596">
              <w:rPr>
                <w:rFonts w:cs="Arial"/>
                <w:b/>
              </w:rPr>
              <w:t>099</w:t>
            </w:r>
          </w:p>
          <w:p w:rsidR="00FD167C" w:rsidRPr="00F70596" w:rsidRDefault="00FD167C" w:rsidP="00FD167C">
            <w:pPr>
              <w:jc w:val="both"/>
              <w:rPr>
                <w:rFonts w:cs="Arial"/>
                <w:b/>
              </w:rPr>
            </w:pPr>
          </w:p>
          <w:p w:rsidR="00FD167C" w:rsidRPr="00F70596" w:rsidRDefault="00FD167C" w:rsidP="00FD167C">
            <w:pPr>
              <w:jc w:val="both"/>
              <w:rPr>
                <w:rFonts w:cs="Arial"/>
              </w:rPr>
            </w:pPr>
            <w:r w:rsidRPr="00F70596">
              <w:rPr>
                <w:rFonts w:cs="Arial"/>
              </w:rPr>
              <w:t>Valid values for programmes of learning are:</w:t>
            </w:r>
          </w:p>
          <w:p w:rsidR="00FD167C" w:rsidRPr="00F70596" w:rsidRDefault="00FD167C" w:rsidP="00FD167C">
            <w:pPr>
              <w:jc w:val="both"/>
              <w:rPr>
                <w:rFonts w:cs="Arial"/>
              </w:rPr>
            </w:pPr>
            <w:r w:rsidRPr="00F70596">
              <w:rPr>
                <w:rFonts w:cs="Arial"/>
              </w:rPr>
              <w:t xml:space="preserve">          </w:t>
            </w:r>
            <w:r w:rsidRPr="00F70596">
              <w:rPr>
                <w:rFonts w:cs="Arial"/>
                <w:b/>
              </w:rPr>
              <w:t>100,</w:t>
            </w:r>
            <w:r w:rsidRPr="00F70596">
              <w:rPr>
                <w:rFonts w:cs="Arial"/>
              </w:rPr>
              <w:t xml:space="preserve"> </w:t>
            </w:r>
            <w:r w:rsidRPr="00F70596">
              <w:rPr>
                <w:rFonts w:cs="Arial"/>
                <w:b/>
              </w:rPr>
              <w:t>101</w:t>
            </w:r>
            <w:r w:rsidRPr="00F70596">
              <w:rPr>
                <w:rFonts w:cs="Arial"/>
              </w:rPr>
              <w:t xml:space="preserve">, </w:t>
            </w:r>
            <w:r w:rsidRPr="00F70596">
              <w:rPr>
                <w:rFonts w:cs="Arial"/>
                <w:b/>
              </w:rPr>
              <w:t>102</w:t>
            </w:r>
            <w:r w:rsidRPr="00F70596">
              <w:rPr>
                <w:rFonts w:cs="Arial"/>
              </w:rPr>
              <w:t xml:space="preserve">…. Up to </w:t>
            </w:r>
            <w:r w:rsidRPr="00F70596">
              <w:rPr>
                <w:rFonts w:cs="Arial"/>
                <w:b/>
              </w:rPr>
              <w:t>999</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8647" w:type="dxa"/>
            <w:gridSpan w:val="3"/>
            <w:tcBorders>
              <w:bottom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r w:rsidRPr="00F70596">
              <w:rPr>
                <w:rFonts w:cs="Arial"/>
              </w:rPr>
              <w:t>Notes</w:t>
            </w:r>
          </w:p>
        </w:tc>
        <w:tc>
          <w:tcPr>
            <w:tcW w:w="8647" w:type="dxa"/>
            <w:gridSpan w:val="3"/>
            <w:tcBorders>
              <w:bottom w:val="single" w:sz="18" w:space="0" w:color="auto"/>
            </w:tcBorders>
          </w:tcPr>
          <w:p w:rsidR="00FD167C" w:rsidRPr="00F70596" w:rsidRDefault="00FD167C" w:rsidP="00FD167C">
            <w:pPr>
              <w:jc w:val="both"/>
              <w:rPr>
                <w:rFonts w:cs="Arial"/>
                <w:iCs/>
              </w:rPr>
            </w:pPr>
            <w:r w:rsidRPr="00F70596">
              <w:rPr>
                <w:rFonts w:cs="Arial"/>
              </w:rPr>
              <w:t>Numeric code to easily identify each learning activity and programme of study being undertaken by a pupil. Every learning activity taken by a pupil should have a different number starting with ‘001’ then incrementing by 1 for each additional learning activity. Every programme taken by a pupil should have a different number starting with ‘100’ then incrementing by 1 for each additional programme.</w:t>
            </w:r>
          </w:p>
          <w:p w:rsidR="00FD167C" w:rsidRPr="00F70596" w:rsidRDefault="00FD167C" w:rsidP="00FD167C">
            <w:pPr>
              <w:jc w:val="both"/>
              <w:rPr>
                <w:rFonts w:cs="Arial"/>
                <w:iCs/>
              </w:rPr>
            </w:pPr>
          </w:p>
          <w:p w:rsidR="00FD167C" w:rsidRPr="00F70596" w:rsidRDefault="00FD167C" w:rsidP="00FD167C">
            <w:pPr>
              <w:jc w:val="both"/>
              <w:rPr>
                <w:rFonts w:cs="Arial"/>
                <w:iCs/>
              </w:rPr>
            </w:pPr>
          </w:p>
          <w:p w:rsidR="00FD167C" w:rsidRPr="00F70596" w:rsidRDefault="00FD167C" w:rsidP="00FD167C">
            <w:pPr>
              <w:jc w:val="both"/>
              <w:rPr>
                <w:rFonts w:cs="Arial"/>
                <w:iCs/>
              </w:rPr>
            </w:pPr>
            <w:r w:rsidRPr="00F70596">
              <w:rPr>
                <w:rFonts w:cs="Arial"/>
                <w:b/>
                <w:bCs/>
              </w:rPr>
              <w:t>This numeric code should be automatically generated by your MIS software and you will not need to enter the information</w:t>
            </w:r>
            <w:r w:rsidRPr="00F70596">
              <w:rPr>
                <w:rFonts w:cs="Arial"/>
              </w:rPr>
              <w:t>. Please check the software specific documentation provided by your supplier for further guidance.</w:t>
            </w:r>
          </w:p>
          <w:p w:rsidR="00FD167C" w:rsidRPr="00F70596" w:rsidRDefault="00FD167C" w:rsidP="00FD167C">
            <w:pPr>
              <w:jc w:val="both"/>
              <w:rPr>
                <w:rFonts w:cs="Arial"/>
                <w:iCs/>
              </w:rPr>
            </w:pPr>
          </w:p>
          <w:p w:rsidR="00FD167C" w:rsidRPr="00F70596" w:rsidRDefault="00FD167C" w:rsidP="00FD167C">
            <w:pPr>
              <w:jc w:val="both"/>
              <w:rPr>
                <w:rFonts w:cs="Arial"/>
                <w:iCs/>
              </w:rPr>
            </w:pPr>
            <w:r w:rsidRPr="00F70596">
              <w:rPr>
                <w:rFonts w:cs="Arial"/>
                <w:iCs/>
              </w:rPr>
              <w:t>Sample Data 001</w:t>
            </w:r>
          </w:p>
          <w:p w:rsidR="00FD167C" w:rsidRPr="00F70596" w:rsidRDefault="00FD167C" w:rsidP="00FD167C">
            <w:pPr>
              <w:jc w:val="both"/>
              <w:rPr>
                <w:rFonts w:cs="Arial"/>
                <w:iCs/>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b/>
                <w:color w:val="0070C0"/>
                <w:highlight w:val="yellow"/>
              </w:rPr>
            </w:pPr>
          </w:p>
        </w:tc>
        <w:tc>
          <w:tcPr>
            <w:tcW w:w="8647" w:type="dxa"/>
            <w:gridSpan w:val="3"/>
            <w:tcBorders>
              <w:top w:val="single" w:sz="18" w:space="0" w:color="auto"/>
            </w:tcBorders>
          </w:tcPr>
          <w:p w:rsidR="00FD167C" w:rsidRPr="00F70596" w:rsidRDefault="00FD167C" w:rsidP="00FD167C">
            <w:pPr>
              <w:spacing w:after="60"/>
              <w:jc w:val="both"/>
              <w:rPr>
                <w:rFonts w:cs="Arial"/>
                <w:b/>
                <w:color w:val="0070C0"/>
                <w:highlight w:val="yellow"/>
              </w:rPr>
            </w:pPr>
          </w:p>
        </w:tc>
      </w:tr>
    </w:tbl>
    <w:p w:rsidR="00FD167C" w:rsidRPr="00F70596" w:rsidRDefault="00FD167C" w:rsidP="00FD167C">
      <w:pPr>
        <w:pStyle w:val="Header"/>
        <w:rPr>
          <w:rFonts w:cs="Arial"/>
        </w:rPr>
      </w:pPr>
      <w:r w:rsidRPr="00F70596">
        <w:rPr>
          <w:rFonts w:cs="Arial"/>
        </w:rPr>
        <w:br w:type="page"/>
      </w:r>
    </w:p>
    <w:p w:rsidR="00FD167C" w:rsidRPr="00F70596" w:rsidRDefault="00FD167C" w:rsidP="00FD167C">
      <w:pPr>
        <w:pStyle w:val="Header"/>
        <w:pBdr>
          <w:left w:val="single" w:sz="24" w:space="4" w:color="CC0000"/>
          <w:bottom w:val="single" w:sz="18" w:space="1" w:color="CC0000"/>
        </w:pBdr>
        <w:jc w:val="center"/>
        <w:rPr>
          <w:rFonts w:cs="Arial"/>
          <w:b/>
          <w:bCs/>
        </w:rPr>
      </w:pPr>
      <w:r w:rsidRPr="00F70596">
        <w:rPr>
          <w:rFonts w:cs="Arial"/>
          <w:b/>
          <w:bCs/>
        </w:rPr>
        <w:t>Learning Activity Reference</w:t>
      </w:r>
    </w:p>
    <w:p w:rsidR="00FD167C" w:rsidRPr="00F70596" w:rsidRDefault="00FD167C" w:rsidP="00FD167C">
      <w:pPr>
        <w:rPr>
          <w:rFonts w:cs="Arial"/>
        </w:rPr>
      </w:pPr>
    </w:p>
    <w:p w:rsidR="00FD167C" w:rsidRPr="00F70596" w:rsidRDefault="00FD167C" w:rsidP="00FD167C">
      <w:pPr>
        <w:rPr>
          <w:rFonts w:cs="Arial"/>
        </w:rPr>
      </w:pPr>
    </w:p>
    <w:tbl>
      <w:tblPr>
        <w:tblW w:w="0" w:type="auto"/>
        <w:tblInd w:w="108" w:type="dxa"/>
        <w:tblLayout w:type="fixed"/>
        <w:tblLook w:val="0000" w:firstRow="0" w:lastRow="0" w:firstColumn="0" w:lastColumn="0" w:noHBand="0" w:noVBand="0"/>
      </w:tblPr>
      <w:tblGrid>
        <w:gridCol w:w="1843"/>
        <w:gridCol w:w="2126"/>
        <w:gridCol w:w="2552"/>
        <w:gridCol w:w="3969"/>
      </w:tblGrid>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Data set</w:t>
            </w:r>
          </w:p>
        </w:tc>
        <w:tc>
          <w:tcPr>
            <w:tcW w:w="2126" w:type="dxa"/>
          </w:tcPr>
          <w:p w:rsidR="00FD167C" w:rsidRPr="00326985" w:rsidRDefault="00FD167C" w:rsidP="00326985">
            <w:pPr>
              <w:rPr>
                <w:b/>
              </w:rPr>
            </w:pPr>
            <w:r w:rsidRPr="00326985">
              <w:rPr>
                <w:b/>
              </w:rPr>
              <w:t>LearningActivity</w:t>
            </w:r>
          </w:p>
        </w:tc>
        <w:tc>
          <w:tcPr>
            <w:tcW w:w="2552" w:type="dxa"/>
            <w:shd w:val="clear" w:color="auto" w:fill="FFFFFF"/>
          </w:tcPr>
          <w:p w:rsidR="00FD167C" w:rsidRPr="00F70596" w:rsidRDefault="00FD167C" w:rsidP="00FD167C">
            <w:pPr>
              <w:rPr>
                <w:rFonts w:cs="Arial"/>
              </w:rPr>
            </w:pPr>
            <w:r w:rsidRPr="00F70596">
              <w:rPr>
                <w:rFonts w:cs="Arial"/>
              </w:rPr>
              <w:t>Field length</w:t>
            </w:r>
          </w:p>
        </w:tc>
        <w:tc>
          <w:tcPr>
            <w:tcW w:w="3969" w:type="dxa"/>
          </w:tcPr>
          <w:p w:rsidR="00FD167C" w:rsidRPr="00F70596" w:rsidRDefault="00FD167C" w:rsidP="00FD167C">
            <w:pPr>
              <w:rPr>
                <w:rFonts w:cs="Arial"/>
                <w:b/>
              </w:rPr>
            </w:pPr>
            <w:r w:rsidRPr="00F70596">
              <w:rPr>
                <w:rFonts w:cs="Arial"/>
                <w:b/>
              </w:rPr>
              <w:t>8</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b/>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Field name</w:t>
            </w:r>
          </w:p>
        </w:tc>
        <w:tc>
          <w:tcPr>
            <w:tcW w:w="2126" w:type="dxa"/>
          </w:tcPr>
          <w:p w:rsidR="00FD167C" w:rsidRPr="00326985" w:rsidRDefault="00FD167C" w:rsidP="00326985">
            <w:pPr>
              <w:rPr>
                <w:rFonts w:cs="Arial"/>
                <w:b/>
              </w:rPr>
            </w:pPr>
            <w:r w:rsidRPr="00326985">
              <w:rPr>
                <w:rFonts w:cs="Arial"/>
                <w:b/>
              </w:rPr>
              <w:t>LearningActivity</w:t>
            </w:r>
          </w:p>
          <w:p w:rsidR="00FD167C" w:rsidRPr="00326985" w:rsidRDefault="00FD167C" w:rsidP="00326985">
            <w:pPr>
              <w:rPr>
                <w:rFonts w:cs="Arial"/>
                <w:b/>
              </w:rPr>
            </w:pPr>
            <w:r w:rsidRPr="00326985">
              <w:rPr>
                <w:rFonts w:cs="Arial"/>
                <w:b/>
              </w:rPr>
              <w:t>Reference</w:t>
            </w:r>
          </w:p>
        </w:tc>
        <w:tc>
          <w:tcPr>
            <w:tcW w:w="2552" w:type="dxa"/>
            <w:shd w:val="clear" w:color="auto" w:fill="FFFFFF"/>
          </w:tcPr>
          <w:p w:rsidR="00FD167C" w:rsidRPr="00F70596" w:rsidRDefault="00FD167C" w:rsidP="00FD167C">
            <w:pPr>
              <w:rPr>
                <w:rFonts w:cs="Arial"/>
              </w:rPr>
            </w:pPr>
            <w:r w:rsidRPr="00F70596">
              <w:rPr>
                <w:rFonts w:cs="Arial"/>
              </w:rPr>
              <w:t>Field type</w:t>
            </w:r>
          </w:p>
        </w:tc>
        <w:tc>
          <w:tcPr>
            <w:tcW w:w="3969" w:type="dxa"/>
          </w:tcPr>
          <w:p w:rsidR="00FD167C" w:rsidRPr="00F70596" w:rsidRDefault="00FD167C" w:rsidP="00FD167C">
            <w:pPr>
              <w:rPr>
                <w:rFonts w:cs="Arial"/>
                <w:b/>
              </w:rPr>
            </w:pPr>
            <w:r w:rsidRPr="00F70596">
              <w:rPr>
                <w:rFonts w:cs="Arial"/>
                <w:b/>
              </w:rPr>
              <w:t>Alphanumeric</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CBDS Number</w:t>
            </w:r>
          </w:p>
        </w:tc>
        <w:tc>
          <w:tcPr>
            <w:tcW w:w="2126" w:type="dxa"/>
          </w:tcPr>
          <w:p w:rsidR="00FD167C" w:rsidRPr="00326985" w:rsidRDefault="00FD167C" w:rsidP="00326985">
            <w:pPr>
              <w:rPr>
                <w:b/>
              </w:rPr>
            </w:pPr>
            <w:r w:rsidRPr="00326985">
              <w:rPr>
                <w:b/>
              </w:rPr>
              <w:t>P201</w:t>
            </w:r>
          </w:p>
        </w:tc>
        <w:tc>
          <w:tcPr>
            <w:tcW w:w="2552" w:type="dxa"/>
            <w:shd w:val="clear" w:color="auto" w:fill="FFFFFF"/>
          </w:tcPr>
          <w:p w:rsidR="00FD167C" w:rsidRPr="00F70596" w:rsidRDefault="00FD167C" w:rsidP="00FD167C">
            <w:pPr>
              <w:rPr>
                <w:rFonts w:cs="Arial"/>
              </w:rPr>
            </w:pPr>
            <w:r w:rsidRPr="00F70596">
              <w:rPr>
                <w:rFonts w:cs="Arial"/>
              </w:rPr>
              <w:t>Mandatory for</w:t>
            </w:r>
          </w:p>
        </w:tc>
        <w:tc>
          <w:tcPr>
            <w:tcW w:w="3969" w:type="dxa"/>
          </w:tcPr>
          <w:p w:rsidR="00FD167C" w:rsidRPr="00F70596" w:rsidRDefault="00FD167C" w:rsidP="00FD167C">
            <w:pPr>
              <w:rPr>
                <w:rFonts w:cs="Arial"/>
                <w:b/>
              </w:rPr>
            </w:pPr>
            <w:r w:rsidRPr="00F70596">
              <w:rPr>
                <w:rFonts w:cs="Arial"/>
                <w:b/>
              </w:rPr>
              <w:t>All learners</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2126" w:type="dxa"/>
            <w:tcBorders>
              <w:bottom w:val="single" w:sz="18" w:space="0" w:color="auto"/>
            </w:tcBorders>
          </w:tcPr>
          <w:p w:rsidR="00FD167C" w:rsidRPr="00F70596" w:rsidRDefault="00FD167C" w:rsidP="004F5142">
            <w:pPr>
              <w:pStyle w:val="Heading1"/>
              <w:numPr>
                <w:ilvl w:val="0"/>
                <w:numId w:val="0"/>
              </w:numPr>
            </w:pPr>
          </w:p>
        </w:tc>
        <w:tc>
          <w:tcPr>
            <w:tcW w:w="2552" w:type="dxa"/>
            <w:tcBorders>
              <w:bottom w:val="single" w:sz="18" w:space="0" w:color="auto"/>
            </w:tcBorders>
            <w:shd w:val="clear" w:color="auto" w:fill="FFFFFF"/>
          </w:tcPr>
          <w:p w:rsidR="00FD167C" w:rsidRPr="00F70596" w:rsidRDefault="00FD167C" w:rsidP="00FD167C">
            <w:pPr>
              <w:rPr>
                <w:rFonts w:cs="Arial"/>
              </w:rPr>
            </w:pPr>
          </w:p>
        </w:tc>
        <w:tc>
          <w:tcPr>
            <w:tcW w:w="3969" w:type="dxa"/>
            <w:tcBorders>
              <w:bottom w:val="single" w:sz="18" w:space="0" w:color="auto"/>
            </w:tcBorders>
          </w:tcPr>
          <w:p w:rsidR="00FD167C" w:rsidRPr="00F70596" w:rsidRDefault="00FD167C" w:rsidP="00FD167C">
            <w:pPr>
              <w:rPr>
                <w:rFonts w:cs="Arial"/>
                <w:b/>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Description</w:t>
            </w:r>
          </w:p>
        </w:tc>
        <w:tc>
          <w:tcPr>
            <w:tcW w:w="8647" w:type="dxa"/>
            <w:gridSpan w:val="3"/>
          </w:tcPr>
          <w:p w:rsidR="00FD167C" w:rsidRPr="00F70596" w:rsidRDefault="00FD167C" w:rsidP="00FD167C">
            <w:pPr>
              <w:jc w:val="both"/>
              <w:rPr>
                <w:rFonts w:cs="Arial"/>
              </w:rPr>
            </w:pPr>
            <w:r w:rsidRPr="00F70596">
              <w:rPr>
                <w:rFonts w:cs="Arial"/>
              </w:rPr>
              <w:t>Learning Activity Reference</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Reason required</w:t>
            </w:r>
          </w:p>
        </w:tc>
        <w:tc>
          <w:tcPr>
            <w:tcW w:w="8647" w:type="dxa"/>
            <w:gridSpan w:val="3"/>
          </w:tcPr>
          <w:p w:rsidR="00FD167C" w:rsidRPr="00F70596" w:rsidRDefault="00FD167C" w:rsidP="00FD167C">
            <w:pPr>
              <w:jc w:val="both"/>
              <w:rPr>
                <w:rFonts w:cs="Arial"/>
              </w:rPr>
            </w:pPr>
            <w:r w:rsidRPr="00F70596">
              <w:rPr>
                <w:rFonts w:cs="Arial"/>
              </w:rPr>
              <w:t>To identify the subject, qualification type and level of the learning activity being undertaken, or to identify the programme of study being undertaken.</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r w:rsidRPr="00F70596">
              <w:rPr>
                <w:rFonts w:cs="Arial"/>
              </w:rPr>
              <w:t>Valid entries</w:t>
            </w:r>
          </w:p>
        </w:tc>
        <w:tc>
          <w:tcPr>
            <w:tcW w:w="8647" w:type="dxa"/>
            <w:gridSpan w:val="3"/>
            <w:tcBorders>
              <w:bottom w:val="single" w:sz="18" w:space="0" w:color="auto"/>
            </w:tcBorders>
          </w:tcPr>
          <w:p w:rsidR="00FD167C" w:rsidRPr="00F70596" w:rsidRDefault="00FD167C" w:rsidP="00FD167C">
            <w:pPr>
              <w:jc w:val="both"/>
              <w:rPr>
                <w:rFonts w:cs="Arial"/>
              </w:rPr>
            </w:pPr>
            <w:r w:rsidRPr="00F70596">
              <w:rPr>
                <w:rFonts w:cs="Arial"/>
              </w:rPr>
              <w:t xml:space="preserve">Clink on the link in </w:t>
            </w:r>
            <w:r w:rsidRPr="00F70596">
              <w:rPr>
                <w:rFonts w:cs="Arial"/>
                <w:b/>
              </w:rPr>
              <w:t>Annex B</w:t>
            </w:r>
            <w:r w:rsidRPr="00F70596">
              <w:rPr>
                <w:rFonts w:cs="Arial"/>
              </w:rPr>
              <w:t xml:space="preserve"> for a full list of learning activity codes and programme codes.</w:t>
            </w:r>
          </w:p>
          <w:p w:rsidR="00FD167C" w:rsidRPr="00F70596" w:rsidRDefault="00FD167C" w:rsidP="00FD167C">
            <w:pPr>
              <w:jc w:val="both"/>
              <w:rPr>
                <w:rFonts w:cs="Arial"/>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Notes</w:t>
            </w:r>
          </w:p>
        </w:tc>
        <w:tc>
          <w:tcPr>
            <w:tcW w:w="8647" w:type="dxa"/>
            <w:gridSpan w:val="3"/>
          </w:tcPr>
          <w:p w:rsidR="00FD167C" w:rsidRPr="00F70596" w:rsidRDefault="00FD167C" w:rsidP="00FD167C">
            <w:pPr>
              <w:jc w:val="both"/>
              <w:rPr>
                <w:rFonts w:cs="Arial"/>
              </w:rPr>
            </w:pPr>
            <w:r w:rsidRPr="00F70596">
              <w:rPr>
                <w:rFonts w:cs="Arial"/>
              </w:rPr>
              <w:t xml:space="preserve">Each </w:t>
            </w:r>
            <w:r w:rsidRPr="00F70596">
              <w:rPr>
                <w:rFonts w:cs="Arial"/>
                <w:b/>
              </w:rPr>
              <w:t>learning activity</w:t>
            </w:r>
            <w:r w:rsidRPr="00F70596">
              <w:rPr>
                <w:rFonts w:cs="Arial"/>
              </w:rPr>
              <w:t xml:space="preserve"> is required to have a learning activity reference, which identifies the subject, qualification type and qualification level of the learning activity.</w:t>
            </w:r>
          </w:p>
          <w:p w:rsidR="00FD167C" w:rsidRPr="00F70596" w:rsidRDefault="00FD167C" w:rsidP="00FD167C">
            <w:pPr>
              <w:jc w:val="both"/>
              <w:rPr>
                <w:rFonts w:cs="Arial"/>
              </w:rPr>
            </w:pPr>
          </w:p>
          <w:p w:rsidR="00FD167C" w:rsidRPr="00F70596" w:rsidRDefault="00FD167C" w:rsidP="00FD167C">
            <w:pPr>
              <w:jc w:val="both"/>
              <w:rPr>
                <w:rFonts w:cs="Arial"/>
              </w:rPr>
            </w:pPr>
            <w:r w:rsidRPr="00F70596">
              <w:rPr>
                <w:rFonts w:cs="Arial"/>
              </w:rPr>
              <w:t>A learning activity is defined as the course or programme of learning, which a pupil engages in with the aim of achieving a particular qualification, or unit of a qualification. For instance, if a pupil is enrolled in three classes, one designed to teach AS level French, another to teach AS level Mathematics and the third to teach GCSE Geology; then that pupil will have three learning activities in AS French, AS Mathematics and GCSE Geology respectively.</w:t>
            </w:r>
          </w:p>
          <w:p w:rsidR="00FD167C" w:rsidRPr="00F70596" w:rsidRDefault="00FD167C" w:rsidP="00FD167C">
            <w:pPr>
              <w:jc w:val="both"/>
              <w:rPr>
                <w:rFonts w:cs="Arial"/>
                <w:iCs/>
              </w:rPr>
            </w:pPr>
          </w:p>
          <w:p w:rsidR="00FD167C" w:rsidRPr="00F70596" w:rsidRDefault="00FD167C" w:rsidP="00FD167C">
            <w:pPr>
              <w:jc w:val="both"/>
              <w:rPr>
                <w:rFonts w:cs="Arial"/>
                <w:b/>
                <w:bCs/>
              </w:rPr>
            </w:pPr>
            <w:r w:rsidRPr="00F70596">
              <w:rPr>
                <w:rFonts w:cs="Arial"/>
                <w:b/>
                <w:bCs/>
              </w:rPr>
              <w:t>Learning activities should only be recorded for learning which is intended to lead to an externally validated qualification.</w:t>
            </w:r>
          </w:p>
          <w:p w:rsidR="00FD167C" w:rsidRPr="00F70596" w:rsidRDefault="00FD167C" w:rsidP="00FD167C">
            <w:pPr>
              <w:jc w:val="both"/>
              <w:rPr>
                <w:rFonts w:cs="Arial"/>
                <w:iCs/>
              </w:rPr>
            </w:pPr>
          </w:p>
          <w:p w:rsidR="00FD167C" w:rsidRPr="00F70596" w:rsidRDefault="00FD167C" w:rsidP="00FD167C">
            <w:pPr>
              <w:jc w:val="both"/>
              <w:rPr>
                <w:rFonts w:cs="Arial"/>
                <w:iCs/>
              </w:rPr>
            </w:pPr>
            <w:r w:rsidRPr="00F70596">
              <w:rPr>
                <w:rFonts w:cs="Arial"/>
              </w:rPr>
              <w:t xml:space="preserve">The full list of valid codes and the learning activities to which they refer can be found by clicking the link found in </w:t>
            </w:r>
            <w:r w:rsidRPr="00F70596">
              <w:rPr>
                <w:rFonts w:cs="Arial"/>
                <w:b/>
              </w:rPr>
              <w:t>Annex B</w:t>
            </w:r>
            <w:r w:rsidRPr="00F70596">
              <w:rPr>
                <w:rFonts w:cs="Arial"/>
              </w:rPr>
              <w:t xml:space="preserve">. </w:t>
            </w:r>
            <w:r w:rsidRPr="00F70596">
              <w:rPr>
                <w:rFonts w:cs="Arial"/>
                <w:iCs/>
              </w:rPr>
              <w:t xml:space="preserve">If a school needs to use one of the ‘other’ codes then they should first contact the Post–16 Quality and Data Management  Branch (contact details on page 3) to ensure that this is the only appropriate code to use and that the learning is a fundable learning activity and so should be recorded. </w:t>
            </w:r>
          </w:p>
          <w:p w:rsidR="00FD167C" w:rsidRPr="00F70596" w:rsidRDefault="00FD167C" w:rsidP="00FD167C">
            <w:pPr>
              <w:jc w:val="both"/>
              <w:rPr>
                <w:rFonts w:cs="Arial"/>
                <w:iCs/>
              </w:rPr>
            </w:pPr>
          </w:p>
          <w:p w:rsidR="00FD167C" w:rsidRPr="00F70596" w:rsidRDefault="00FD167C" w:rsidP="00FD167C">
            <w:pPr>
              <w:jc w:val="both"/>
              <w:rPr>
                <w:rFonts w:cs="Arial"/>
                <w:iCs/>
              </w:rPr>
            </w:pPr>
            <w:r w:rsidRPr="00F70596">
              <w:rPr>
                <w:rFonts w:cs="Arial"/>
                <w:iCs/>
              </w:rPr>
              <w:t>For further details please refer to paragraph 6.6 – 6.13.</w:t>
            </w:r>
          </w:p>
          <w:p w:rsidR="00FD167C" w:rsidRPr="00F70596" w:rsidRDefault="00FD167C" w:rsidP="00FD167C">
            <w:pPr>
              <w:jc w:val="both"/>
              <w:rPr>
                <w:rFonts w:cs="Arial"/>
                <w:iCs/>
              </w:rPr>
            </w:pPr>
          </w:p>
          <w:p w:rsidR="00FD167C" w:rsidRPr="00F70596" w:rsidRDefault="00FD167C" w:rsidP="00FD167C">
            <w:pPr>
              <w:jc w:val="both"/>
              <w:rPr>
                <w:rFonts w:cs="Arial"/>
                <w:iCs/>
              </w:rPr>
            </w:pPr>
            <w:r w:rsidRPr="00F70596">
              <w:rPr>
                <w:rFonts w:cs="Arial"/>
                <w:iCs/>
              </w:rPr>
              <w:t>Sample Data: 3210001E</w:t>
            </w:r>
          </w:p>
          <w:p w:rsidR="00FD167C" w:rsidRPr="00F70596" w:rsidRDefault="00FD167C" w:rsidP="00FD167C">
            <w:pPr>
              <w:jc w:val="both"/>
              <w:rPr>
                <w:rFonts w:cs="Arial"/>
              </w:rPr>
            </w:pPr>
          </w:p>
          <w:p w:rsidR="00FD167C" w:rsidRPr="00F70596" w:rsidRDefault="00FD167C" w:rsidP="00FD167C">
            <w:pPr>
              <w:jc w:val="both"/>
              <w:rPr>
                <w:rFonts w:cs="Arial"/>
              </w:rPr>
            </w:pPr>
            <w:r w:rsidRPr="00F70596">
              <w:rPr>
                <w:rFonts w:cs="Arial"/>
              </w:rPr>
              <w:t xml:space="preserve">Each </w:t>
            </w:r>
            <w:r w:rsidRPr="00F70596">
              <w:rPr>
                <w:rFonts w:cs="Arial"/>
                <w:b/>
              </w:rPr>
              <w:t>programme of study</w:t>
            </w:r>
            <w:r w:rsidRPr="00F70596">
              <w:rPr>
                <w:rFonts w:cs="Arial"/>
              </w:rPr>
              <w:t xml:space="preserve"> has a programme code which identifies the programme which the pupil is undertaking and the combination of learning activities that make up that programme.</w:t>
            </w:r>
          </w:p>
          <w:p w:rsidR="00FD167C" w:rsidRPr="00F70596" w:rsidRDefault="00FD167C" w:rsidP="00FD167C">
            <w:pPr>
              <w:jc w:val="both"/>
              <w:rPr>
                <w:rFonts w:cs="Arial"/>
              </w:rPr>
            </w:pPr>
          </w:p>
          <w:p w:rsidR="00FD167C" w:rsidRPr="00F70596" w:rsidRDefault="00FD167C" w:rsidP="00FD167C">
            <w:pPr>
              <w:ind w:right="-46"/>
              <w:jc w:val="both"/>
              <w:rPr>
                <w:rFonts w:cs="Arial"/>
              </w:rPr>
            </w:pPr>
            <w:r w:rsidRPr="00F70596">
              <w:rPr>
                <w:rFonts w:cs="Arial"/>
              </w:rPr>
              <w:t xml:space="preserve">Pupils can only be enrolled on one programme of study at any time. A new programme can be recorded only when the previous programme has been </w:t>
            </w:r>
            <w:r w:rsidRPr="00F70596">
              <w:rPr>
                <w:rFonts w:cs="Arial"/>
              </w:rPr>
              <w:lastRenderedPageBreak/>
              <w:t>completed (successfully or otherwise).</w:t>
            </w:r>
          </w:p>
          <w:p w:rsidR="00FD167C" w:rsidRPr="00F70596" w:rsidRDefault="00FD167C" w:rsidP="00FD167C">
            <w:pPr>
              <w:ind w:right="-46"/>
              <w:jc w:val="both"/>
              <w:rPr>
                <w:rFonts w:cs="Arial"/>
              </w:rPr>
            </w:pPr>
          </w:p>
          <w:p w:rsidR="00FD167C" w:rsidRPr="00F70596" w:rsidRDefault="00FD167C" w:rsidP="00FD167C">
            <w:pPr>
              <w:jc w:val="both"/>
              <w:rPr>
                <w:rFonts w:cs="Arial"/>
              </w:rPr>
            </w:pPr>
            <w:r w:rsidRPr="00F70596">
              <w:rPr>
                <w:rFonts w:cs="Arial"/>
              </w:rPr>
              <w:t xml:space="preserve">A full list of valid programme codes is available by clicking the link in </w:t>
            </w:r>
            <w:r w:rsidRPr="00F70596">
              <w:rPr>
                <w:rFonts w:cs="Arial"/>
                <w:b/>
              </w:rPr>
              <w:t>Annex B</w:t>
            </w:r>
            <w:r w:rsidRPr="00F70596">
              <w:rPr>
                <w:rFonts w:cs="Arial"/>
              </w:rPr>
              <w:t>.</w:t>
            </w:r>
          </w:p>
          <w:p w:rsidR="00FD167C" w:rsidRPr="00F70596" w:rsidRDefault="00FD167C" w:rsidP="00FD167C">
            <w:pPr>
              <w:ind w:right="-46"/>
              <w:jc w:val="both"/>
              <w:rPr>
                <w:rFonts w:cs="Arial"/>
              </w:rPr>
            </w:pPr>
          </w:p>
          <w:p w:rsidR="00FD167C" w:rsidRPr="00F70596" w:rsidRDefault="00FD167C" w:rsidP="00FD167C">
            <w:pPr>
              <w:ind w:right="-46"/>
              <w:jc w:val="both"/>
              <w:rPr>
                <w:rFonts w:cs="Arial"/>
              </w:rPr>
            </w:pPr>
            <w:r w:rsidRPr="00F70596">
              <w:rPr>
                <w:rFonts w:cs="Arial"/>
              </w:rPr>
              <w:t>For further details refer to paragraphs 6.14 – 6.21.</w:t>
            </w:r>
          </w:p>
          <w:p w:rsidR="00FD167C" w:rsidRPr="00F70596" w:rsidRDefault="00FD167C" w:rsidP="00FD167C">
            <w:pPr>
              <w:jc w:val="both"/>
              <w:rPr>
                <w:rFonts w:cs="Arial"/>
              </w:rPr>
            </w:pPr>
          </w:p>
          <w:p w:rsidR="00FD167C" w:rsidRPr="00F70596" w:rsidRDefault="00FD167C" w:rsidP="00FD167C">
            <w:pPr>
              <w:jc w:val="both"/>
              <w:rPr>
                <w:rFonts w:cs="Arial"/>
                <w:iCs/>
              </w:rPr>
            </w:pPr>
            <w:r w:rsidRPr="00F70596">
              <w:rPr>
                <w:rFonts w:cs="Arial"/>
                <w:iCs/>
              </w:rPr>
              <w:t xml:space="preserve">Sample Data: </w:t>
            </w:r>
            <w:r w:rsidRPr="00F70596">
              <w:rPr>
                <w:rFonts w:cs="Arial"/>
              </w:rPr>
              <w:t>0013A03B</w:t>
            </w:r>
          </w:p>
        </w:tc>
      </w:tr>
      <w:tr w:rsidR="00FD167C" w:rsidRPr="00F70596" w:rsidTr="00FD167C">
        <w:trPr>
          <w:trHeight w:val="104"/>
        </w:trPr>
        <w:tc>
          <w:tcPr>
            <w:tcW w:w="1843" w:type="dxa"/>
            <w:tcBorders>
              <w:bottom w:val="single" w:sz="18" w:space="0" w:color="auto"/>
            </w:tcBorders>
            <w:shd w:val="clear" w:color="auto" w:fill="FFFFFF"/>
          </w:tcPr>
          <w:p w:rsidR="00FD167C" w:rsidRPr="00F70596" w:rsidRDefault="00FD167C" w:rsidP="00FD167C">
            <w:pPr>
              <w:rPr>
                <w:rFonts w:cs="Arial"/>
              </w:rPr>
            </w:pPr>
          </w:p>
        </w:tc>
        <w:tc>
          <w:tcPr>
            <w:tcW w:w="8647" w:type="dxa"/>
            <w:gridSpan w:val="3"/>
            <w:tcBorders>
              <w:bottom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b/>
                <w:color w:val="0070C0"/>
                <w:highlight w:val="yellow"/>
              </w:rPr>
            </w:pPr>
          </w:p>
        </w:tc>
        <w:tc>
          <w:tcPr>
            <w:tcW w:w="8647" w:type="dxa"/>
            <w:gridSpan w:val="3"/>
            <w:tcBorders>
              <w:top w:val="single" w:sz="18" w:space="0" w:color="auto"/>
            </w:tcBorders>
          </w:tcPr>
          <w:p w:rsidR="00FD167C" w:rsidRPr="00F70596" w:rsidRDefault="00FD167C" w:rsidP="00FD167C">
            <w:pPr>
              <w:spacing w:after="60"/>
              <w:jc w:val="both"/>
              <w:rPr>
                <w:rFonts w:cs="Arial"/>
                <w:b/>
                <w:color w:val="0070C0"/>
                <w:highlight w:val="yellow"/>
              </w:rPr>
            </w:pPr>
          </w:p>
        </w:tc>
      </w:tr>
    </w:tbl>
    <w:p w:rsidR="00FD167C" w:rsidRPr="00F70596" w:rsidRDefault="00FD167C" w:rsidP="00FD167C">
      <w:pPr>
        <w:rPr>
          <w:rFonts w:cs="Arial"/>
        </w:rPr>
        <w:sectPr w:rsidR="00FD167C" w:rsidRPr="00F70596" w:rsidSect="00FD167C">
          <w:headerReference w:type="default" r:id="rId21"/>
          <w:pgSz w:w="11909" w:h="16834" w:code="9"/>
          <w:pgMar w:top="862" w:right="720" w:bottom="862" w:left="720" w:header="578" w:footer="578" w:gutter="0"/>
          <w:cols w:space="720"/>
          <w:titlePg/>
          <w:docGrid w:linePitch="299"/>
        </w:sectPr>
      </w:pPr>
    </w:p>
    <w:p w:rsidR="00FD167C" w:rsidRPr="00F70596" w:rsidRDefault="00FD167C" w:rsidP="00FD167C">
      <w:pPr>
        <w:pStyle w:val="Header"/>
        <w:pBdr>
          <w:left w:val="single" w:sz="24" w:space="4" w:color="CC0000"/>
          <w:bottom w:val="single" w:sz="18" w:space="1" w:color="CC0000"/>
        </w:pBdr>
        <w:jc w:val="center"/>
        <w:rPr>
          <w:rFonts w:cs="Arial"/>
          <w:b/>
          <w:bCs/>
        </w:rPr>
      </w:pPr>
      <w:r w:rsidRPr="00F70596">
        <w:rPr>
          <w:rFonts w:cs="Arial"/>
          <w:b/>
          <w:bCs/>
        </w:rPr>
        <w:lastRenderedPageBreak/>
        <w:t>Learning Activity Category</w:t>
      </w:r>
    </w:p>
    <w:p w:rsidR="00FD167C" w:rsidRPr="00F70596" w:rsidRDefault="00FD167C" w:rsidP="00FD167C">
      <w:pPr>
        <w:rPr>
          <w:rFonts w:cs="Arial"/>
        </w:rPr>
      </w:pPr>
    </w:p>
    <w:p w:rsidR="00FD167C" w:rsidRPr="00F70596" w:rsidRDefault="00FD167C" w:rsidP="00FD167C">
      <w:pPr>
        <w:rPr>
          <w:rFonts w:cs="Arial"/>
        </w:rPr>
      </w:pPr>
    </w:p>
    <w:tbl>
      <w:tblPr>
        <w:tblW w:w="0" w:type="auto"/>
        <w:tblInd w:w="108" w:type="dxa"/>
        <w:tblLayout w:type="fixed"/>
        <w:tblLook w:val="0000" w:firstRow="0" w:lastRow="0" w:firstColumn="0" w:lastColumn="0" w:noHBand="0" w:noVBand="0"/>
      </w:tblPr>
      <w:tblGrid>
        <w:gridCol w:w="1843"/>
        <w:gridCol w:w="2268"/>
        <w:gridCol w:w="2410"/>
        <w:gridCol w:w="3969"/>
      </w:tblGrid>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Data set</w:t>
            </w:r>
          </w:p>
        </w:tc>
        <w:tc>
          <w:tcPr>
            <w:tcW w:w="2268" w:type="dxa"/>
          </w:tcPr>
          <w:p w:rsidR="00FD167C" w:rsidRPr="00326985" w:rsidRDefault="00FD167C" w:rsidP="00326985">
            <w:pPr>
              <w:rPr>
                <w:b/>
              </w:rPr>
            </w:pPr>
            <w:r w:rsidRPr="00326985">
              <w:rPr>
                <w:b/>
              </w:rPr>
              <w:t>LearningActivity</w:t>
            </w:r>
          </w:p>
        </w:tc>
        <w:tc>
          <w:tcPr>
            <w:tcW w:w="2410" w:type="dxa"/>
            <w:shd w:val="clear" w:color="auto" w:fill="FFFFFF"/>
          </w:tcPr>
          <w:p w:rsidR="00FD167C" w:rsidRPr="00F70596" w:rsidRDefault="00FD167C" w:rsidP="00FD167C">
            <w:pPr>
              <w:rPr>
                <w:rFonts w:cs="Arial"/>
              </w:rPr>
            </w:pPr>
            <w:r w:rsidRPr="00F70596">
              <w:rPr>
                <w:rFonts w:cs="Arial"/>
              </w:rPr>
              <w:t>Field length</w:t>
            </w:r>
          </w:p>
        </w:tc>
        <w:tc>
          <w:tcPr>
            <w:tcW w:w="3969" w:type="dxa"/>
          </w:tcPr>
          <w:p w:rsidR="00FD167C" w:rsidRPr="00F70596" w:rsidRDefault="00FD167C" w:rsidP="00FD167C">
            <w:pPr>
              <w:rPr>
                <w:rFonts w:cs="Arial"/>
                <w:b/>
              </w:rPr>
            </w:pPr>
            <w:r w:rsidRPr="00F70596">
              <w:rPr>
                <w:rFonts w:cs="Arial"/>
                <w:b/>
              </w:rPr>
              <w:t>1</w:t>
            </w:r>
          </w:p>
        </w:tc>
      </w:tr>
      <w:tr w:rsidR="00FD167C" w:rsidRPr="00F70596" w:rsidTr="00FD167C">
        <w:tc>
          <w:tcPr>
            <w:tcW w:w="1843" w:type="dxa"/>
            <w:shd w:val="clear" w:color="auto" w:fill="FFFFFF"/>
          </w:tcPr>
          <w:p w:rsidR="00FD167C" w:rsidRPr="00F70596" w:rsidRDefault="00FD167C" w:rsidP="00FD167C">
            <w:pPr>
              <w:rPr>
                <w:rFonts w:cs="Arial"/>
              </w:rPr>
            </w:pPr>
          </w:p>
        </w:tc>
        <w:tc>
          <w:tcPr>
            <w:tcW w:w="2268" w:type="dxa"/>
          </w:tcPr>
          <w:p w:rsidR="00FD167C" w:rsidRPr="00326985" w:rsidRDefault="00FD167C" w:rsidP="00326985">
            <w:pPr>
              <w:rPr>
                <w:rFonts w:cs="Arial"/>
                <w:b/>
              </w:rPr>
            </w:pPr>
          </w:p>
        </w:tc>
        <w:tc>
          <w:tcPr>
            <w:tcW w:w="2410"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b/>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Field name</w:t>
            </w:r>
          </w:p>
        </w:tc>
        <w:tc>
          <w:tcPr>
            <w:tcW w:w="2268" w:type="dxa"/>
          </w:tcPr>
          <w:p w:rsidR="00FD167C" w:rsidRPr="00326985" w:rsidRDefault="00FD167C" w:rsidP="00326985">
            <w:pPr>
              <w:rPr>
                <w:rFonts w:cs="Arial"/>
                <w:b/>
              </w:rPr>
            </w:pPr>
            <w:r w:rsidRPr="00326985">
              <w:rPr>
                <w:rFonts w:cs="Arial"/>
                <w:b/>
              </w:rPr>
              <w:t>Learning Activity Category</w:t>
            </w:r>
          </w:p>
        </w:tc>
        <w:tc>
          <w:tcPr>
            <w:tcW w:w="2410" w:type="dxa"/>
            <w:shd w:val="clear" w:color="auto" w:fill="FFFFFF"/>
          </w:tcPr>
          <w:p w:rsidR="00FD167C" w:rsidRPr="00F70596" w:rsidRDefault="00FD167C" w:rsidP="00FD167C">
            <w:pPr>
              <w:rPr>
                <w:rFonts w:cs="Arial"/>
              </w:rPr>
            </w:pPr>
            <w:r w:rsidRPr="00F70596">
              <w:rPr>
                <w:rFonts w:cs="Arial"/>
              </w:rPr>
              <w:t>Field type</w:t>
            </w:r>
          </w:p>
        </w:tc>
        <w:tc>
          <w:tcPr>
            <w:tcW w:w="3969" w:type="dxa"/>
          </w:tcPr>
          <w:p w:rsidR="00FD167C" w:rsidRPr="00F70596" w:rsidRDefault="00FD167C" w:rsidP="00FD167C">
            <w:pPr>
              <w:rPr>
                <w:rFonts w:cs="Arial"/>
                <w:b/>
              </w:rPr>
            </w:pPr>
            <w:r w:rsidRPr="00F70596">
              <w:rPr>
                <w:rFonts w:cs="Arial"/>
                <w:b/>
              </w:rPr>
              <w:t>Alphanumeric</w:t>
            </w:r>
          </w:p>
        </w:tc>
      </w:tr>
      <w:tr w:rsidR="00FD167C" w:rsidRPr="00F70596" w:rsidTr="00FD167C">
        <w:tc>
          <w:tcPr>
            <w:tcW w:w="1843" w:type="dxa"/>
            <w:shd w:val="clear" w:color="auto" w:fill="FFFFFF"/>
          </w:tcPr>
          <w:p w:rsidR="00FD167C" w:rsidRPr="00F70596" w:rsidRDefault="00FD167C" w:rsidP="00FD167C">
            <w:pPr>
              <w:rPr>
                <w:rFonts w:cs="Arial"/>
              </w:rPr>
            </w:pPr>
          </w:p>
        </w:tc>
        <w:tc>
          <w:tcPr>
            <w:tcW w:w="2268" w:type="dxa"/>
          </w:tcPr>
          <w:p w:rsidR="00FD167C" w:rsidRPr="00326985" w:rsidRDefault="00FD167C" w:rsidP="00326985">
            <w:pPr>
              <w:rPr>
                <w:rFonts w:cs="Arial"/>
                <w:b/>
              </w:rPr>
            </w:pPr>
          </w:p>
        </w:tc>
        <w:tc>
          <w:tcPr>
            <w:tcW w:w="2410"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CBDS Number</w:t>
            </w:r>
          </w:p>
        </w:tc>
        <w:tc>
          <w:tcPr>
            <w:tcW w:w="2268" w:type="dxa"/>
          </w:tcPr>
          <w:p w:rsidR="00FD167C" w:rsidRPr="00326985" w:rsidRDefault="00FD167C" w:rsidP="00326985">
            <w:pPr>
              <w:rPr>
                <w:b/>
              </w:rPr>
            </w:pPr>
            <w:r w:rsidRPr="00326985">
              <w:rPr>
                <w:b/>
              </w:rPr>
              <w:t>190042</w:t>
            </w:r>
          </w:p>
        </w:tc>
        <w:tc>
          <w:tcPr>
            <w:tcW w:w="2410" w:type="dxa"/>
            <w:shd w:val="clear" w:color="auto" w:fill="FFFFFF"/>
          </w:tcPr>
          <w:p w:rsidR="00FD167C" w:rsidRPr="00F70596" w:rsidRDefault="00FD167C" w:rsidP="00FD167C">
            <w:pPr>
              <w:rPr>
                <w:rFonts w:cs="Arial"/>
              </w:rPr>
            </w:pPr>
            <w:r w:rsidRPr="00F70596">
              <w:rPr>
                <w:rFonts w:cs="Arial"/>
              </w:rPr>
              <w:t>Mandatory for</w:t>
            </w:r>
          </w:p>
        </w:tc>
        <w:tc>
          <w:tcPr>
            <w:tcW w:w="3969" w:type="dxa"/>
          </w:tcPr>
          <w:p w:rsidR="00FD167C" w:rsidRPr="00F70596" w:rsidRDefault="00FD167C" w:rsidP="00FD167C">
            <w:pPr>
              <w:rPr>
                <w:rFonts w:cs="Arial"/>
                <w:b/>
              </w:rPr>
            </w:pPr>
            <w:r w:rsidRPr="00F70596">
              <w:rPr>
                <w:rFonts w:cs="Arial"/>
                <w:b/>
              </w:rPr>
              <w:t>All learners</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2268" w:type="dxa"/>
            <w:tcBorders>
              <w:bottom w:val="single" w:sz="18" w:space="0" w:color="auto"/>
            </w:tcBorders>
          </w:tcPr>
          <w:p w:rsidR="00FD167C" w:rsidRPr="00F70596" w:rsidRDefault="00FD167C" w:rsidP="004F5142">
            <w:pPr>
              <w:pStyle w:val="Heading1"/>
              <w:numPr>
                <w:ilvl w:val="0"/>
                <w:numId w:val="0"/>
              </w:numPr>
            </w:pPr>
          </w:p>
        </w:tc>
        <w:tc>
          <w:tcPr>
            <w:tcW w:w="2410" w:type="dxa"/>
            <w:tcBorders>
              <w:bottom w:val="single" w:sz="18" w:space="0" w:color="auto"/>
            </w:tcBorders>
            <w:shd w:val="clear" w:color="auto" w:fill="FFFFFF"/>
          </w:tcPr>
          <w:p w:rsidR="00FD167C" w:rsidRPr="00F70596" w:rsidRDefault="00FD167C" w:rsidP="00FD167C">
            <w:pPr>
              <w:rPr>
                <w:rFonts w:cs="Arial"/>
              </w:rPr>
            </w:pPr>
          </w:p>
        </w:tc>
        <w:tc>
          <w:tcPr>
            <w:tcW w:w="3969" w:type="dxa"/>
            <w:tcBorders>
              <w:bottom w:val="single" w:sz="18" w:space="0" w:color="auto"/>
            </w:tcBorders>
          </w:tcPr>
          <w:p w:rsidR="00FD167C" w:rsidRPr="00F70596" w:rsidRDefault="00FD167C" w:rsidP="00FD167C">
            <w:pPr>
              <w:rPr>
                <w:rFonts w:cs="Arial"/>
                <w:b/>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Description</w:t>
            </w:r>
          </w:p>
        </w:tc>
        <w:tc>
          <w:tcPr>
            <w:tcW w:w="8647" w:type="dxa"/>
            <w:gridSpan w:val="3"/>
          </w:tcPr>
          <w:p w:rsidR="00FD167C" w:rsidRPr="00F70596" w:rsidRDefault="00FD167C" w:rsidP="00FD167C">
            <w:pPr>
              <w:jc w:val="both"/>
              <w:rPr>
                <w:rFonts w:cs="Arial"/>
              </w:rPr>
            </w:pPr>
            <w:r w:rsidRPr="00F70596">
              <w:rPr>
                <w:rFonts w:cs="Arial"/>
              </w:rPr>
              <w:t>Learning Activity Category</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Reason required</w:t>
            </w:r>
          </w:p>
        </w:tc>
        <w:tc>
          <w:tcPr>
            <w:tcW w:w="8647" w:type="dxa"/>
            <w:gridSpan w:val="3"/>
          </w:tcPr>
          <w:p w:rsidR="00FD167C" w:rsidRPr="00F70596" w:rsidRDefault="00FD167C" w:rsidP="00FD167C">
            <w:pPr>
              <w:jc w:val="both"/>
              <w:rPr>
                <w:rFonts w:cs="Arial"/>
              </w:rPr>
            </w:pPr>
            <w:r w:rsidRPr="00F70596">
              <w:rPr>
                <w:rFonts w:cs="Arial"/>
              </w:rPr>
              <w:t>To ensure that programme specifications are being met as per the programmes directory.</w:t>
            </w:r>
          </w:p>
          <w:p w:rsidR="00FD167C" w:rsidRPr="00F70596" w:rsidRDefault="00F759A5" w:rsidP="00FD167C">
            <w:pPr>
              <w:jc w:val="both"/>
              <w:rPr>
                <w:rFonts w:cs="Arial"/>
              </w:rPr>
            </w:pPr>
            <w:hyperlink r:id="rId22" w:history="1">
              <w:r w:rsidR="00FD167C" w:rsidRPr="00F70596">
                <w:rPr>
                  <w:rStyle w:val="Hyperlink"/>
                  <w:rFonts w:cs="Arial"/>
                </w:rPr>
                <w:t>http://wales.gov.uk/topics/educationandskills/learningproviders/Post–16-planning-and-funding/programmes-directory-overview/?lang=en</w:t>
              </w:r>
            </w:hyperlink>
            <w:r w:rsidR="00FD167C" w:rsidRPr="00F70596">
              <w:rPr>
                <w:rFonts w:cs="Arial"/>
              </w:rPr>
              <w:t xml:space="preserve"> </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Valid entries</w:t>
            </w:r>
          </w:p>
        </w:tc>
        <w:tc>
          <w:tcPr>
            <w:tcW w:w="8647" w:type="dxa"/>
            <w:gridSpan w:val="3"/>
          </w:tcPr>
          <w:p w:rsidR="00FD167C" w:rsidRPr="00F70596" w:rsidRDefault="00FD167C" w:rsidP="00FD167C">
            <w:pPr>
              <w:ind w:left="884"/>
              <w:jc w:val="both"/>
              <w:rPr>
                <w:rFonts w:cs="Arial"/>
              </w:rPr>
            </w:pPr>
            <w:r w:rsidRPr="00F70596">
              <w:rPr>
                <w:rFonts w:cs="Arial"/>
                <w:b/>
              </w:rPr>
              <w:t xml:space="preserve">M - </w:t>
            </w:r>
            <w:r w:rsidRPr="00F70596">
              <w:rPr>
                <w:rFonts w:cs="Arial"/>
              </w:rPr>
              <w:t>Main</w:t>
            </w:r>
          </w:p>
          <w:p w:rsidR="00FD167C" w:rsidRPr="00F70596" w:rsidRDefault="00FD167C" w:rsidP="00FD167C">
            <w:pPr>
              <w:ind w:left="884"/>
              <w:jc w:val="both"/>
              <w:rPr>
                <w:rFonts w:cs="Arial"/>
              </w:rPr>
            </w:pPr>
          </w:p>
          <w:p w:rsidR="00FD167C" w:rsidRPr="00F70596" w:rsidRDefault="00FD167C" w:rsidP="00FD167C">
            <w:pPr>
              <w:ind w:left="884"/>
              <w:jc w:val="both"/>
              <w:rPr>
                <w:rFonts w:cs="Arial"/>
              </w:rPr>
            </w:pPr>
            <w:r w:rsidRPr="00F70596">
              <w:rPr>
                <w:rFonts w:cs="Arial"/>
                <w:b/>
              </w:rPr>
              <w:t>O -</w:t>
            </w:r>
            <w:r w:rsidRPr="00F70596">
              <w:rPr>
                <w:rFonts w:cs="Arial"/>
              </w:rPr>
              <w:t xml:space="preserve"> Other </w:t>
            </w:r>
          </w:p>
          <w:p w:rsidR="00FD167C" w:rsidRPr="00F70596" w:rsidRDefault="00FD167C" w:rsidP="00FD167C">
            <w:pPr>
              <w:ind w:left="884"/>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8647" w:type="dxa"/>
            <w:gridSpan w:val="3"/>
            <w:tcBorders>
              <w:bottom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r w:rsidRPr="00F70596">
              <w:rPr>
                <w:rFonts w:cs="Arial"/>
              </w:rPr>
              <w:t>Notes</w:t>
            </w:r>
          </w:p>
        </w:tc>
        <w:tc>
          <w:tcPr>
            <w:tcW w:w="8647" w:type="dxa"/>
            <w:gridSpan w:val="3"/>
            <w:tcBorders>
              <w:bottom w:val="single" w:sz="18" w:space="0" w:color="auto"/>
            </w:tcBorders>
          </w:tcPr>
          <w:p w:rsidR="00FD167C" w:rsidRPr="00F70596" w:rsidRDefault="00FD167C" w:rsidP="00FD167C">
            <w:pPr>
              <w:adjustRightInd w:val="0"/>
              <w:jc w:val="both"/>
              <w:rPr>
                <w:rFonts w:cs="Arial"/>
                <w:iCs/>
              </w:rPr>
            </w:pPr>
            <w:r w:rsidRPr="00F70596">
              <w:rPr>
                <w:rFonts w:cs="Arial"/>
                <w:iCs/>
              </w:rPr>
              <w:t xml:space="preserve">The learning activity category is required for each learning activity that makes up a learning programme. </w:t>
            </w:r>
          </w:p>
          <w:p w:rsidR="00FD167C" w:rsidRPr="00F70596" w:rsidRDefault="00FD167C" w:rsidP="00FD167C">
            <w:pPr>
              <w:adjustRightInd w:val="0"/>
              <w:jc w:val="both"/>
              <w:rPr>
                <w:rFonts w:cs="Arial"/>
                <w:iCs/>
              </w:rPr>
            </w:pPr>
          </w:p>
          <w:p w:rsidR="00FD167C" w:rsidRPr="00F70596" w:rsidRDefault="00FD167C" w:rsidP="00FD167C">
            <w:pPr>
              <w:spacing w:after="60"/>
              <w:jc w:val="both"/>
              <w:rPr>
                <w:rFonts w:cs="Arial"/>
                <w:b/>
                <w:color w:val="0000FF"/>
                <w:highlight w:val="yellow"/>
              </w:rPr>
            </w:pPr>
            <w:r w:rsidRPr="00F70596">
              <w:rPr>
                <w:rFonts w:cs="Arial"/>
                <w:b/>
                <w:color w:val="0000FF"/>
                <w:highlight w:val="yellow"/>
              </w:rPr>
              <w:t xml:space="preserve">An example of a ‘Main’ learning activity would be an AS-level, A-level, BTEC and GCSE. </w:t>
            </w:r>
          </w:p>
          <w:p w:rsidR="00FD167C" w:rsidRPr="00F70596" w:rsidRDefault="00FD167C" w:rsidP="00FD167C">
            <w:pPr>
              <w:spacing w:after="60"/>
              <w:jc w:val="both"/>
              <w:rPr>
                <w:rFonts w:cs="Arial"/>
                <w:b/>
                <w:color w:val="0000FF"/>
                <w:highlight w:val="yellow"/>
              </w:rPr>
            </w:pPr>
          </w:p>
          <w:p w:rsidR="00FD167C" w:rsidRPr="00F70596" w:rsidRDefault="00FD167C" w:rsidP="00FD167C">
            <w:pPr>
              <w:spacing w:after="60"/>
              <w:jc w:val="both"/>
              <w:rPr>
                <w:rFonts w:cs="Arial"/>
                <w:b/>
                <w:color w:val="0000FF"/>
                <w:highlight w:val="yellow"/>
              </w:rPr>
            </w:pPr>
            <w:r w:rsidRPr="00F70596">
              <w:rPr>
                <w:rFonts w:cs="Arial"/>
                <w:b/>
                <w:color w:val="0000FF"/>
                <w:highlight w:val="yellow"/>
              </w:rPr>
              <w:t xml:space="preserve">The Welsh Baccalaureate should be recorded as a main qualification. </w:t>
            </w:r>
          </w:p>
          <w:p w:rsidR="00FD167C" w:rsidRPr="00F70596" w:rsidRDefault="00FD167C" w:rsidP="00FD167C">
            <w:pPr>
              <w:spacing w:after="60"/>
              <w:jc w:val="both"/>
              <w:rPr>
                <w:rFonts w:cs="Arial"/>
                <w:b/>
                <w:color w:val="0000FF"/>
                <w:highlight w:val="yellow"/>
              </w:rPr>
            </w:pPr>
          </w:p>
          <w:p w:rsidR="00FD167C" w:rsidRPr="00F70596" w:rsidRDefault="00FD167C" w:rsidP="00FD167C">
            <w:pPr>
              <w:spacing w:after="60"/>
              <w:jc w:val="both"/>
              <w:rPr>
                <w:rFonts w:cs="Arial"/>
                <w:b/>
                <w:color w:val="0000FF"/>
              </w:rPr>
            </w:pPr>
            <w:r w:rsidRPr="00F70596">
              <w:rPr>
                <w:rFonts w:cs="Arial"/>
                <w:b/>
                <w:color w:val="0000FF"/>
                <w:highlight w:val="yellow"/>
              </w:rPr>
              <w:t xml:space="preserve">An example of an ‘Other’ learning activity would be an essential skills qualification. </w:t>
            </w:r>
          </w:p>
          <w:p w:rsidR="00FD167C" w:rsidRPr="00F70596" w:rsidRDefault="00FD167C" w:rsidP="00FD167C">
            <w:pPr>
              <w:adjustRightInd w:val="0"/>
              <w:jc w:val="both"/>
              <w:rPr>
                <w:rFonts w:cs="Arial"/>
                <w:iCs/>
              </w:rPr>
            </w:pPr>
          </w:p>
          <w:p w:rsidR="00FD167C" w:rsidRPr="00F70596" w:rsidRDefault="00FD167C" w:rsidP="00FD167C">
            <w:pPr>
              <w:adjustRightInd w:val="0"/>
              <w:jc w:val="both"/>
              <w:rPr>
                <w:rFonts w:cs="Arial"/>
              </w:rPr>
            </w:pPr>
            <w:r w:rsidRPr="00F70596">
              <w:rPr>
                <w:rFonts w:cs="Arial"/>
              </w:rPr>
              <w:t>‘Other’ consists of the core and community learner industry focus (CLIF) components.</w:t>
            </w:r>
          </w:p>
          <w:p w:rsidR="00FD167C" w:rsidRPr="00F70596" w:rsidRDefault="00FD167C" w:rsidP="00FD167C">
            <w:pPr>
              <w:adjustRightInd w:val="0"/>
              <w:jc w:val="both"/>
              <w:rPr>
                <w:rFonts w:cs="Arial"/>
              </w:rPr>
            </w:pPr>
          </w:p>
          <w:p w:rsidR="00FD167C" w:rsidRPr="00F70596" w:rsidRDefault="00FD167C" w:rsidP="00FD167C">
            <w:pPr>
              <w:adjustRightInd w:val="0"/>
              <w:jc w:val="both"/>
              <w:rPr>
                <w:rFonts w:cs="Arial"/>
              </w:rPr>
            </w:pPr>
            <w:r w:rsidRPr="00F70596">
              <w:rPr>
                <w:rFonts w:cs="Arial"/>
              </w:rPr>
              <w:t>A full description of each element can be found in the Post-16 Funding and Guidance Document:</w:t>
            </w:r>
          </w:p>
          <w:p w:rsidR="00FD167C" w:rsidRPr="00F70596" w:rsidRDefault="00F759A5" w:rsidP="00FD167C">
            <w:pPr>
              <w:adjustRightInd w:val="0"/>
              <w:jc w:val="both"/>
              <w:rPr>
                <w:rFonts w:cs="Arial"/>
              </w:rPr>
            </w:pPr>
            <w:hyperlink r:id="rId23" w:history="1">
              <w:r w:rsidR="00FD167C" w:rsidRPr="00F70596">
                <w:rPr>
                  <w:rStyle w:val="Hyperlink"/>
                  <w:rFonts w:cs="Arial"/>
                </w:rPr>
                <w:t>http://wales.gov.uk/topics/educationandskills/learningproviders/Post–16-planning-and-funding/guide-to-the-framework/?lang=en</w:t>
              </w:r>
            </w:hyperlink>
            <w:r w:rsidR="00FD167C" w:rsidRPr="00F70596">
              <w:rPr>
                <w:rFonts w:cs="Arial"/>
              </w:rPr>
              <w:t xml:space="preserve"> </w:t>
            </w:r>
          </w:p>
          <w:p w:rsidR="00FD167C" w:rsidRPr="00F70596" w:rsidRDefault="00FD167C" w:rsidP="00FD167C">
            <w:pPr>
              <w:jc w:val="both"/>
              <w:rPr>
                <w:rFonts w:cs="Arial"/>
                <w:iCs/>
              </w:rPr>
            </w:pPr>
          </w:p>
          <w:p w:rsidR="00FD167C" w:rsidRPr="00F70596" w:rsidRDefault="00FD167C" w:rsidP="00FD167C">
            <w:pPr>
              <w:jc w:val="both"/>
              <w:rPr>
                <w:rFonts w:cs="Arial"/>
                <w:iCs/>
              </w:rPr>
            </w:pPr>
            <w:r w:rsidRPr="00F70596">
              <w:rPr>
                <w:rFonts w:cs="Arial"/>
                <w:iCs/>
              </w:rPr>
              <w:t>Sample Data: M</w:t>
            </w:r>
          </w:p>
          <w:p w:rsidR="00FD167C" w:rsidRPr="00F70596" w:rsidRDefault="00FD167C" w:rsidP="00FD167C">
            <w:pPr>
              <w:jc w:val="both"/>
              <w:rPr>
                <w:rFonts w:cs="Arial"/>
                <w:iCs/>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b/>
                <w:color w:val="0070C0"/>
                <w:highlight w:val="yellow"/>
              </w:rPr>
            </w:pPr>
          </w:p>
        </w:tc>
        <w:tc>
          <w:tcPr>
            <w:tcW w:w="8647" w:type="dxa"/>
            <w:gridSpan w:val="3"/>
            <w:tcBorders>
              <w:top w:val="single" w:sz="18" w:space="0" w:color="auto"/>
            </w:tcBorders>
          </w:tcPr>
          <w:p w:rsidR="00FD167C" w:rsidRPr="00F70596" w:rsidRDefault="00FD167C" w:rsidP="00FD167C">
            <w:pPr>
              <w:adjustRightInd w:val="0"/>
              <w:jc w:val="both"/>
              <w:rPr>
                <w:rFonts w:cs="Arial"/>
                <w:b/>
                <w:iCs/>
                <w:color w:val="0070C0"/>
                <w:highlight w:val="yellow"/>
              </w:rPr>
            </w:pPr>
          </w:p>
        </w:tc>
      </w:tr>
    </w:tbl>
    <w:p w:rsidR="00FD167C" w:rsidRPr="00F70596" w:rsidRDefault="00FD167C" w:rsidP="00FD167C">
      <w:pPr>
        <w:pStyle w:val="Header"/>
        <w:rPr>
          <w:rFonts w:cs="Arial"/>
        </w:rPr>
      </w:pPr>
      <w:r w:rsidRPr="00F70596">
        <w:rPr>
          <w:rFonts w:cs="Arial"/>
        </w:rPr>
        <w:br w:type="page"/>
      </w:r>
    </w:p>
    <w:p w:rsidR="00FD167C" w:rsidRPr="00F70596" w:rsidRDefault="00FD167C" w:rsidP="00FD167C">
      <w:pPr>
        <w:pStyle w:val="Header"/>
        <w:pBdr>
          <w:left w:val="single" w:sz="24" w:space="4" w:color="CC0000"/>
          <w:bottom w:val="single" w:sz="18" w:space="1" w:color="CC0000"/>
        </w:pBdr>
        <w:jc w:val="center"/>
        <w:rPr>
          <w:rFonts w:cs="Arial"/>
          <w:b/>
          <w:bCs/>
        </w:rPr>
      </w:pPr>
      <w:r w:rsidRPr="00F70596">
        <w:rPr>
          <w:rFonts w:cs="Arial"/>
          <w:b/>
          <w:bCs/>
        </w:rPr>
        <w:t>Date Commenced Learning Activity</w:t>
      </w:r>
    </w:p>
    <w:p w:rsidR="00FD167C" w:rsidRPr="00F70596" w:rsidRDefault="00FD167C" w:rsidP="00FD167C">
      <w:pPr>
        <w:rPr>
          <w:rFonts w:cs="Arial"/>
        </w:rPr>
      </w:pPr>
    </w:p>
    <w:p w:rsidR="00FD167C" w:rsidRPr="00F70596" w:rsidRDefault="00FD167C" w:rsidP="00FD167C">
      <w:pPr>
        <w:rPr>
          <w:rFonts w:cs="Arial"/>
        </w:rPr>
      </w:pPr>
    </w:p>
    <w:tbl>
      <w:tblPr>
        <w:tblW w:w="0" w:type="auto"/>
        <w:tblInd w:w="108" w:type="dxa"/>
        <w:tblLayout w:type="fixed"/>
        <w:tblLook w:val="0000" w:firstRow="0" w:lastRow="0" w:firstColumn="0" w:lastColumn="0" w:noHBand="0" w:noVBand="0"/>
      </w:tblPr>
      <w:tblGrid>
        <w:gridCol w:w="1843"/>
        <w:gridCol w:w="2126"/>
        <w:gridCol w:w="2552"/>
        <w:gridCol w:w="3969"/>
      </w:tblGrid>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Data set</w:t>
            </w:r>
          </w:p>
        </w:tc>
        <w:tc>
          <w:tcPr>
            <w:tcW w:w="2126" w:type="dxa"/>
          </w:tcPr>
          <w:p w:rsidR="00FD167C" w:rsidRPr="00326985" w:rsidRDefault="00FD167C" w:rsidP="00326985">
            <w:pPr>
              <w:rPr>
                <w:b/>
              </w:rPr>
            </w:pPr>
            <w:r w:rsidRPr="00326985">
              <w:rPr>
                <w:b/>
              </w:rPr>
              <w:t xml:space="preserve">LearningActivity </w:t>
            </w:r>
          </w:p>
        </w:tc>
        <w:tc>
          <w:tcPr>
            <w:tcW w:w="2552" w:type="dxa"/>
            <w:shd w:val="clear" w:color="auto" w:fill="FFFFFF"/>
          </w:tcPr>
          <w:p w:rsidR="00FD167C" w:rsidRPr="00F70596" w:rsidRDefault="00FD167C" w:rsidP="00FD167C">
            <w:pPr>
              <w:rPr>
                <w:rFonts w:cs="Arial"/>
              </w:rPr>
            </w:pPr>
            <w:r w:rsidRPr="00F70596">
              <w:rPr>
                <w:rFonts w:cs="Arial"/>
              </w:rPr>
              <w:t>Field length</w:t>
            </w:r>
          </w:p>
        </w:tc>
        <w:tc>
          <w:tcPr>
            <w:tcW w:w="3969" w:type="dxa"/>
          </w:tcPr>
          <w:p w:rsidR="00FD167C" w:rsidRPr="00F70596" w:rsidRDefault="00FD167C" w:rsidP="00FD167C">
            <w:pPr>
              <w:rPr>
                <w:rFonts w:cs="Arial"/>
                <w:b/>
              </w:rPr>
            </w:pPr>
            <w:r w:rsidRPr="00F70596">
              <w:rPr>
                <w:rFonts w:cs="Arial"/>
                <w:b/>
              </w:rPr>
              <w:t>10</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b/>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Field name</w:t>
            </w:r>
          </w:p>
        </w:tc>
        <w:tc>
          <w:tcPr>
            <w:tcW w:w="2126" w:type="dxa"/>
          </w:tcPr>
          <w:p w:rsidR="00FD167C" w:rsidRPr="00326985" w:rsidRDefault="00FD167C" w:rsidP="00326985">
            <w:pPr>
              <w:rPr>
                <w:rFonts w:cs="Arial"/>
                <w:b/>
              </w:rPr>
            </w:pPr>
            <w:r w:rsidRPr="00326985">
              <w:rPr>
                <w:rFonts w:cs="Arial"/>
                <w:b/>
              </w:rPr>
              <w:t>LearningActivity</w:t>
            </w:r>
          </w:p>
          <w:p w:rsidR="00FD167C" w:rsidRPr="00326985" w:rsidRDefault="00FD167C" w:rsidP="00326985">
            <w:pPr>
              <w:rPr>
                <w:rFonts w:cs="Arial"/>
                <w:b/>
              </w:rPr>
            </w:pPr>
            <w:r w:rsidRPr="00326985">
              <w:rPr>
                <w:rFonts w:cs="Arial"/>
                <w:b/>
              </w:rPr>
              <w:t>StartDate</w:t>
            </w:r>
          </w:p>
        </w:tc>
        <w:tc>
          <w:tcPr>
            <w:tcW w:w="2552" w:type="dxa"/>
            <w:shd w:val="clear" w:color="auto" w:fill="FFFFFF"/>
          </w:tcPr>
          <w:p w:rsidR="00FD167C" w:rsidRPr="00F70596" w:rsidRDefault="00FD167C" w:rsidP="00FD167C">
            <w:pPr>
              <w:rPr>
                <w:rFonts w:cs="Arial"/>
              </w:rPr>
            </w:pPr>
            <w:r w:rsidRPr="00F70596">
              <w:rPr>
                <w:rFonts w:cs="Arial"/>
              </w:rPr>
              <w:t>Field type</w:t>
            </w:r>
          </w:p>
        </w:tc>
        <w:tc>
          <w:tcPr>
            <w:tcW w:w="3969" w:type="dxa"/>
          </w:tcPr>
          <w:p w:rsidR="00FD167C" w:rsidRPr="00F70596" w:rsidRDefault="00FD167C" w:rsidP="00FD167C">
            <w:pPr>
              <w:rPr>
                <w:rFonts w:cs="Arial"/>
                <w:b/>
              </w:rPr>
            </w:pPr>
            <w:r w:rsidRPr="00F70596">
              <w:rPr>
                <w:rFonts w:cs="Arial"/>
                <w:b/>
              </w:rPr>
              <w:t>Date</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CBDS Number</w:t>
            </w:r>
          </w:p>
        </w:tc>
        <w:tc>
          <w:tcPr>
            <w:tcW w:w="2126" w:type="dxa"/>
          </w:tcPr>
          <w:p w:rsidR="00FD167C" w:rsidRPr="00326985" w:rsidRDefault="00FD167C" w:rsidP="00326985">
            <w:pPr>
              <w:rPr>
                <w:b/>
              </w:rPr>
            </w:pPr>
            <w:r w:rsidRPr="00326985">
              <w:rPr>
                <w:b/>
              </w:rPr>
              <w:t>P202</w:t>
            </w:r>
          </w:p>
        </w:tc>
        <w:tc>
          <w:tcPr>
            <w:tcW w:w="2552" w:type="dxa"/>
            <w:shd w:val="clear" w:color="auto" w:fill="FFFFFF"/>
          </w:tcPr>
          <w:p w:rsidR="00FD167C" w:rsidRPr="00F70596" w:rsidRDefault="00FD167C" w:rsidP="00FD167C">
            <w:pPr>
              <w:rPr>
                <w:rFonts w:cs="Arial"/>
              </w:rPr>
            </w:pPr>
            <w:r w:rsidRPr="00F70596">
              <w:rPr>
                <w:rFonts w:cs="Arial"/>
              </w:rPr>
              <w:t>Mandatory for</w:t>
            </w:r>
          </w:p>
        </w:tc>
        <w:tc>
          <w:tcPr>
            <w:tcW w:w="3969" w:type="dxa"/>
          </w:tcPr>
          <w:p w:rsidR="00FD167C" w:rsidRPr="00F70596" w:rsidRDefault="00FD167C" w:rsidP="00FD167C">
            <w:pPr>
              <w:rPr>
                <w:rFonts w:cs="Arial"/>
                <w:b/>
              </w:rPr>
            </w:pPr>
            <w:r w:rsidRPr="00F70596">
              <w:rPr>
                <w:rFonts w:cs="Arial"/>
                <w:b/>
              </w:rPr>
              <w:t>All learners</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2126" w:type="dxa"/>
            <w:tcBorders>
              <w:bottom w:val="single" w:sz="18" w:space="0" w:color="auto"/>
            </w:tcBorders>
          </w:tcPr>
          <w:p w:rsidR="00FD167C" w:rsidRPr="00F70596" w:rsidRDefault="00FD167C" w:rsidP="004F5142">
            <w:pPr>
              <w:pStyle w:val="Heading1"/>
              <w:numPr>
                <w:ilvl w:val="0"/>
                <w:numId w:val="0"/>
              </w:numPr>
            </w:pPr>
          </w:p>
        </w:tc>
        <w:tc>
          <w:tcPr>
            <w:tcW w:w="2552" w:type="dxa"/>
            <w:tcBorders>
              <w:bottom w:val="single" w:sz="18" w:space="0" w:color="auto"/>
            </w:tcBorders>
            <w:shd w:val="clear" w:color="auto" w:fill="FFFFFF"/>
          </w:tcPr>
          <w:p w:rsidR="00FD167C" w:rsidRPr="00F70596" w:rsidRDefault="00FD167C" w:rsidP="00FD167C">
            <w:pPr>
              <w:rPr>
                <w:rFonts w:cs="Arial"/>
              </w:rPr>
            </w:pPr>
          </w:p>
        </w:tc>
        <w:tc>
          <w:tcPr>
            <w:tcW w:w="3969" w:type="dxa"/>
            <w:tcBorders>
              <w:bottom w:val="single" w:sz="18" w:space="0" w:color="auto"/>
            </w:tcBorders>
          </w:tcPr>
          <w:p w:rsidR="00FD167C" w:rsidRPr="00F70596" w:rsidRDefault="00FD167C" w:rsidP="00FD167C">
            <w:pPr>
              <w:rPr>
                <w:rFonts w:cs="Arial"/>
                <w:b/>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Description</w:t>
            </w:r>
          </w:p>
        </w:tc>
        <w:tc>
          <w:tcPr>
            <w:tcW w:w="8647" w:type="dxa"/>
            <w:gridSpan w:val="3"/>
          </w:tcPr>
          <w:p w:rsidR="00FD167C" w:rsidRPr="00F70596" w:rsidRDefault="00FD167C" w:rsidP="00FD167C">
            <w:pPr>
              <w:jc w:val="both"/>
              <w:rPr>
                <w:rFonts w:cs="Arial"/>
              </w:rPr>
            </w:pPr>
            <w:r w:rsidRPr="00F70596">
              <w:rPr>
                <w:rFonts w:cs="Arial"/>
              </w:rPr>
              <w:t>Date Commenced Learning Activity</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Reason required</w:t>
            </w:r>
          </w:p>
        </w:tc>
        <w:tc>
          <w:tcPr>
            <w:tcW w:w="8647" w:type="dxa"/>
            <w:gridSpan w:val="3"/>
          </w:tcPr>
          <w:p w:rsidR="00FD167C" w:rsidRPr="00F70596" w:rsidRDefault="00FD167C" w:rsidP="00FD167C">
            <w:pPr>
              <w:ind w:left="720" w:hanging="720"/>
              <w:jc w:val="both"/>
              <w:rPr>
                <w:rFonts w:cs="Arial"/>
              </w:rPr>
            </w:pPr>
            <w:r w:rsidRPr="00F70596">
              <w:rPr>
                <w:rFonts w:cs="Arial"/>
              </w:rPr>
              <w:t>To identify the start date of the programme or learning activity and to be used</w:t>
            </w:r>
          </w:p>
          <w:p w:rsidR="00FD167C" w:rsidRPr="00F70596" w:rsidRDefault="00FD167C" w:rsidP="00FD167C">
            <w:pPr>
              <w:ind w:left="720" w:hanging="720"/>
              <w:jc w:val="both"/>
              <w:rPr>
                <w:rFonts w:cs="Arial"/>
                <w:b/>
                <w:color w:val="0000FF"/>
                <w:highlight w:val="yellow"/>
              </w:rPr>
            </w:pPr>
            <w:r w:rsidRPr="00F70596">
              <w:rPr>
                <w:rFonts w:cs="Arial"/>
              </w:rPr>
              <w:t>with the end date to derive the duration of learning.</w:t>
            </w:r>
            <w:r w:rsidRPr="00F70596">
              <w:rPr>
                <w:rFonts w:cs="Arial"/>
                <w:color w:val="0000FF"/>
              </w:rPr>
              <w:t xml:space="preserve"> </w:t>
            </w:r>
            <w:r w:rsidRPr="00F70596">
              <w:rPr>
                <w:rFonts w:cs="Arial"/>
                <w:b/>
                <w:color w:val="0000FF"/>
                <w:highlight w:val="yellow"/>
              </w:rPr>
              <w:t xml:space="preserve">For learning activities </w:t>
            </w:r>
          </w:p>
          <w:p w:rsidR="00FD167C" w:rsidRPr="00F70596" w:rsidRDefault="00FD167C" w:rsidP="00FD167C">
            <w:pPr>
              <w:ind w:left="720" w:hanging="720"/>
              <w:jc w:val="both"/>
              <w:rPr>
                <w:rFonts w:cs="Arial"/>
                <w:b/>
                <w:color w:val="0000FF"/>
                <w:highlight w:val="yellow"/>
              </w:rPr>
            </w:pPr>
            <w:r w:rsidRPr="00F70596">
              <w:rPr>
                <w:rFonts w:cs="Arial"/>
                <w:b/>
                <w:color w:val="0000FF"/>
                <w:highlight w:val="yellow"/>
              </w:rPr>
              <w:t>spanning more than one year the learning activity start date should</w:t>
            </w:r>
          </w:p>
          <w:p w:rsidR="00FD167C" w:rsidRPr="00F70596" w:rsidRDefault="00FD167C" w:rsidP="00FD167C">
            <w:pPr>
              <w:ind w:left="720" w:hanging="720"/>
              <w:jc w:val="both"/>
              <w:rPr>
                <w:rFonts w:cs="Arial"/>
                <w:b/>
                <w:color w:val="0000FF"/>
                <w:highlight w:val="yellow"/>
              </w:rPr>
            </w:pPr>
            <w:r w:rsidRPr="00F70596">
              <w:rPr>
                <w:rFonts w:cs="Arial"/>
                <w:b/>
                <w:color w:val="0000FF"/>
                <w:highlight w:val="yellow"/>
              </w:rPr>
              <w:t>always be the actual start date of the learning activity. For example, the</w:t>
            </w:r>
          </w:p>
          <w:p w:rsidR="00FD167C" w:rsidRPr="00F70596" w:rsidRDefault="00FD167C" w:rsidP="00FD167C">
            <w:pPr>
              <w:ind w:left="720" w:hanging="720"/>
              <w:jc w:val="both"/>
              <w:rPr>
                <w:rFonts w:cs="Arial"/>
                <w:b/>
                <w:color w:val="0000FF"/>
                <w:highlight w:val="yellow"/>
              </w:rPr>
            </w:pPr>
            <w:r w:rsidRPr="00F70596">
              <w:rPr>
                <w:rFonts w:cs="Arial"/>
                <w:b/>
                <w:color w:val="0000FF"/>
                <w:highlight w:val="yellow"/>
              </w:rPr>
              <w:t>start date of 2014-09-01 is a valid start date for a two year BTEC Extended</w:t>
            </w:r>
          </w:p>
          <w:p w:rsidR="00FD167C" w:rsidRPr="00F70596" w:rsidRDefault="00FD167C" w:rsidP="00FD167C">
            <w:pPr>
              <w:ind w:left="720" w:hanging="720"/>
              <w:jc w:val="both"/>
              <w:rPr>
                <w:rFonts w:cs="Arial"/>
                <w:b/>
                <w:bCs/>
                <w:color w:val="0000FF"/>
                <w:highlight w:val="yellow"/>
              </w:rPr>
            </w:pPr>
            <w:r w:rsidRPr="00F70596">
              <w:rPr>
                <w:rFonts w:cs="Arial"/>
                <w:b/>
                <w:color w:val="0000FF"/>
                <w:highlight w:val="yellow"/>
              </w:rPr>
              <w:t>Diploma learning activity continuing into the 2015-16 academic year.</w:t>
            </w:r>
            <w:r w:rsidRPr="00F70596">
              <w:rPr>
                <w:rFonts w:cs="Arial"/>
                <w:color w:val="0000FF"/>
                <w:highlight w:val="yellow"/>
              </w:rPr>
              <w:t xml:space="preserve"> </w:t>
            </w:r>
            <w:r w:rsidRPr="00F70596">
              <w:rPr>
                <w:rFonts w:cs="Arial"/>
                <w:b/>
                <w:bCs/>
                <w:color w:val="0000FF"/>
                <w:highlight w:val="yellow"/>
              </w:rPr>
              <w:t>If a</w:t>
            </w:r>
          </w:p>
          <w:p w:rsidR="00FD167C" w:rsidRPr="00F70596" w:rsidRDefault="00FD167C" w:rsidP="00FD167C">
            <w:pPr>
              <w:ind w:left="720" w:hanging="720"/>
              <w:jc w:val="both"/>
              <w:rPr>
                <w:rFonts w:cs="Arial"/>
                <w:b/>
                <w:bCs/>
                <w:color w:val="0000FF"/>
                <w:highlight w:val="yellow"/>
              </w:rPr>
            </w:pPr>
            <w:r w:rsidRPr="00F70596">
              <w:rPr>
                <w:rFonts w:cs="Arial"/>
                <w:b/>
                <w:bCs/>
                <w:color w:val="0000FF"/>
                <w:highlight w:val="yellow"/>
              </w:rPr>
              <w:t xml:space="preserve">learning  activity spans two academic years there would need to be a </w:t>
            </w:r>
          </w:p>
          <w:p w:rsidR="00FD167C" w:rsidRPr="00F70596" w:rsidRDefault="00FD167C" w:rsidP="00FD167C">
            <w:pPr>
              <w:ind w:left="720" w:hanging="720"/>
              <w:jc w:val="both"/>
              <w:rPr>
                <w:rFonts w:cs="Arial"/>
                <w:b/>
                <w:bCs/>
                <w:color w:val="0000FF"/>
                <w:highlight w:val="yellow"/>
              </w:rPr>
            </w:pPr>
            <w:r w:rsidRPr="00F70596">
              <w:rPr>
                <w:rFonts w:cs="Arial"/>
                <w:b/>
                <w:bCs/>
                <w:color w:val="0000FF"/>
                <w:highlight w:val="yellow"/>
              </w:rPr>
              <w:t xml:space="preserve">record in the following year’s post–16 return to provide the remainder of </w:t>
            </w:r>
          </w:p>
          <w:p w:rsidR="00FD167C" w:rsidRPr="00F70596" w:rsidRDefault="00FD167C" w:rsidP="00FD167C">
            <w:pPr>
              <w:ind w:left="720" w:hanging="720"/>
              <w:jc w:val="both"/>
              <w:rPr>
                <w:rFonts w:cs="Arial"/>
                <w:b/>
                <w:bCs/>
                <w:color w:val="FF0000"/>
              </w:rPr>
            </w:pPr>
            <w:r w:rsidRPr="00F70596">
              <w:rPr>
                <w:rFonts w:cs="Arial"/>
                <w:b/>
                <w:bCs/>
                <w:color w:val="0000FF"/>
                <w:highlight w:val="yellow"/>
              </w:rPr>
              <w:t>the information.</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Valid entries</w:t>
            </w:r>
          </w:p>
        </w:tc>
        <w:tc>
          <w:tcPr>
            <w:tcW w:w="8647" w:type="dxa"/>
            <w:gridSpan w:val="3"/>
          </w:tcPr>
          <w:p w:rsidR="00FD167C" w:rsidRPr="00F70596" w:rsidRDefault="00FD167C" w:rsidP="00FD167C">
            <w:pPr>
              <w:jc w:val="both"/>
              <w:rPr>
                <w:rFonts w:cs="Arial"/>
              </w:rPr>
            </w:pPr>
            <w:r w:rsidRPr="00F70596">
              <w:rPr>
                <w:rFonts w:cs="Arial"/>
              </w:rPr>
              <w:t xml:space="preserve">Valid date in the format ccyy-mm-dd. </w:t>
            </w:r>
          </w:p>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8647" w:type="dxa"/>
            <w:gridSpan w:val="3"/>
            <w:tcBorders>
              <w:bottom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r w:rsidRPr="00F70596">
              <w:rPr>
                <w:rFonts w:cs="Arial"/>
              </w:rPr>
              <w:t>Notes</w:t>
            </w:r>
          </w:p>
        </w:tc>
        <w:tc>
          <w:tcPr>
            <w:tcW w:w="8647" w:type="dxa"/>
            <w:gridSpan w:val="3"/>
            <w:tcBorders>
              <w:bottom w:val="single" w:sz="18" w:space="0" w:color="auto"/>
            </w:tcBorders>
          </w:tcPr>
          <w:p w:rsidR="00FD167C" w:rsidRPr="00F70596" w:rsidRDefault="00FD167C" w:rsidP="00FD167C">
            <w:pPr>
              <w:jc w:val="both"/>
              <w:rPr>
                <w:rFonts w:cs="Arial"/>
              </w:rPr>
            </w:pPr>
            <w:r w:rsidRPr="00F70596">
              <w:rPr>
                <w:rFonts w:cs="Arial"/>
              </w:rPr>
              <w:t xml:space="preserve">Date entered should be that when the pupil first attended classes aimed at delivering the stated learning activity </w:t>
            </w:r>
            <w:r w:rsidRPr="00F70596">
              <w:rPr>
                <w:rFonts w:cs="Arial"/>
                <w:b/>
                <w:color w:val="0000FF"/>
                <w:highlight w:val="yellow"/>
              </w:rPr>
              <w:t>or programme</w:t>
            </w:r>
            <w:r w:rsidRPr="00F70596">
              <w:rPr>
                <w:rFonts w:cs="Arial"/>
              </w:rPr>
              <w:t>.</w:t>
            </w:r>
          </w:p>
          <w:p w:rsidR="00FD167C" w:rsidRPr="00F70596" w:rsidRDefault="00FD167C" w:rsidP="00FD167C">
            <w:pPr>
              <w:jc w:val="both"/>
              <w:rPr>
                <w:rFonts w:cs="Arial"/>
              </w:rPr>
            </w:pPr>
          </w:p>
          <w:p w:rsidR="00FD167C" w:rsidRPr="00F70596" w:rsidRDefault="00FD167C" w:rsidP="00FD167C">
            <w:pPr>
              <w:jc w:val="both"/>
              <w:rPr>
                <w:rFonts w:cs="Arial"/>
              </w:rPr>
            </w:pPr>
            <w:r w:rsidRPr="00F70596">
              <w:rPr>
                <w:rFonts w:cs="Arial"/>
              </w:rPr>
              <w:t>Where possible it is expected that schools will provide actual commencement dates and not default values.</w:t>
            </w:r>
          </w:p>
          <w:p w:rsidR="00FD167C" w:rsidRPr="00F70596" w:rsidRDefault="00FD167C" w:rsidP="00FD167C">
            <w:pPr>
              <w:jc w:val="both"/>
              <w:rPr>
                <w:rFonts w:cs="Arial"/>
                <w:iCs/>
              </w:rPr>
            </w:pPr>
          </w:p>
          <w:p w:rsidR="00FD167C" w:rsidRPr="00F70596" w:rsidRDefault="00FD167C" w:rsidP="00FD167C">
            <w:pPr>
              <w:jc w:val="both"/>
              <w:rPr>
                <w:rFonts w:cs="Arial"/>
                <w:iCs/>
              </w:rPr>
            </w:pPr>
            <w:r w:rsidRPr="00F70596">
              <w:rPr>
                <w:rFonts w:cs="Arial"/>
                <w:iCs/>
              </w:rPr>
              <w:t xml:space="preserve">Sample Data: </w:t>
            </w:r>
            <w:r w:rsidRPr="00F70596">
              <w:rPr>
                <w:rFonts w:cs="Arial"/>
                <w:b/>
                <w:iCs/>
                <w:color w:val="0000FF"/>
                <w:highlight w:val="yellow"/>
              </w:rPr>
              <w:t>2015</w:t>
            </w:r>
            <w:r w:rsidRPr="00F70596">
              <w:rPr>
                <w:rFonts w:cs="Arial"/>
              </w:rPr>
              <w:t>-09-10</w:t>
            </w:r>
          </w:p>
          <w:p w:rsidR="00FD167C" w:rsidRPr="00F70596" w:rsidRDefault="00FD167C" w:rsidP="00FD167C">
            <w:pPr>
              <w:jc w:val="both"/>
              <w:rPr>
                <w:rFonts w:cs="Arial"/>
                <w:iCs/>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b/>
                <w:color w:val="0070C0"/>
                <w:highlight w:val="yellow"/>
              </w:rPr>
            </w:pPr>
          </w:p>
        </w:tc>
        <w:tc>
          <w:tcPr>
            <w:tcW w:w="8647" w:type="dxa"/>
            <w:gridSpan w:val="3"/>
            <w:tcBorders>
              <w:top w:val="single" w:sz="18" w:space="0" w:color="auto"/>
            </w:tcBorders>
          </w:tcPr>
          <w:p w:rsidR="00FD167C" w:rsidRPr="00F70596" w:rsidRDefault="00FD167C" w:rsidP="00FD167C">
            <w:pPr>
              <w:spacing w:after="60"/>
              <w:jc w:val="both"/>
              <w:rPr>
                <w:rFonts w:cs="Arial"/>
                <w:b/>
                <w:color w:val="0070C0"/>
                <w:highlight w:val="yellow"/>
              </w:rPr>
            </w:pPr>
          </w:p>
        </w:tc>
      </w:tr>
    </w:tbl>
    <w:p w:rsidR="00FD167C" w:rsidRPr="00F70596" w:rsidRDefault="00FD167C" w:rsidP="00FD167C">
      <w:pPr>
        <w:rPr>
          <w:rFonts w:cs="Arial"/>
        </w:rPr>
      </w:pPr>
    </w:p>
    <w:p w:rsidR="00FD167C" w:rsidRPr="00F70596" w:rsidRDefault="00FD167C" w:rsidP="00FD167C">
      <w:pPr>
        <w:rPr>
          <w:rFonts w:cs="Arial"/>
        </w:rPr>
      </w:pPr>
    </w:p>
    <w:p w:rsidR="00FD167C" w:rsidRPr="00F70596" w:rsidRDefault="00FD167C" w:rsidP="00FD167C">
      <w:pPr>
        <w:rPr>
          <w:rFonts w:cs="Arial"/>
        </w:rPr>
      </w:pPr>
    </w:p>
    <w:p w:rsidR="00FD167C" w:rsidRPr="00F70596" w:rsidRDefault="00FD167C" w:rsidP="00FD167C">
      <w:pPr>
        <w:rPr>
          <w:rFonts w:cs="Arial"/>
        </w:rPr>
      </w:pPr>
    </w:p>
    <w:p w:rsidR="00FD167C" w:rsidRPr="00F70596" w:rsidRDefault="00FD167C" w:rsidP="00FD167C">
      <w:pPr>
        <w:pStyle w:val="Header"/>
        <w:jc w:val="center"/>
        <w:rPr>
          <w:rFonts w:cs="Arial"/>
        </w:rPr>
      </w:pPr>
      <w:r w:rsidRPr="00F70596">
        <w:rPr>
          <w:rFonts w:cs="Arial"/>
        </w:rPr>
        <w:br w:type="page"/>
      </w:r>
    </w:p>
    <w:p w:rsidR="00FD167C" w:rsidRPr="00F70596" w:rsidRDefault="00FD167C" w:rsidP="00FD167C">
      <w:pPr>
        <w:pStyle w:val="Header"/>
        <w:pBdr>
          <w:left w:val="single" w:sz="24" w:space="4" w:color="CC0000"/>
          <w:bottom w:val="single" w:sz="18" w:space="1" w:color="CC0000"/>
        </w:pBdr>
        <w:jc w:val="center"/>
        <w:rPr>
          <w:rFonts w:cs="Arial"/>
          <w:b/>
          <w:bCs/>
        </w:rPr>
      </w:pPr>
      <w:r w:rsidRPr="00F70596">
        <w:rPr>
          <w:rFonts w:cs="Arial"/>
          <w:b/>
          <w:bCs/>
        </w:rPr>
        <w:t>Expected End Date of Learning Activity</w:t>
      </w:r>
    </w:p>
    <w:p w:rsidR="00FD167C" w:rsidRPr="00F70596" w:rsidRDefault="00FD167C" w:rsidP="00FD167C">
      <w:pPr>
        <w:rPr>
          <w:rFonts w:cs="Arial"/>
        </w:rPr>
      </w:pPr>
    </w:p>
    <w:tbl>
      <w:tblPr>
        <w:tblW w:w="10490" w:type="dxa"/>
        <w:tblInd w:w="108" w:type="dxa"/>
        <w:tblLayout w:type="fixed"/>
        <w:tblLook w:val="0000" w:firstRow="0" w:lastRow="0" w:firstColumn="0" w:lastColumn="0" w:noHBand="0" w:noVBand="0"/>
      </w:tblPr>
      <w:tblGrid>
        <w:gridCol w:w="1843"/>
        <w:gridCol w:w="2268"/>
        <w:gridCol w:w="2410"/>
        <w:gridCol w:w="3969"/>
      </w:tblGrid>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Data set</w:t>
            </w:r>
          </w:p>
        </w:tc>
        <w:tc>
          <w:tcPr>
            <w:tcW w:w="2268" w:type="dxa"/>
          </w:tcPr>
          <w:p w:rsidR="00FD167C" w:rsidRPr="00326985" w:rsidRDefault="00FD167C" w:rsidP="00326985">
            <w:pPr>
              <w:rPr>
                <w:b/>
              </w:rPr>
            </w:pPr>
            <w:r w:rsidRPr="00326985">
              <w:rPr>
                <w:b/>
              </w:rPr>
              <w:t>LearningActivity</w:t>
            </w:r>
          </w:p>
        </w:tc>
        <w:tc>
          <w:tcPr>
            <w:tcW w:w="2410" w:type="dxa"/>
            <w:shd w:val="clear" w:color="auto" w:fill="FFFFFF"/>
          </w:tcPr>
          <w:p w:rsidR="00FD167C" w:rsidRPr="00F70596" w:rsidRDefault="00FD167C" w:rsidP="00FD167C">
            <w:pPr>
              <w:rPr>
                <w:rFonts w:cs="Arial"/>
              </w:rPr>
            </w:pPr>
            <w:r w:rsidRPr="00F70596">
              <w:rPr>
                <w:rFonts w:cs="Arial"/>
              </w:rPr>
              <w:t>Field length</w:t>
            </w:r>
          </w:p>
        </w:tc>
        <w:tc>
          <w:tcPr>
            <w:tcW w:w="3969" w:type="dxa"/>
          </w:tcPr>
          <w:p w:rsidR="00FD167C" w:rsidRPr="00F70596" w:rsidRDefault="00FD167C" w:rsidP="00FD167C">
            <w:pPr>
              <w:rPr>
                <w:rFonts w:cs="Arial"/>
                <w:b/>
              </w:rPr>
            </w:pPr>
            <w:r w:rsidRPr="00F70596">
              <w:rPr>
                <w:rFonts w:cs="Arial"/>
                <w:b/>
              </w:rPr>
              <w:t>10</w:t>
            </w:r>
          </w:p>
        </w:tc>
      </w:tr>
      <w:tr w:rsidR="00FD167C" w:rsidRPr="00F70596" w:rsidTr="00FD167C">
        <w:tc>
          <w:tcPr>
            <w:tcW w:w="1843" w:type="dxa"/>
            <w:shd w:val="clear" w:color="auto" w:fill="FFFFFF"/>
          </w:tcPr>
          <w:p w:rsidR="00FD167C" w:rsidRPr="00F70596" w:rsidRDefault="00FD167C" w:rsidP="00FD167C">
            <w:pPr>
              <w:rPr>
                <w:rFonts w:cs="Arial"/>
              </w:rPr>
            </w:pPr>
          </w:p>
        </w:tc>
        <w:tc>
          <w:tcPr>
            <w:tcW w:w="2268" w:type="dxa"/>
          </w:tcPr>
          <w:p w:rsidR="00FD167C" w:rsidRPr="00326985" w:rsidRDefault="00FD167C" w:rsidP="00326985">
            <w:pPr>
              <w:rPr>
                <w:rFonts w:cs="Arial"/>
                <w:b/>
              </w:rPr>
            </w:pPr>
          </w:p>
        </w:tc>
        <w:tc>
          <w:tcPr>
            <w:tcW w:w="2410"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b/>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Field name</w:t>
            </w:r>
          </w:p>
        </w:tc>
        <w:tc>
          <w:tcPr>
            <w:tcW w:w="2268" w:type="dxa"/>
          </w:tcPr>
          <w:p w:rsidR="00FD167C" w:rsidRPr="00326985" w:rsidRDefault="00FD167C" w:rsidP="00326985">
            <w:pPr>
              <w:rPr>
                <w:rFonts w:cs="Arial"/>
                <w:b/>
              </w:rPr>
            </w:pPr>
            <w:r w:rsidRPr="00326985">
              <w:rPr>
                <w:rFonts w:cs="Arial"/>
                <w:b/>
              </w:rPr>
              <w:t>LearningActvity</w:t>
            </w:r>
          </w:p>
          <w:p w:rsidR="00FD167C" w:rsidRPr="00326985" w:rsidRDefault="00FD167C" w:rsidP="00326985">
            <w:pPr>
              <w:rPr>
                <w:rFonts w:cs="Arial"/>
                <w:b/>
              </w:rPr>
            </w:pPr>
            <w:r w:rsidRPr="00326985">
              <w:rPr>
                <w:rFonts w:cs="Arial"/>
                <w:b/>
              </w:rPr>
              <w:t>ExpectedEndDate</w:t>
            </w:r>
          </w:p>
        </w:tc>
        <w:tc>
          <w:tcPr>
            <w:tcW w:w="2410" w:type="dxa"/>
            <w:shd w:val="clear" w:color="auto" w:fill="FFFFFF"/>
          </w:tcPr>
          <w:p w:rsidR="00FD167C" w:rsidRPr="00F70596" w:rsidRDefault="00FD167C" w:rsidP="00FD167C">
            <w:pPr>
              <w:rPr>
                <w:rFonts w:cs="Arial"/>
              </w:rPr>
            </w:pPr>
            <w:r w:rsidRPr="00F70596">
              <w:rPr>
                <w:rFonts w:cs="Arial"/>
              </w:rPr>
              <w:t>Field type</w:t>
            </w:r>
          </w:p>
        </w:tc>
        <w:tc>
          <w:tcPr>
            <w:tcW w:w="3969" w:type="dxa"/>
          </w:tcPr>
          <w:p w:rsidR="00FD167C" w:rsidRPr="00F70596" w:rsidRDefault="00FD167C" w:rsidP="00FD167C">
            <w:pPr>
              <w:rPr>
                <w:rFonts w:cs="Arial"/>
                <w:b/>
              </w:rPr>
            </w:pPr>
            <w:r w:rsidRPr="00F70596">
              <w:rPr>
                <w:rFonts w:cs="Arial"/>
                <w:b/>
              </w:rPr>
              <w:t>Date</w:t>
            </w:r>
          </w:p>
        </w:tc>
      </w:tr>
      <w:tr w:rsidR="00FD167C" w:rsidRPr="00F70596" w:rsidTr="00FD167C">
        <w:tc>
          <w:tcPr>
            <w:tcW w:w="1843" w:type="dxa"/>
            <w:shd w:val="clear" w:color="auto" w:fill="FFFFFF"/>
          </w:tcPr>
          <w:p w:rsidR="00FD167C" w:rsidRPr="00F70596" w:rsidRDefault="00FD167C" w:rsidP="00FD167C">
            <w:pPr>
              <w:rPr>
                <w:rFonts w:cs="Arial"/>
              </w:rPr>
            </w:pPr>
          </w:p>
        </w:tc>
        <w:tc>
          <w:tcPr>
            <w:tcW w:w="2268" w:type="dxa"/>
          </w:tcPr>
          <w:p w:rsidR="00FD167C" w:rsidRPr="00326985" w:rsidRDefault="00FD167C" w:rsidP="00326985">
            <w:pPr>
              <w:rPr>
                <w:rFonts w:cs="Arial"/>
                <w:b/>
              </w:rPr>
            </w:pPr>
          </w:p>
        </w:tc>
        <w:tc>
          <w:tcPr>
            <w:tcW w:w="2410"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CBDS Number</w:t>
            </w:r>
          </w:p>
        </w:tc>
        <w:tc>
          <w:tcPr>
            <w:tcW w:w="2268" w:type="dxa"/>
          </w:tcPr>
          <w:p w:rsidR="00FD167C" w:rsidRPr="00326985" w:rsidRDefault="00FD167C" w:rsidP="00326985">
            <w:pPr>
              <w:rPr>
                <w:b/>
              </w:rPr>
            </w:pPr>
            <w:r w:rsidRPr="00326985">
              <w:rPr>
                <w:b/>
              </w:rPr>
              <w:t>P203</w:t>
            </w:r>
          </w:p>
        </w:tc>
        <w:tc>
          <w:tcPr>
            <w:tcW w:w="2410" w:type="dxa"/>
            <w:shd w:val="clear" w:color="auto" w:fill="FFFFFF"/>
          </w:tcPr>
          <w:p w:rsidR="00FD167C" w:rsidRPr="00F70596" w:rsidRDefault="00FD167C" w:rsidP="00FD167C">
            <w:pPr>
              <w:rPr>
                <w:rFonts w:cs="Arial"/>
              </w:rPr>
            </w:pPr>
            <w:r w:rsidRPr="00F70596">
              <w:rPr>
                <w:rFonts w:cs="Arial"/>
              </w:rPr>
              <w:t>Mandatory for</w:t>
            </w:r>
          </w:p>
        </w:tc>
        <w:tc>
          <w:tcPr>
            <w:tcW w:w="3969" w:type="dxa"/>
          </w:tcPr>
          <w:p w:rsidR="00FD167C" w:rsidRPr="00F70596" w:rsidRDefault="00FD167C" w:rsidP="00FD167C">
            <w:pPr>
              <w:rPr>
                <w:rFonts w:cs="Arial"/>
                <w:b/>
              </w:rPr>
            </w:pPr>
            <w:r w:rsidRPr="00F70596">
              <w:rPr>
                <w:rFonts w:cs="Arial"/>
                <w:b/>
              </w:rPr>
              <w:t>All learners</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2268" w:type="dxa"/>
            <w:tcBorders>
              <w:bottom w:val="single" w:sz="18" w:space="0" w:color="auto"/>
            </w:tcBorders>
          </w:tcPr>
          <w:p w:rsidR="00FD167C" w:rsidRPr="00F70596" w:rsidRDefault="00FD167C" w:rsidP="004F5142">
            <w:pPr>
              <w:pStyle w:val="Heading1"/>
              <w:numPr>
                <w:ilvl w:val="0"/>
                <w:numId w:val="0"/>
              </w:numPr>
            </w:pPr>
          </w:p>
        </w:tc>
        <w:tc>
          <w:tcPr>
            <w:tcW w:w="2410" w:type="dxa"/>
            <w:tcBorders>
              <w:bottom w:val="single" w:sz="18" w:space="0" w:color="auto"/>
            </w:tcBorders>
            <w:shd w:val="clear" w:color="auto" w:fill="FFFFFF"/>
          </w:tcPr>
          <w:p w:rsidR="00FD167C" w:rsidRPr="00F70596" w:rsidRDefault="00FD167C" w:rsidP="00FD167C">
            <w:pPr>
              <w:rPr>
                <w:rFonts w:cs="Arial"/>
              </w:rPr>
            </w:pPr>
          </w:p>
        </w:tc>
        <w:tc>
          <w:tcPr>
            <w:tcW w:w="3969" w:type="dxa"/>
            <w:tcBorders>
              <w:bottom w:val="single" w:sz="18" w:space="0" w:color="auto"/>
            </w:tcBorders>
          </w:tcPr>
          <w:p w:rsidR="00FD167C" w:rsidRPr="00F70596" w:rsidRDefault="00FD167C" w:rsidP="00FD167C">
            <w:pPr>
              <w:rPr>
                <w:rFonts w:cs="Arial"/>
                <w:b/>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Description</w:t>
            </w:r>
          </w:p>
        </w:tc>
        <w:tc>
          <w:tcPr>
            <w:tcW w:w="8647" w:type="dxa"/>
            <w:gridSpan w:val="3"/>
          </w:tcPr>
          <w:p w:rsidR="00FD167C" w:rsidRPr="00F70596" w:rsidRDefault="00FD167C" w:rsidP="00FD167C">
            <w:pPr>
              <w:jc w:val="both"/>
              <w:rPr>
                <w:rFonts w:cs="Arial"/>
              </w:rPr>
            </w:pPr>
            <w:r w:rsidRPr="00F70596">
              <w:rPr>
                <w:rFonts w:cs="Arial"/>
              </w:rPr>
              <w:t>Expected End Date of Learning Activity</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Reason required</w:t>
            </w:r>
          </w:p>
        </w:tc>
        <w:tc>
          <w:tcPr>
            <w:tcW w:w="8647" w:type="dxa"/>
            <w:gridSpan w:val="3"/>
          </w:tcPr>
          <w:p w:rsidR="00FD167C" w:rsidRPr="00F70596" w:rsidRDefault="00FD167C" w:rsidP="00FD167C">
            <w:pPr>
              <w:jc w:val="both"/>
              <w:rPr>
                <w:rFonts w:cs="Arial"/>
              </w:rPr>
            </w:pPr>
            <w:r w:rsidRPr="00F70596">
              <w:rPr>
                <w:rFonts w:cs="Arial"/>
              </w:rPr>
              <w:t>To identify the expected end date of the programme or learning activity and so monitor early withdrawals or transfers.</w:t>
            </w:r>
          </w:p>
          <w:p w:rsidR="00FD167C" w:rsidRPr="00F70596" w:rsidRDefault="00FD167C" w:rsidP="00FD167C">
            <w:pPr>
              <w:jc w:val="both"/>
              <w:rPr>
                <w:rFonts w:cs="Arial"/>
                <w:color w:val="0000FF"/>
              </w:rPr>
            </w:pPr>
          </w:p>
          <w:p w:rsidR="00FD167C" w:rsidRPr="00F70596" w:rsidRDefault="00FD167C" w:rsidP="00FD167C">
            <w:pPr>
              <w:jc w:val="both"/>
              <w:rPr>
                <w:rFonts w:cs="Arial"/>
                <w:b/>
                <w:bCs/>
              </w:rPr>
            </w:pPr>
            <w:r w:rsidRPr="00F70596">
              <w:rPr>
                <w:rFonts w:cs="Arial"/>
                <w:b/>
                <w:bCs/>
                <w:color w:val="0000FF"/>
                <w:highlight w:val="yellow"/>
              </w:rPr>
              <w:t>The start date, coupled with the expected end date, is used to inform the duration of learning. The end of a two year course would need to be recorded in the following year’s post–16 collection return to allow accurate calculation of performance</w:t>
            </w:r>
            <w:r w:rsidRPr="00F70596">
              <w:rPr>
                <w:rFonts w:cs="Arial"/>
                <w:b/>
                <w:bCs/>
                <w:color w:val="0000FF"/>
              </w:rPr>
              <w:t xml:space="preserve">. </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Valid entries</w:t>
            </w:r>
          </w:p>
        </w:tc>
        <w:tc>
          <w:tcPr>
            <w:tcW w:w="8647" w:type="dxa"/>
            <w:gridSpan w:val="3"/>
          </w:tcPr>
          <w:p w:rsidR="00FD167C" w:rsidRPr="00F70596" w:rsidRDefault="00FD167C" w:rsidP="00FD167C">
            <w:pPr>
              <w:jc w:val="both"/>
              <w:rPr>
                <w:rFonts w:cs="Arial"/>
              </w:rPr>
            </w:pPr>
            <w:r w:rsidRPr="00F70596">
              <w:rPr>
                <w:rFonts w:cs="Arial"/>
              </w:rPr>
              <w:t xml:space="preserve">In the format ccyy-mm-dd. </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8647" w:type="dxa"/>
            <w:gridSpan w:val="3"/>
            <w:tcBorders>
              <w:bottom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r w:rsidRPr="00F70596">
              <w:rPr>
                <w:rFonts w:cs="Arial"/>
              </w:rPr>
              <w:t>Notes</w:t>
            </w:r>
          </w:p>
        </w:tc>
        <w:tc>
          <w:tcPr>
            <w:tcW w:w="8647" w:type="dxa"/>
            <w:gridSpan w:val="3"/>
            <w:tcBorders>
              <w:bottom w:val="single" w:sz="18" w:space="0" w:color="auto"/>
            </w:tcBorders>
          </w:tcPr>
          <w:p w:rsidR="00FD167C" w:rsidRPr="00F70596" w:rsidRDefault="00FD167C" w:rsidP="00FD167C">
            <w:pPr>
              <w:jc w:val="both"/>
              <w:rPr>
                <w:rFonts w:cs="Arial"/>
              </w:rPr>
            </w:pPr>
          </w:p>
          <w:p w:rsidR="00FD167C" w:rsidRPr="00F70596" w:rsidRDefault="00FD167C" w:rsidP="00FD167C">
            <w:pPr>
              <w:jc w:val="both"/>
              <w:rPr>
                <w:rFonts w:cs="Arial"/>
              </w:rPr>
            </w:pPr>
            <w:r w:rsidRPr="00F70596">
              <w:rPr>
                <w:rFonts w:cs="Arial"/>
              </w:rPr>
              <w:t xml:space="preserve">In the format ccyy-mm-dd. Date entered should be that when the pupil is expected to complete the classes aimed at delivering the stated learning activity. The date should be that when teaching is expected to be completed and </w:t>
            </w:r>
            <w:r w:rsidRPr="00F70596">
              <w:rPr>
                <w:rFonts w:cs="Arial"/>
                <w:b/>
                <w:iCs/>
              </w:rPr>
              <w:t>not</w:t>
            </w:r>
            <w:r w:rsidRPr="00F70596">
              <w:rPr>
                <w:rFonts w:cs="Arial"/>
                <w:b/>
              </w:rPr>
              <w:t xml:space="preserve"> </w:t>
            </w:r>
            <w:r w:rsidRPr="00F70596">
              <w:rPr>
                <w:rFonts w:cs="Arial"/>
              </w:rPr>
              <w:t>the date on which the pupil is expected to sit the exam.</w:t>
            </w:r>
          </w:p>
          <w:p w:rsidR="00FD167C" w:rsidRPr="00F70596" w:rsidRDefault="00FD167C" w:rsidP="00FD167C">
            <w:pPr>
              <w:jc w:val="both"/>
              <w:rPr>
                <w:rFonts w:cs="Arial"/>
                <w:iCs/>
              </w:rPr>
            </w:pPr>
          </w:p>
          <w:p w:rsidR="00FD167C" w:rsidRPr="00F70596" w:rsidRDefault="00FD167C" w:rsidP="00FD167C">
            <w:pPr>
              <w:jc w:val="both"/>
              <w:rPr>
                <w:rFonts w:cs="Arial"/>
                <w:b/>
                <w:color w:val="0000FF"/>
              </w:rPr>
            </w:pPr>
            <w:r w:rsidRPr="00F70596">
              <w:rPr>
                <w:rFonts w:cs="Arial"/>
                <w:b/>
                <w:color w:val="0000FF"/>
                <w:highlight w:val="yellow"/>
              </w:rPr>
              <w:t>It is anticipated that the majority of pupils will be engaged in one year or two year learning activities. In these cases if a precise expected end date is not known then a default of 2016-07-17 may be input for one-year learning activities commencing in the 2015/16 academic year or two year learning activities commencing in the previous academic year. A default of 2017-07-31 should be used for two-year learning activities commencing in the 2015/16 academic year</w:t>
            </w:r>
            <w:r w:rsidRPr="00F70596">
              <w:rPr>
                <w:rFonts w:cs="Arial"/>
                <w:b/>
                <w:color w:val="0000FF"/>
              </w:rPr>
              <w:t>.</w:t>
            </w:r>
          </w:p>
          <w:p w:rsidR="00FD167C" w:rsidRPr="00F70596" w:rsidRDefault="00FD167C" w:rsidP="00FD167C">
            <w:pPr>
              <w:jc w:val="both"/>
              <w:rPr>
                <w:rFonts w:cs="Arial"/>
              </w:rPr>
            </w:pPr>
          </w:p>
          <w:p w:rsidR="00FD167C" w:rsidRPr="00F70596" w:rsidRDefault="00FD167C" w:rsidP="00FD167C">
            <w:pPr>
              <w:jc w:val="both"/>
              <w:rPr>
                <w:rFonts w:cs="Arial"/>
              </w:rPr>
            </w:pPr>
            <w:r w:rsidRPr="00F70596">
              <w:rPr>
                <w:rFonts w:cs="Arial"/>
              </w:rPr>
              <w:t>It is expected that schools, where possible, will provide actual expected end dates and not default values.</w:t>
            </w:r>
          </w:p>
          <w:p w:rsidR="00FD167C" w:rsidRPr="00F70596" w:rsidRDefault="00FD167C" w:rsidP="00FD167C">
            <w:pPr>
              <w:jc w:val="both"/>
              <w:rPr>
                <w:rFonts w:cs="Arial"/>
                <w:iCs/>
              </w:rPr>
            </w:pPr>
          </w:p>
          <w:p w:rsidR="00FD167C" w:rsidRPr="00F70596" w:rsidRDefault="00FD167C" w:rsidP="00FD167C">
            <w:pPr>
              <w:jc w:val="both"/>
              <w:rPr>
                <w:rFonts w:cs="Arial"/>
                <w:iCs/>
              </w:rPr>
            </w:pPr>
            <w:r w:rsidRPr="00F70596">
              <w:rPr>
                <w:rFonts w:cs="Arial"/>
                <w:iCs/>
              </w:rPr>
              <w:t xml:space="preserve">Sample Data: </w:t>
            </w:r>
            <w:r w:rsidRPr="00F70596">
              <w:rPr>
                <w:rFonts w:cs="Arial"/>
                <w:b/>
                <w:color w:val="0000FF"/>
                <w:highlight w:val="yellow"/>
              </w:rPr>
              <w:t>2016</w:t>
            </w:r>
            <w:r w:rsidRPr="00F70596">
              <w:rPr>
                <w:rFonts w:cs="Arial"/>
              </w:rPr>
              <w:t>-07-06</w:t>
            </w:r>
          </w:p>
          <w:p w:rsidR="00FD167C" w:rsidRPr="00F70596" w:rsidRDefault="00FD167C" w:rsidP="00FD167C">
            <w:pPr>
              <w:jc w:val="both"/>
              <w:rPr>
                <w:rFonts w:cs="Arial"/>
                <w:iCs/>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b/>
              </w:rPr>
            </w:pPr>
          </w:p>
        </w:tc>
      </w:tr>
    </w:tbl>
    <w:p w:rsidR="00FD167C" w:rsidRPr="00F70596" w:rsidRDefault="00FD167C" w:rsidP="00FD167C">
      <w:pPr>
        <w:pStyle w:val="Header"/>
        <w:pBdr>
          <w:left w:val="single" w:sz="24" w:space="4" w:color="CC0000"/>
          <w:bottom w:val="single" w:sz="18" w:space="1" w:color="CC0000"/>
        </w:pBdr>
        <w:jc w:val="center"/>
        <w:rPr>
          <w:rFonts w:cs="Arial"/>
          <w:b/>
          <w:bCs/>
        </w:rPr>
      </w:pPr>
      <w:r w:rsidRPr="00F70596">
        <w:rPr>
          <w:rFonts w:cs="Arial"/>
          <w:b/>
          <w:bCs/>
        </w:rPr>
        <w:br w:type="page"/>
      </w:r>
    </w:p>
    <w:p w:rsidR="00FD167C" w:rsidRPr="00F70596" w:rsidRDefault="00FD167C" w:rsidP="00FD167C">
      <w:pPr>
        <w:pStyle w:val="Header"/>
        <w:pBdr>
          <w:left w:val="single" w:sz="24" w:space="4" w:color="CC0000"/>
          <w:bottom w:val="single" w:sz="18" w:space="1" w:color="CC0000"/>
        </w:pBdr>
        <w:jc w:val="center"/>
        <w:rPr>
          <w:rFonts w:cs="Arial"/>
          <w:b/>
          <w:bCs/>
        </w:rPr>
      </w:pPr>
      <w:r w:rsidRPr="00F70596">
        <w:rPr>
          <w:rFonts w:cs="Arial"/>
          <w:b/>
          <w:bCs/>
        </w:rPr>
        <w:t>LLDD Indicator</w:t>
      </w:r>
    </w:p>
    <w:p w:rsidR="00FD167C" w:rsidRPr="00F70596" w:rsidRDefault="00FD167C" w:rsidP="00FD167C">
      <w:pPr>
        <w:rPr>
          <w:rFonts w:cs="Arial"/>
        </w:rPr>
      </w:pPr>
    </w:p>
    <w:p w:rsidR="00FD167C" w:rsidRPr="00F70596" w:rsidRDefault="00FD167C" w:rsidP="00FD167C">
      <w:pPr>
        <w:rPr>
          <w:rFonts w:cs="Arial"/>
        </w:rPr>
      </w:pPr>
    </w:p>
    <w:tbl>
      <w:tblPr>
        <w:tblW w:w="0" w:type="auto"/>
        <w:tblInd w:w="108" w:type="dxa"/>
        <w:tblLayout w:type="fixed"/>
        <w:tblLook w:val="0000" w:firstRow="0" w:lastRow="0" w:firstColumn="0" w:lastColumn="0" w:noHBand="0" w:noVBand="0"/>
      </w:tblPr>
      <w:tblGrid>
        <w:gridCol w:w="1843"/>
        <w:gridCol w:w="2126"/>
        <w:gridCol w:w="2552"/>
        <w:gridCol w:w="3969"/>
      </w:tblGrid>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Data set</w:t>
            </w:r>
          </w:p>
        </w:tc>
        <w:tc>
          <w:tcPr>
            <w:tcW w:w="2126" w:type="dxa"/>
          </w:tcPr>
          <w:p w:rsidR="00FD167C" w:rsidRPr="00326985" w:rsidRDefault="00FD167C" w:rsidP="00326985">
            <w:pPr>
              <w:rPr>
                <w:b/>
              </w:rPr>
            </w:pPr>
            <w:r w:rsidRPr="00326985">
              <w:rPr>
                <w:b/>
              </w:rPr>
              <w:t>LearningActvity</w:t>
            </w:r>
          </w:p>
        </w:tc>
        <w:tc>
          <w:tcPr>
            <w:tcW w:w="2552" w:type="dxa"/>
            <w:shd w:val="clear" w:color="auto" w:fill="FFFFFF"/>
          </w:tcPr>
          <w:p w:rsidR="00FD167C" w:rsidRPr="00F70596" w:rsidRDefault="00FD167C" w:rsidP="00FD167C">
            <w:pPr>
              <w:rPr>
                <w:rFonts w:cs="Arial"/>
              </w:rPr>
            </w:pPr>
            <w:r w:rsidRPr="00F70596">
              <w:rPr>
                <w:rFonts w:cs="Arial"/>
              </w:rPr>
              <w:t>Field length</w:t>
            </w:r>
          </w:p>
        </w:tc>
        <w:tc>
          <w:tcPr>
            <w:tcW w:w="3969" w:type="dxa"/>
          </w:tcPr>
          <w:p w:rsidR="00FD167C" w:rsidRPr="00F70596" w:rsidRDefault="00FD167C" w:rsidP="00FD167C">
            <w:pPr>
              <w:rPr>
                <w:rFonts w:cs="Arial"/>
                <w:b/>
              </w:rPr>
            </w:pPr>
            <w:r w:rsidRPr="00F70596">
              <w:rPr>
                <w:rFonts w:cs="Arial"/>
                <w:b/>
              </w:rPr>
              <w:t>1</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b/>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Field name</w:t>
            </w:r>
          </w:p>
        </w:tc>
        <w:tc>
          <w:tcPr>
            <w:tcW w:w="2126" w:type="dxa"/>
          </w:tcPr>
          <w:p w:rsidR="00FD167C" w:rsidRPr="00326985" w:rsidRDefault="00FD167C" w:rsidP="00326985">
            <w:pPr>
              <w:rPr>
                <w:rFonts w:cs="Arial"/>
                <w:b/>
              </w:rPr>
            </w:pPr>
            <w:r w:rsidRPr="00326985">
              <w:rPr>
                <w:rFonts w:cs="Arial"/>
                <w:b/>
              </w:rPr>
              <w:t>LLDDLearner</w:t>
            </w:r>
          </w:p>
        </w:tc>
        <w:tc>
          <w:tcPr>
            <w:tcW w:w="2552" w:type="dxa"/>
            <w:shd w:val="clear" w:color="auto" w:fill="FFFFFF"/>
          </w:tcPr>
          <w:p w:rsidR="00FD167C" w:rsidRPr="00F70596" w:rsidRDefault="00FD167C" w:rsidP="00FD167C">
            <w:pPr>
              <w:rPr>
                <w:rFonts w:cs="Arial"/>
              </w:rPr>
            </w:pPr>
            <w:r w:rsidRPr="00F70596">
              <w:rPr>
                <w:rFonts w:cs="Arial"/>
              </w:rPr>
              <w:t>Field type</w:t>
            </w:r>
          </w:p>
        </w:tc>
        <w:tc>
          <w:tcPr>
            <w:tcW w:w="3969" w:type="dxa"/>
          </w:tcPr>
          <w:p w:rsidR="00FD167C" w:rsidRPr="00F70596" w:rsidRDefault="00FD167C" w:rsidP="00FD167C">
            <w:pPr>
              <w:rPr>
                <w:rFonts w:cs="Arial"/>
                <w:b/>
              </w:rPr>
            </w:pPr>
            <w:r w:rsidRPr="00F70596">
              <w:rPr>
                <w:rFonts w:cs="Arial"/>
                <w:b/>
              </w:rPr>
              <w:t>Alphanumeric</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CBDS Number</w:t>
            </w:r>
          </w:p>
        </w:tc>
        <w:tc>
          <w:tcPr>
            <w:tcW w:w="2126" w:type="dxa"/>
          </w:tcPr>
          <w:p w:rsidR="00FD167C" w:rsidRPr="00326985" w:rsidRDefault="00FD167C" w:rsidP="00326985">
            <w:pPr>
              <w:rPr>
                <w:b/>
              </w:rPr>
            </w:pPr>
            <w:r w:rsidRPr="00326985">
              <w:rPr>
                <w:b/>
              </w:rPr>
              <w:t>P204</w:t>
            </w:r>
          </w:p>
        </w:tc>
        <w:tc>
          <w:tcPr>
            <w:tcW w:w="2552" w:type="dxa"/>
            <w:shd w:val="clear" w:color="auto" w:fill="FFFFFF"/>
          </w:tcPr>
          <w:p w:rsidR="00FD167C" w:rsidRPr="00F70596" w:rsidRDefault="00FD167C" w:rsidP="00FD167C">
            <w:pPr>
              <w:rPr>
                <w:rFonts w:cs="Arial"/>
              </w:rPr>
            </w:pPr>
            <w:r w:rsidRPr="00F70596">
              <w:rPr>
                <w:rFonts w:cs="Arial"/>
              </w:rPr>
              <w:t>Mandatory for</w:t>
            </w:r>
          </w:p>
        </w:tc>
        <w:tc>
          <w:tcPr>
            <w:tcW w:w="3969" w:type="dxa"/>
          </w:tcPr>
          <w:p w:rsidR="00FD167C" w:rsidRPr="00F70596" w:rsidRDefault="00FD167C" w:rsidP="00FD167C">
            <w:pPr>
              <w:rPr>
                <w:rFonts w:cs="Arial"/>
                <w:b/>
              </w:rPr>
            </w:pPr>
            <w:r w:rsidRPr="00F70596">
              <w:rPr>
                <w:rFonts w:cs="Arial"/>
                <w:b/>
              </w:rPr>
              <w:t>All learners – for learning activities only</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2126" w:type="dxa"/>
            <w:tcBorders>
              <w:bottom w:val="single" w:sz="18" w:space="0" w:color="auto"/>
            </w:tcBorders>
          </w:tcPr>
          <w:p w:rsidR="00FD167C" w:rsidRPr="00F70596" w:rsidRDefault="00FD167C" w:rsidP="004F5142">
            <w:pPr>
              <w:pStyle w:val="Heading1"/>
              <w:numPr>
                <w:ilvl w:val="0"/>
                <w:numId w:val="0"/>
              </w:numPr>
            </w:pPr>
          </w:p>
        </w:tc>
        <w:tc>
          <w:tcPr>
            <w:tcW w:w="2552" w:type="dxa"/>
            <w:tcBorders>
              <w:bottom w:val="single" w:sz="18" w:space="0" w:color="auto"/>
            </w:tcBorders>
            <w:shd w:val="clear" w:color="auto" w:fill="FFFFFF"/>
          </w:tcPr>
          <w:p w:rsidR="00FD167C" w:rsidRPr="00F70596" w:rsidRDefault="00FD167C" w:rsidP="00FD167C">
            <w:pPr>
              <w:rPr>
                <w:rFonts w:cs="Arial"/>
              </w:rPr>
            </w:pPr>
          </w:p>
        </w:tc>
        <w:tc>
          <w:tcPr>
            <w:tcW w:w="3969" w:type="dxa"/>
            <w:tcBorders>
              <w:bottom w:val="single" w:sz="18" w:space="0" w:color="auto"/>
            </w:tcBorders>
          </w:tcPr>
          <w:p w:rsidR="00FD167C" w:rsidRPr="00F70596" w:rsidRDefault="00FD167C" w:rsidP="00FD167C">
            <w:pPr>
              <w:rPr>
                <w:rFonts w:cs="Arial"/>
                <w:b/>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Description</w:t>
            </w:r>
          </w:p>
        </w:tc>
        <w:tc>
          <w:tcPr>
            <w:tcW w:w="8647" w:type="dxa"/>
            <w:gridSpan w:val="3"/>
          </w:tcPr>
          <w:p w:rsidR="00FD167C" w:rsidRPr="00F70596" w:rsidRDefault="00FD167C" w:rsidP="00FD167C">
            <w:pPr>
              <w:jc w:val="both"/>
              <w:rPr>
                <w:rFonts w:cs="Arial"/>
              </w:rPr>
            </w:pPr>
            <w:r w:rsidRPr="00F70596">
              <w:rPr>
                <w:rFonts w:cs="Arial"/>
              </w:rPr>
              <w:t>LLDD Indicator</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Reason required</w:t>
            </w:r>
          </w:p>
        </w:tc>
        <w:tc>
          <w:tcPr>
            <w:tcW w:w="8647" w:type="dxa"/>
            <w:gridSpan w:val="3"/>
          </w:tcPr>
          <w:p w:rsidR="00FD167C" w:rsidRPr="00F70596" w:rsidRDefault="00FD167C" w:rsidP="00FD167C">
            <w:pPr>
              <w:jc w:val="both"/>
              <w:rPr>
                <w:rFonts w:cs="Arial"/>
              </w:rPr>
            </w:pPr>
            <w:r w:rsidRPr="00F70596">
              <w:rPr>
                <w:rFonts w:cs="Arial"/>
              </w:rPr>
              <w:t>To monitor learners with learning difficulties and/or disabilities and whether they are learning in a discrete or mainstream environment.</w:t>
            </w:r>
          </w:p>
          <w:p w:rsidR="00FD167C" w:rsidRPr="00F70596" w:rsidRDefault="00FD167C" w:rsidP="00FD167C">
            <w:pPr>
              <w:jc w:val="both"/>
              <w:rPr>
                <w:rFonts w:cs="Arial"/>
                <w:b/>
                <w:bCs/>
              </w:rPr>
            </w:pPr>
          </w:p>
          <w:p w:rsidR="00FD167C" w:rsidRPr="00F70596" w:rsidRDefault="00FD167C" w:rsidP="00FD167C">
            <w:pPr>
              <w:jc w:val="both"/>
              <w:rPr>
                <w:rFonts w:cs="Arial"/>
                <w:b/>
                <w:bCs/>
              </w:rPr>
            </w:pPr>
            <w:r w:rsidRPr="00F70596">
              <w:rPr>
                <w:rFonts w:cs="Arial"/>
                <w:b/>
                <w:bCs/>
              </w:rPr>
              <w:t xml:space="preserve">This field </w:t>
            </w:r>
            <w:r w:rsidRPr="00F70596">
              <w:rPr>
                <w:rFonts w:cs="Arial"/>
                <w:b/>
                <w:bCs/>
                <w:u w:val="single"/>
              </w:rPr>
              <w:t xml:space="preserve">may </w:t>
            </w:r>
            <w:r w:rsidRPr="00F70596">
              <w:rPr>
                <w:rFonts w:cs="Arial"/>
                <w:b/>
                <w:bCs/>
              </w:rPr>
              <w:t>be used when calculating funding allocations.</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Valid entries</w:t>
            </w:r>
          </w:p>
        </w:tc>
        <w:tc>
          <w:tcPr>
            <w:tcW w:w="8647" w:type="dxa"/>
            <w:gridSpan w:val="3"/>
          </w:tcPr>
          <w:p w:rsidR="00FD167C" w:rsidRPr="00F70596" w:rsidRDefault="00FD167C" w:rsidP="00FD167C">
            <w:pPr>
              <w:jc w:val="both"/>
              <w:rPr>
                <w:rFonts w:cs="Arial"/>
              </w:rPr>
            </w:pPr>
            <w:r w:rsidRPr="00F70596">
              <w:rPr>
                <w:rFonts w:cs="Arial"/>
              </w:rPr>
              <w:t>Learners with Learning Difficulties and /or Disabilities (LLDD) who are on discrete learning activities or mainstream learning activities. Valid values are:</w:t>
            </w:r>
          </w:p>
          <w:p w:rsidR="00FD167C" w:rsidRPr="00F70596" w:rsidRDefault="00FD167C" w:rsidP="00FD167C">
            <w:pPr>
              <w:jc w:val="both"/>
              <w:rPr>
                <w:rFonts w:cs="Arial"/>
              </w:rPr>
            </w:pPr>
          </w:p>
          <w:p w:rsidR="00FD167C" w:rsidRPr="00F70596" w:rsidRDefault="00FD167C" w:rsidP="006E1AFE">
            <w:pPr>
              <w:widowControl w:val="0"/>
              <w:numPr>
                <w:ilvl w:val="0"/>
                <w:numId w:val="1"/>
              </w:numPr>
              <w:autoSpaceDE w:val="0"/>
              <w:autoSpaceDN w:val="0"/>
              <w:jc w:val="both"/>
              <w:rPr>
                <w:rFonts w:cs="Arial"/>
              </w:rPr>
            </w:pPr>
            <w:r w:rsidRPr="00F70596">
              <w:rPr>
                <w:rFonts w:cs="Arial"/>
              </w:rPr>
              <w:t>not LLDD</w:t>
            </w:r>
          </w:p>
          <w:p w:rsidR="00FD167C" w:rsidRPr="00F70596" w:rsidRDefault="00FD167C" w:rsidP="006E1AFE">
            <w:pPr>
              <w:widowControl w:val="0"/>
              <w:numPr>
                <w:ilvl w:val="0"/>
                <w:numId w:val="1"/>
              </w:numPr>
              <w:autoSpaceDE w:val="0"/>
              <w:autoSpaceDN w:val="0"/>
              <w:jc w:val="both"/>
              <w:rPr>
                <w:rFonts w:cs="Arial"/>
              </w:rPr>
            </w:pPr>
            <w:r w:rsidRPr="00F70596">
              <w:rPr>
                <w:rFonts w:cs="Arial"/>
              </w:rPr>
              <w:t>LLDD enrolled on discrete learning activity</w:t>
            </w:r>
          </w:p>
          <w:p w:rsidR="00FD167C" w:rsidRPr="00F70596" w:rsidRDefault="00FD167C" w:rsidP="006E1AFE">
            <w:pPr>
              <w:widowControl w:val="0"/>
              <w:numPr>
                <w:ilvl w:val="0"/>
                <w:numId w:val="1"/>
              </w:numPr>
              <w:autoSpaceDE w:val="0"/>
              <w:autoSpaceDN w:val="0"/>
              <w:jc w:val="both"/>
              <w:rPr>
                <w:rFonts w:cs="Arial"/>
              </w:rPr>
            </w:pPr>
            <w:r w:rsidRPr="00F70596">
              <w:rPr>
                <w:rFonts w:cs="Arial"/>
              </w:rPr>
              <w:t>LLDD enrolled on mainstream learning activity</w:t>
            </w:r>
          </w:p>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8647" w:type="dxa"/>
            <w:gridSpan w:val="3"/>
            <w:tcBorders>
              <w:bottom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r w:rsidRPr="00F70596">
              <w:rPr>
                <w:rFonts w:cs="Arial"/>
              </w:rPr>
              <w:t>Notes</w:t>
            </w:r>
          </w:p>
        </w:tc>
        <w:tc>
          <w:tcPr>
            <w:tcW w:w="8647" w:type="dxa"/>
            <w:gridSpan w:val="3"/>
            <w:tcBorders>
              <w:bottom w:val="single" w:sz="18" w:space="0" w:color="auto"/>
            </w:tcBorders>
          </w:tcPr>
          <w:p w:rsidR="00FD167C" w:rsidRPr="00F70596" w:rsidRDefault="00FD167C" w:rsidP="00FD167C">
            <w:pPr>
              <w:jc w:val="both"/>
              <w:rPr>
                <w:rFonts w:cs="Arial"/>
              </w:rPr>
            </w:pPr>
            <w:r w:rsidRPr="00F70596">
              <w:rPr>
                <w:rFonts w:cs="Arial"/>
              </w:rPr>
              <w:t>Code 1 should only be used where the learning activity relates to a pupil with a learning difficulty and/or disability who is accessing a learning environment where the pupils on the same learning activity also have learning difficulties and/or disabilities.</w:t>
            </w:r>
          </w:p>
          <w:p w:rsidR="00FD167C" w:rsidRPr="00F70596" w:rsidRDefault="00FD167C" w:rsidP="00FD167C">
            <w:pPr>
              <w:jc w:val="both"/>
              <w:rPr>
                <w:rFonts w:cs="Arial"/>
              </w:rPr>
            </w:pPr>
          </w:p>
          <w:p w:rsidR="00FD167C" w:rsidRPr="00F70596" w:rsidRDefault="00FD167C" w:rsidP="00FD167C">
            <w:pPr>
              <w:jc w:val="both"/>
              <w:rPr>
                <w:rFonts w:cs="Arial"/>
              </w:rPr>
            </w:pPr>
            <w:r w:rsidRPr="00F70596">
              <w:rPr>
                <w:rFonts w:cs="Arial"/>
              </w:rPr>
              <w:t>Code 2 should be used where the learning activity relates to a pupil with a learning difficulty and/or disability who is accessing a learning environment where the majority of pupils on the same learning activity do not have learning difficulties and/or disabilities.</w:t>
            </w:r>
          </w:p>
          <w:p w:rsidR="00FD167C" w:rsidRPr="00F70596" w:rsidRDefault="00FD167C" w:rsidP="00FD167C">
            <w:pPr>
              <w:jc w:val="both"/>
              <w:rPr>
                <w:rFonts w:cs="Arial"/>
              </w:rPr>
            </w:pPr>
          </w:p>
          <w:p w:rsidR="00FD167C" w:rsidRPr="00F70596" w:rsidRDefault="00FD167C" w:rsidP="00FD167C">
            <w:pPr>
              <w:jc w:val="both"/>
              <w:rPr>
                <w:rFonts w:cs="Arial"/>
                <w:iCs/>
              </w:rPr>
            </w:pPr>
            <w:r w:rsidRPr="00F70596">
              <w:rPr>
                <w:rFonts w:cs="Arial"/>
                <w:iCs/>
              </w:rPr>
              <w:t>Sample Data: 0</w:t>
            </w:r>
          </w:p>
          <w:p w:rsidR="00FD167C" w:rsidRPr="00F70596" w:rsidRDefault="00FD167C" w:rsidP="00FD167C">
            <w:pPr>
              <w:jc w:val="both"/>
              <w:rPr>
                <w:rFonts w:cs="Arial"/>
                <w:iCs/>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b/>
                <w:color w:val="0070C0"/>
                <w:highlight w:val="yellow"/>
              </w:rPr>
            </w:pPr>
          </w:p>
        </w:tc>
        <w:tc>
          <w:tcPr>
            <w:tcW w:w="8647" w:type="dxa"/>
            <w:gridSpan w:val="3"/>
            <w:tcBorders>
              <w:top w:val="single" w:sz="18" w:space="0" w:color="auto"/>
            </w:tcBorders>
          </w:tcPr>
          <w:p w:rsidR="00FD167C" w:rsidRPr="00F70596" w:rsidRDefault="00FD167C" w:rsidP="00FD167C">
            <w:pPr>
              <w:jc w:val="both"/>
              <w:rPr>
                <w:rFonts w:cs="Arial"/>
                <w:b/>
                <w:color w:val="0070C0"/>
                <w:highlight w:val="yellow"/>
              </w:rPr>
            </w:pPr>
          </w:p>
        </w:tc>
      </w:tr>
    </w:tbl>
    <w:p w:rsidR="00FD167C" w:rsidRPr="00F70596" w:rsidRDefault="00FD167C" w:rsidP="00FD167C">
      <w:pPr>
        <w:rPr>
          <w:rFonts w:cs="Arial"/>
        </w:rPr>
      </w:pPr>
    </w:p>
    <w:p w:rsidR="00FD167C" w:rsidRPr="00F70596" w:rsidRDefault="00FD167C" w:rsidP="00FD167C">
      <w:pPr>
        <w:pStyle w:val="Header"/>
        <w:jc w:val="center"/>
        <w:rPr>
          <w:rFonts w:cs="Arial"/>
        </w:rPr>
      </w:pPr>
      <w:r w:rsidRPr="00F70596">
        <w:rPr>
          <w:rFonts w:cs="Arial"/>
        </w:rPr>
        <w:br w:type="page"/>
      </w:r>
    </w:p>
    <w:p w:rsidR="00FD167C" w:rsidRPr="00F70596" w:rsidRDefault="00FD167C" w:rsidP="00FD167C">
      <w:pPr>
        <w:pStyle w:val="Header"/>
        <w:pBdr>
          <w:left w:val="single" w:sz="24" w:space="4" w:color="CC0000"/>
          <w:bottom w:val="single" w:sz="18" w:space="1" w:color="CC0000"/>
        </w:pBdr>
        <w:jc w:val="center"/>
        <w:rPr>
          <w:rFonts w:cs="Arial"/>
          <w:b/>
          <w:bCs/>
        </w:rPr>
      </w:pPr>
      <w:r w:rsidRPr="00F70596">
        <w:rPr>
          <w:rFonts w:cs="Arial"/>
          <w:b/>
          <w:bCs/>
        </w:rPr>
        <w:t>Learning Activity Delivered Through the Medium of Welsh</w:t>
      </w:r>
    </w:p>
    <w:p w:rsidR="00FD167C" w:rsidRPr="00F70596" w:rsidRDefault="00FD167C" w:rsidP="00FD167C">
      <w:pPr>
        <w:rPr>
          <w:rFonts w:cs="Arial"/>
        </w:rPr>
      </w:pPr>
    </w:p>
    <w:tbl>
      <w:tblPr>
        <w:tblW w:w="10490" w:type="dxa"/>
        <w:tblInd w:w="108" w:type="dxa"/>
        <w:tblLayout w:type="fixed"/>
        <w:tblLook w:val="0000" w:firstRow="0" w:lastRow="0" w:firstColumn="0" w:lastColumn="0" w:noHBand="0" w:noVBand="0"/>
      </w:tblPr>
      <w:tblGrid>
        <w:gridCol w:w="1843"/>
        <w:gridCol w:w="2126"/>
        <w:gridCol w:w="2552"/>
        <w:gridCol w:w="3969"/>
      </w:tblGrid>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Data set</w:t>
            </w:r>
          </w:p>
        </w:tc>
        <w:tc>
          <w:tcPr>
            <w:tcW w:w="2126" w:type="dxa"/>
          </w:tcPr>
          <w:p w:rsidR="00FD167C" w:rsidRPr="00326985" w:rsidRDefault="00FD167C" w:rsidP="00326985">
            <w:pPr>
              <w:rPr>
                <w:b/>
              </w:rPr>
            </w:pPr>
            <w:r w:rsidRPr="00326985">
              <w:rPr>
                <w:b/>
              </w:rPr>
              <w:t>LearningActivity</w:t>
            </w:r>
          </w:p>
        </w:tc>
        <w:tc>
          <w:tcPr>
            <w:tcW w:w="2552" w:type="dxa"/>
            <w:shd w:val="clear" w:color="auto" w:fill="FFFFFF"/>
          </w:tcPr>
          <w:p w:rsidR="00FD167C" w:rsidRPr="00F70596" w:rsidRDefault="00FD167C" w:rsidP="00FD167C">
            <w:pPr>
              <w:rPr>
                <w:rFonts w:cs="Arial"/>
              </w:rPr>
            </w:pPr>
            <w:r w:rsidRPr="00F70596">
              <w:rPr>
                <w:rFonts w:cs="Arial"/>
              </w:rPr>
              <w:t>Field length</w:t>
            </w:r>
          </w:p>
        </w:tc>
        <w:tc>
          <w:tcPr>
            <w:tcW w:w="3969" w:type="dxa"/>
          </w:tcPr>
          <w:p w:rsidR="00FD167C" w:rsidRPr="00F70596" w:rsidRDefault="00FD167C" w:rsidP="00FD167C">
            <w:pPr>
              <w:rPr>
                <w:rFonts w:cs="Arial"/>
                <w:b/>
              </w:rPr>
            </w:pPr>
            <w:r w:rsidRPr="00F70596">
              <w:rPr>
                <w:rFonts w:cs="Arial"/>
                <w:b/>
              </w:rPr>
              <w:t>1</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b/>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Field name</w:t>
            </w:r>
          </w:p>
        </w:tc>
        <w:tc>
          <w:tcPr>
            <w:tcW w:w="2126" w:type="dxa"/>
          </w:tcPr>
          <w:p w:rsidR="00FD167C" w:rsidRPr="00326985" w:rsidRDefault="00FD167C" w:rsidP="00326985">
            <w:pPr>
              <w:rPr>
                <w:rFonts w:cs="Arial"/>
                <w:b/>
              </w:rPr>
            </w:pPr>
            <w:r w:rsidRPr="00326985">
              <w:rPr>
                <w:rFonts w:cs="Arial"/>
                <w:b/>
              </w:rPr>
              <w:t>WelshMedium</w:t>
            </w:r>
          </w:p>
          <w:p w:rsidR="00FD167C" w:rsidRPr="00326985" w:rsidRDefault="00FD167C" w:rsidP="00326985">
            <w:pPr>
              <w:rPr>
                <w:rFonts w:cs="Arial"/>
                <w:b/>
              </w:rPr>
            </w:pPr>
            <w:r w:rsidRPr="00326985">
              <w:rPr>
                <w:rFonts w:cs="Arial"/>
                <w:b/>
              </w:rPr>
              <w:t>LearningActivity</w:t>
            </w:r>
          </w:p>
        </w:tc>
        <w:tc>
          <w:tcPr>
            <w:tcW w:w="2552" w:type="dxa"/>
            <w:shd w:val="clear" w:color="auto" w:fill="FFFFFF"/>
          </w:tcPr>
          <w:p w:rsidR="00FD167C" w:rsidRPr="00F70596" w:rsidRDefault="00FD167C" w:rsidP="00FD167C">
            <w:pPr>
              <w:rPr>
                <w:rFonts w:cs="Arial"/>
              </w:rPr>
            </w:pPr>
            <w:r w:rsidRPr="00F70596">
              <w:rPr>
                <w:rFonts w:cs="Arial"/>
              </w:rPr>
              <w:t>Field type</w:t>
            </w:r>
          </w:p>
        </w:tc>
        <w:tc>
          <w:tcPr>
            <w:tcW w:w="3969" w:type="dxa"/>
          </w:tcPr>
          <w:p w:rsidR="00FD167C" w:rsidRPr="00F70596" w:rsidRDefault="00FD167C" w:rsidP="00FD167C">
            <w:pPr>
              <w:rPr>
                <w:rFonts w:cs="Arial"/>
                <w:b/>
              </w:rPr>
            </w:pPr>
            <w:r w:rsidRPr="00F70596">
              <w:rPr>
                <w:rFonts w:cs="Arial"/>
                <w:b/>
              </w:rPr>
              <w:t>Alphanumeric</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CBDS Number</w:t>
            </w:r>
          </w:p>
        </w:tc>
        <w:tc>
          <w:tcPr>
            <w:tcW w:w="2126" w:type="dxa"/>
          </w:tcPr>
          <w:p w:rsidR="00FD167C" w:rsidRPr="00326985" w:rsidRDefault="00FD167C" w:rsidP="00326985">
            <w:pPr>
              <w:rPr>
                <w:b/>
              </w:rPr>
            </w:pPr>
            <w:r w:rsidRPr="00326985">
              <w:rPr>
                <w:b/>
              </w:rPr>
              <w:t>P205</w:t>
            </w:r>
          </w:p>
        </w:tc>
        <w:tc>
          <w:tcPr>
            <w:tcW w:w="2552" w:type="dxa"/>
            <w:shd w:val="clear" w:color="auto" w:fill="FFFFFF"/>
          </w:tcPr>
          <w:p w:rsidR="00FD167C" w:rsidRPr="00F70596" w:rsidRDefault="00FD167C" w:rsidP="00FD167C">
            <w:pPr>
              <w:rPr>
                <w:rFonts w:cs="Arial"/>
              </w:rPr>
            </w:pPr>
            <w:r w:rsidRPr="00F70596">
              <w:rPr>
                <w:rFonts w:cs="Arial"/>
              </w:rPr>
              <w:t>Mandatory for</w:t>
            </w:r>
          </w:p>
        </w:tc>
        <w:tc>
          <w:tcPr>
            <w:tcW w:w="3969" w:type="dxa"/>
          </w:tcPr>
          <w:p w:rsidR="00FD167C" w:rsidRPr="00F70596" w:rsidRDefault="00FD167C" w:rsidP="00FD167C">
            <w:pPr>
              <w:rPr>
                <w:rFonts w:cs="Arial"/>
                <w:b/>
              </w:rPr>
            </w:pPr>
            <w:r w:rsidRPr="00F70596">
              <w:rPr>
                <w:rFonts w:cs="Arial"/>
                <w:b/>
              </w:rPr>
              <w:t>All learners – for learning activities only</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2126" w:type="dxa"/>
            <w:tcBorders>
              <w:bottom w:val="single" w:sz="18" w:space="0" w:color="auto"/>
            </w:tcBorders>
          </w:tcPr>
          <w:p w:rsidR="00FD167C" w:rsidRPr="00F70596" w:rsidRDefault="00FD167C" w:rsidP="004F5142">
            <w:pPr>
              <w:pStyle w:val="Heading1"/>
              <w:numPr>
                <w:ilvl w:val="0"/>
                <w:numId w:val="0"/>
              </w:numPr>
            </w:pPr>
          </w:p>
        </w:tc>
        <w:tc>
          <w:tcPr>
            <w:tcW w:w="2552" w:type="dxa"/>
            <w:tcBorders>
              <w:bottom w:val="single" w:sz="18" w:space="0" w:color="auto"/>
            </w:tcBorders>
            <w:shd w:val="clear" w:color="auto" w:fill="FFFFFF"/>
          </w:tcPr>
          <w:p w:rsidR="00FD167C" w:rsidRPr="00F70596" w:rsidRDefault="00FD167C" w:rsidP="00FD167C">
            <w:pPr>
              <w:rPr>
                <w:rFonts w:cs="Arial"/>
              </w:rPr>
            </w:pPr>
          </w:p>
        </w:tc>
        <w:tc>
          <w:tcPr>
            <w:tcW w:w="3969" w:type="dxa"/>
            <w:tcBorders>
              <w:bottom w:val="single" w:sz="18" w:space="0" w:color="auto"/>
            </w:tcBorders>
          </w:tcPr>
          <w:p w:rsidR="00FD167C" w:rsidRPr="00F70596" w:rsidRDefault="00FD167C" w:rsidP="00FD167C">
            <w:pPr>
              <w:rPr>
                <w:rFonts w:cs="Arial"/>
                <w:b/>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Description</w:t>
            </w:r>
          </w:p>
        </w:tc>
        <w:tc>
          <w:tcPr>
            <w:tcW w:w="8647" w:type="dxa"/>
            <w:gridSpan w:val="3"/>
          </w:tcPr>
          <w:p w:rsidR="00FD167C" w:rsidRPr="00F70596" w:rsidRDefault="00FD167C" w:rsidP="00FD167C">
            <w:pPr>
              <w:jc w:val="both"/>
              <w:rPr>
                <w:rFonts w:cs="Arial"/>
              </w:rPr>
            </w:pPr>
            <w:r w:rsidRPr="00F70596">
              <w:rPr>
                <w:rFonts w:cs="Arial"/>
              </w:rPr>
              <w:t>Learning Activity Delivered Through the Medium of Welsh</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Reason required</w:t>
            </w:r>
          </w:p>
        </w:tc>
        <w:tc>
          <w:tcPr>
            <w:tcW w:w="8647" w:type="dxa"/>
            <w:gridSpan w:val="3"/>
          </w:tcPr>
          <w:p w:rsidR="00FD167C" w:rsidRPr="00F70596" w:rsidRDefault="00FD167C" w:rsidP="00FD167C">
            <w:pPr>
              <w:jc w:val="both"/>
              <w:rPr>
                <w:rFonts w:cs="Arial"/>
              </w:rPr>
            </w:pPr>
            <w:r w:rsidRPr="00F70596">
              <w:rPr>
                <w:rFonts w:cs="Arial"/>
              </w:rPr>
              <w:t>To monitor the medium of delivery of learning activities and if bilingually delivered the teaching model adopted.</w:t>
            </w:r>
          </w:p>
          <w:p w:rsidR="00FD167C" w:rsidRPr="00F70596" w:rsidRDefault="00FD167C" w:rsidP="00FD167C">
            <w:pPr>
              <w:jc w:val="both"/>
              <w:rPr>
                <w:rFonts w:cs="Arial"/>
              </w:rPr>
            </w:pPr>
          </w:p>
          <w:p w:rsidR="00FD167C" w:rsidRPr="00F70596" w:rsidRDefault="00FD167C" w:rsidP="00FD167C">
            <w:pPr>
              <w:jc w:val="both"/>
              <w:rPr>
                <w:rFonts w:cs="Arial"/>
                <w:b/>
                <w:bCs/>
              </w:rPr>
            </w:pPr>
            <w:r w:rsidRPr="00F70596">
              <w:rPr>
                <w:rFonts w:cs="Arial"/>
                <w:b/>
                <w:bCs/>
              </w:rPr>
              <w:t xml:space="preserve">This field informs funding calculations. Learning activities delivered through the medium of Welsh or Bilingually (Welsh Bilingual) may qualify for the Welsh Medium/Bilingual uplift (dependant on activity undertaken). </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Valid entries</w:t>
            </w:r>
          </w:p>
        </w:tc>
        <w:tc>
          <w:tcPr>
            <w:tcW w:w="8647" w:type="dxa"/>
            <w:gridSpan w:val="3"/>
          </w:tcPr>
          <w:p w:rsidR="00FD167C" w:rsidRPr="00F70596" w:rsidRDefault="00FD167C" w:rsidP="00FD167C">
            <w:pPr>
              <w:jc w:val="both"/>
              <w:rPr>
                <w:rFonts w:cs="Arial"/>
              </w:rPr>
            </w:pPr>
            <w:r w:rsidRPr="00F70596">
              <w:rPr>
                <w:rFonts w:cs="Arial"/>
              </w:rPr>
              <w:t>Whether a learning activity is delivered through the medium of Welsh, English or Bilingually. Valid values are:</w:t>
            </w:r>
          </w:p>
          <w:p w:rsidR="00FD167C" w:rsidRPr="00F70596" w:rsidRDefault="00FD167C" w:rsidP="00FD167C">
            <w:pPr>
              <w:jc w:val="both"/>
              <w:rPr>
                <w:rFonts w:cs="Arial"/>
              </w:rPr>
            </w:pPr>
          </w:p>
          <w:p w:rsidR="00FD167C" w:rsidRPr="00F70596" w:rsidRDefault="00FD167C" w:rsidP="00FD167C">
            <w:pPr>
              <w:jc w:val="both"/>
              <w:rPr>
                <w:rFonts w:cs="Arial"/>
              </w:rPr>
            </w:pPr>
            <w:r w:rsidRPr="00F70596">
              <w:rPr>
                <w:rFonts w:cs="Arial"/>
                <w:b/>
              </w:rPr>
              <w:t>E</w:t>
            </w:r>
            <w:r w:rsidRPr="00F70596">
              <w:rPr>
                <w:rFonts w:cs="Arial"/>
                <w:b/>
              </w:rPr>
              <w:tab/>
            </w:r>
            <w:r w:rsidRPr="00F70596">
              <w:rPr>
                <w:rFonts w:cs="Arial"/>
              </w:rPr>
              <w:t>learning activity only delivered through English</w:t>
            </w:r>
          </w:p>
          <w:p w:rsidR="00FD167C" w:rsidRPr="00F70596" w:rsidRDefault="00FD167C" w:rsidP="00FD167C">
            <w:pPr>
              <w:jc w:val="both"/>
              <w:rPr>
                <w:rFonts w:cs="Arial"/>
              </w:rPr>
            </w:pPr>
            <w:r w:rsidRPr="00F70596">
              <w:rPr>
                <w:rFonts w:cs="Arial"/>
                <w:b/>
              </w:rPr>
              <w:t>C</w:t>
            </w:r>
            <w:r w:rsidRPr="00F70596">
              <w:rPr>
                <w:rFonts w:cs="Arial"/>
                <w:b/>
              </w:rPr>
              <w:tab/>
            </w:r>
            <w:r w:rsidRPr="00F70596">
              <w:rPr>
                <w:rFonts w:cs="Arial"/>
              </w:rPr>
              <w:t>learning activity only delivered through Welsh</w:t>
            </w:r>
          </w:p>
          <w:p w:rsidR="00FD167C" w:rsidRPr="00F70596" w:rsidRDefault="00FD167C" w:rsidP="00FD167C">
            <w:pPr>
              <w:jc w:val="both"/>
              <w:rPr>
                <w:rFonts w:cs="Arial"/>
              </w:rPr>
            </w:pPr>
            <w:r w:rsidRPr="00F70596">
              <w:rPr>
                <w:rFonts w:cs="Arial"/>
                <w:b/>
              </w:rPr>
              <w:t>P</w:t>
            </w:r>
            <w:r w:rsidRPr="00F70596">
              <w:rPr>
                <w:rFonts w:cs="Arial"/>
                <w:b/>
              </w:rPr>
              <w:tab/>
            </w:r>
            <w:r w:rsidRPr="00F70596">
              <w:rPr>
                <w:rFonts w:cs="Arial"/>
              </w:rPr>
              <w:t>learning activity delivered bilingually – formal bilingual</w:t>
            </w:r>
            <w:r w:rsidRPr="00F70596">
              <w:rPr>
                <w:rFonts w:cs="Arial"/>
              </w:rPr>
              <w:tab/>
              <w:t>model</w:t>
            </w:r>
          </w:p>
          <w:p w:rsidR="00FD167C" w:rsidRPr="00F70596" w:rsidRDefault="00FD167C" w:rsidP="00FD167C">
            <w:pPr>
              <w:jc w:val="both"/>
              <w:rPr>
                <w:rFonts w:cs="Arial"/>
              </w:rPr>
            </w:pPr>
            <w:r w:rsidRPr="00F70596">
              <w:rPr>
                <w:rFonts w:cs="Arial"/>
                <w:b/>
                <w:bCs/>
              </w:rPr>
              <w:t>R</w:t>
            </w:r>
            <w:r w:rsidRPr="00F70596">
              <w:rPr>
                <w:rFonts w:cs="Arial"/>
              </w:rPr>
              <w:tab/>
              <w:t xml:space="preserve">learning activity delivered through separate language groups in the </w:t>
            </w:r>
            <w:r w:rsidRPr="00F70596">
              <w:rPr>
                <w:rFonts w:cs="Arial"/>
              </w:rPr>
              <w:tab/>
              <w:t xml:space="preserve">same class </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8647" w:type="dxa"/>
            <w:gridSpan w:val="3"/>
            <w:tcBorders>
              <w:bottom w:val="single" w:sz="18" w:space="0" w:color="auto"/>
            </w:tcBorders>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r w:rsidRPr="00F70596">
              <w:rPr>
                <w:rFonts w:cs="Arial"/>
              </w:rPr>
              <w:t>Notes</w:t>
            </w:r>
          </w:p>
        </w:tc>
        <w:tc>
          <w:tcPr>
            <w:tcW w:w="8647" w:type="dxa"/>
            <w:gridSpan w:val="3"/>
            <w:tcBorders>
              <w:bottom w:val="single" w:sz="18" w:space="0" w:color="auto"/>
            </w:tcBorders>
          </w:tcPr>
          <w:p w:rsidR="00FD167C" w:rsidRPr="00F70596" w:rsidRDefault="00FD167C" w:rsidP="00FD167C">
            <w:pPr>
              <w:jc w:val="both"/>
              <w:rPr>
                <w:rFonts w:cs="Arial"/>
                <w:iCs/>
              </w:rPr>
            </w:pPr>
            <w:r w:rsidRPr="00F70596">
              <w:rPr>
                <w:rFonts w:cs="Arial"/>
                <w:iCs/>
              </w:rPr>
              <w:t>Learning Activity Delivered Through the Medium of Welsh information is required for learning activities only; it is not required for programmes of study:</w:t>
            </w:r>
          </w:p>
          <w:p w:rsidR="00FD167C" w:rsidRPr="00F70596" w:rsidRDefault="00FD167C" w:rsidP="00FD167C">
            <w:pPr>
              <w:jc w:val="both"/>
              <w:rPr>
                <w:rFonts w:cs="Arial"/>
                <w:b/>
                <w:bCs/>
              </w:rPr>
            </w:pPr>
          </w:p>
          <w:p w:rsidR="00FD167C" w:rsidRPr="00F70596" w:rsidRDefault="00FD167C" w:rsidP="00FD167C">
            <w:pPr>
              <w:jc w:val="both"/>
              <w:rPr>
                <w:rFonts w:cs="Arial"/>
              </w:rPr>
            </w:pPr>
            <w:r w:rsidRPr="00F70596">
              <w:rPr>
                <w:rFonts w:cs="Arial"/>
                <w:b/>
                <w:bCs/>
              </w:rPr>
              <w:t>E</w:t>
            </w:r>
            <w:r w:rsidRPr="00F70596">
              <w:rPr>
                <w:rFonts w:cs="Arial"/>
              </w:rPr>
              <w:t xml:space="preserve"> should only be used if all aspects of learning are through the medium of English.</w:t>
            </w:r>
          </w:p>
          <w:p w:rsidR="00FD167C" w:rsidRPr="00F70596" w:rsidRDefault="00FD167C" w:rsidP="00FD167C">
            <w:pPr>
              <w:jc w:val="both"/>
              <w:rPr>
                <w:rFonts w:cs="Arial"/>
              </w:rPr>
            </w:pPr>
            <w:r w:rsidRPr="00F70596">
              <w:rPr>
                <w:rFonts w:cs="Arial"/>
                <w:b/>
                <w:bCs/>
              </w:rPr>
              <w:t>C</w:t>
            </w:r>
            <w:r w:rsidRPr="00F70596">
              <w:rPr>
                <w:rFonts w:cs="Arial"/>
              </w:rPr>
              <w:t xml:space="preserve"> should be used if learning is solely through the medium of Welsh including written, oral and group work, and assessment/examination. There may be occasional and tightly controlled use of English terminology and key phrases to reinforce learning.</w:t>
            </w:r>
          </w:p>
          <w:p w:rsidR="00FD167C" w:rsidRPr="00F70596" w:rsidRDefault="00FD167C" w:rsidP="00FD167C">
            <w:pPr>
              <w:jc w:val="both"/>
              <w:rPr>
                <w:rFonts w:cs="Arial"/>
              </w:rPr>
            </w:pPr>
            <w:r w:rsidRPr="00F70596">
              <w:rPr>
                <w:rFonts w:cs="Arial"/>
                <w:b/>
                <w:bCs/>
              </w:rPr>
              <w:t>P</w:t>
            </w:r>
            <w:r w:rsidRPr="00F70596">
              <w:rPr>
                <w:rFonts w:cs="Arial"/>
              </w:rPr>
              <w:t xml:space="preserve"> should be used if both English and Welsh in a class are used alternately in a planned manner for different modules or component parts of a module with the language being used entirely for that component irrespective of whether the work is written, oral, group work or assessment. Students are taught as a class with no separate language groups.</w:t>
            </w:r>
          </w:p>
          <w:p w:rsidR="00FD167C" w:rsidRPr="00F70596" w:rsidRDefault="00FD167C" w:rsidP="00FD167C">
            <w:pPr>
              <w:jc w:val="both"/>
              <w:rPr>
                <w:rFonts w:cs="Arial"/>
              </w:rPr>
            </w:pPr>
            <w:r w:rsidRPr="00F70596">
              <w:rPr>
                <w:rFonts w:cs="Arial"/>
                <w:b/>
                <w:bCs/>
              </w:rPr>
              <w:t>R</w:t>
            </w:r>
            <w:r w:rsidRPr="00F70596">
              <w:rPr>
                <w:rFonts w:cs="Arial"/>
              </w:rPr>
              <w:t xml:space="preserve"> should be used if separate English and Welsh language groups are taught in the same class simultaneously. The Welsh language group may use Welsh amongst its members and the teacher/tutor (if that person is bilingual) for the whole class discussion. Assessment is in either language.</w:t>
            </w:r>
          </w:p>
          <w:p w:rsidR="00FD167C" w:rsidRPr="00F70596" w:rsidRDefault="00FD167C" w:rsidP="00FD167C">
            <w:pPr>
              <w:jc w:val="both"/>
              <w:rPr>
                <w:rFonts w:cs="Arial"/>
              </w:rPr>
            </w:pPr>
          </w:p>
        </w:tc>
      </w:tr>
      <w:tr w:rsidR="00FD167C" w:rsidRPr="00B50DB4" w:rsidTr="00FD167C">
        <w:tc>
          <w:tcPr>
            <w:tcW w:w="1843" w:type="dxa"/>
            <w:tcBorders>
              <w:top w:val="single" w:sz="18" w:space="0" w:color="auto"/>
            </w:tcBorders>
            <w:shd w:val="clear" w:color="auto" w:fill="FFFFFF"/>
          </w:tcPr>
          <w:p w:rsidR="00FD167C" w:rsidRPr="00B50DB4" w:rsidRDefault="00FD167C" w:rsidP="00FD167C">
            <w:pPr>
              <w:rPr>
                <w:rFonts w:cs="Arial"/>
                <w:b/>
                <w:color w:val="0070C0"/>
                <w:highlight w:val="yellow"/>
              </w:rPr>
            </w:pPr>
          </w:p>
        </w:tc>
        <w:tc>
          <w:tcPr>
            <w:tcW w:w="8647" w:type="dxa"/>
            <w:gridSpan w:val="3"/>
            <w:tcBorders>
              <w:top w:val="single" w:sz="18" w:space="0" w:color="auto"/>
            </w:tcBorders>
          </w:tcPr>
          <w:p w:rsidR="00FD167C" w:rsidRPr="00B50DB4" w:rsidRDefault="00FD167C" w:rsidP="00FD167C">
            <w:pPr>
              <w:jc w:val="both"/>
              <w:rPr>
                <w:rFonts w:cs="Arial"/>
                <w:b/>
                <w:color w:val="0070C0"/>
                <w:highlight w:val="yellow"/>
              </w:rPr>
            </w:pPr>
          </w:p>
        </w:tc>
      </w:tr>
    </w:tbl>
    <w:p w:rsidR="00FD167C" w:rsidRPr="00B50DB4" w:rsidRDefault="00FD167C" w:rsidP="00FD167C">
      <w:pPr>
        <w:rPr>
          <w:rFonts w:cs="Arial"/>
          <w:b/>
          <w:bCs/>
        </w:rPr>
      </w:pPr>
      <w:r w:rsidRPr="00B50DB4">
        <w:rPr>
          <w:rFonts w:cs="Arial"/>
          <w:b/>
          <w:bCs/>
        </w:rPr>
        <w:br w:type="page"/>
      </w:r>
    </w:p>
    <w:p w:rsidR="00FD167C" w:rsidRPr="00F70596" w:rsidRDefault="00FD167C" w:rsidP="00FD167C">
      <w:pPr>
        <w:pStyle w:val="Header"/>
        <w:pBdr>
          <w:left w:val="single" w:sz="24" w:space="4" w:color="CC0000"/>
          <w:bottom w:val="single" w:sz="18" w:space="1" w:color="CC0000"/>
        </w:pBdr>
        <w:jc w:val="center"/>
        <w:rPr>
          <w:rFonts w:cs="Arial"/>
          <w:b/>
          <w:bCs/>
        </w:rPr>
      </w:pPr>
      <w:r w:rsidRPr="00F70596">
        <w:rPr>
          <w:rFonts w:cs="Arial"/>
          <w:b/>
          <w:bCs/>
        </w:rPr>
        <w:t>Provider Delivering Learning</w:t>
      </w:r>
    </w:p>
    <w:p w:rsidR="00FD167C" w:rsidRPr="00F70596" w:rsidRDefault="00FD167C" w:rsidP="00FD167C">
      <w:pPr>
        <w:rPr>
          <w:rFonts w:cs="Arial"/>
        </w:rPr>
      </w:pPr>
    </w:p>
    <w:p w:rsidR="00FD167C" w:rsidRPr="00F70596" w:rsidRDefault="00FD167C" w:rsidP="00FD167C">
      <w:pPr>
        <w:rPr>
          <w:rFonts w:cs="Arial"/>
        </w:rPr>
      </w:pPr>
    </w:p>
    <w:tbl>
      <w:tblPr>
        <w:tblW w:w="0" w:type="auto"/>
        <w:tblInd w:w="108" w:type="dxa"/>
        <w:tblLayout w:type="fixed"/>
        <w:tblLook w:val="0000" w:firstRow="0" w:lastRow="0" w:firstColumn="0" w:lastColumn="0" w:noHBand="0" w:noVBand="0"/>
      </w:tblPr>
      <w:tblGrid>
        <w:gridCol w:w="1843"/>
        <w:gridCol w:w="2126"/>
        <w:gridCol w:w="2552"/>
        <w:gridCol w:w="3969"/>
      </w:tblGrid>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Data set</w:t>
            </w:r>
          </w:p>
        </w:tc>
        <w:tc>
          <w:tcPr>
            <w:tcW w:w="2126" w:type="dxa"/>
          </w:tcPr>
          <w:p w:rsidR="00FD167C" w:rsidRPr="00326985" w:rsidRDefault="00FD167C" w:rsidP="00326985">
            <w:pPr>
              <w:rPr>
                <w:b/>
              </w:rPr>
            </w:pPr>
            <w:r w:rsidRPr="00326985">
              <w:rPr>
                <w:b/>
              </w:rPr>
              <w:t xml:space="preserve">LearningActivity </w:t>
            </w:r>
          </w:p>
        </w:tc>
        <w:tc>
          <w:tcPr>
            <w:tcW w:w="2552" w:type="dxa"/>
            <w:shd w:val="clear" w:color="auto" w:fill="FFFFFF"/>
          </w:tcPr>
          <w:p w:rsidR="00FD167C" w:rsidRPr="00F70596" w:rsidRDefault="00FD167C" w:rsidP="00FD167C">
            <w:pPr>
              <w:rPr>
                <w:rFonts w:cs="Arial"/>
              </w:rPr>
            </w:pPr>
            <w:r w:rsidRPr="00F70596">
              <w:rPr>
                <w:rFonts w:cs="Arial"/>
              </w:rPr>
              <w:t>Field length</w:t>
            </w:r>
          </w:p>
        </w:tc>
        <w:tc>
          <w:tcPr>
            <w:tcW w:w="3969" w:type="dxa"/>
          </w:tcPr>
          <w:p w:rsidR="00FD167C" w:rsidRPr="00F70596" w:rsidRDefault="00FD167C" w:rsidP="00FD167C">
            <w:pPr>
              <w:rPr>
                <w:rFonts w:cs="Arial"/>
                <w:b/>
              </w:rPr>
            </w:pPr>
            <w:r w:rsidRPr="00F70596">
              <w:rPr>
                <w:rFonts w:cs="Arial"/>
                <w:b/>
              </w:rPr>
              <w:t>8</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b/>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Field name</w:t>
            </w:r>
          </w:p>
        </w:tc>
        <w:tc>
          <w:tcPr>
            <w:tcW w:w="2126" w:type="dxa"/>
          </w:tcPr>
          <w:p w:rsidR="00FD167C" w:rsidRPr="00326985" w:rsidRDefault="00FD167C" w:rsidP="00326985">
            <w:pPr>
              <w:rPr>
                <w:rFonts w:cs="Arial"/>
                <w:b/>
              </w:rPr>
            </w:pPr>
            <w:r w:rsidRPr="00326985">
              <w:rPr>
                <w:rFonts w:cs="Arial"/>
                <w:b/>
              </w:rPr>
              <w:t>LearningActivity</w:t>
            </w:r>
          </w:p>
          <w:p w:rsidR="00FD167C" w:rsidRPr="00326985" w:rsidRDefault="00FD167C" w:rsidP="00326985">
            <w:pPr>
              <w:rPr>
                <w:rFonts w:cs="Arial"/>
                <w:b/>
              </w:rPr>
            </w:pPr>
            <w:r w:rsidRPr="00326985">
              <w:rPr>
                <w:rFonts w:cs="Arial"/>
                <w:b/>
              </w:rPr>
              <w:t>Provider</w:t>
            </w:r>
          </w:p>
        </w:tc>
        <w:tc>
          <w:tcPr>
            <w:tcW w:w="2552" w:type="dxa"/>
            <w:shd w:val="clear" w:color="auto" w:fill="FFFFFF"/>
          </w:tcPr>
          <w:p w:rsidR="00FD167C" w:rsidRPr="00F70596" w:rsidRDefault="00FD167C" w:rsidP="00FD167C">
            <w:pPr>
              <w:rPr>
                <w:rFonts w:cs="Arial"/>
              </w:rPr>
            </w:pPr>
            <w:r w:rsidRPr="00F70596">
              <w:rPr>
                <w:rFonts w:cs="Arial"/>
              </w:rPr>
              <w:t>Field type</w:t>
            </w:r>
          </w:p>
        </w:tc>
        <w:tc>
          <w:tcPr>
            <w:tcW w:w="3969" w:type="dxa"/>
          </w:tcPr>
          <w:p w:rsidR="00FD167C" w:rsidRPr="00F70596" w:rsidRDefault="00FD167C" w:rsidP="00FD167C">
            <w:pPr>
              <w:rPr>
                <w:rFonts w:cs="Arial"/>
                <w:b/>
              </w:rPr>
            </w:pPr>
            <w:r w:rsidRPr="00F70596">
              <w:rPr>
                <w:rFonts w:cs="Arial"/>
                <w:b/>
              </w:rPr>
              <w:t>Alphanumeric</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CBDS Number</w:t>
            </w:r>
          </w:p>
        </w:tc>
        <w:tc>
          <w:tcPr>
            <w:tcW w:w="2126" w:type="dxa"/>
          </w:tcPr>
          <w:p w:rsidR="00FD167C" w:rsidRPr="00326985" w:rsidRDefault="00FD167C" w:rsidP="00326985">
            <w:pPr>
              <w:rPr>
                <w:b/>
              </w:rPr>
            </w:pPr>
            <w:r w:rsidRPr="00326985">
              <w:rPr>
                <w:b/>
              </w:rPr>
              <w:t>P206</w:t>
            </w:r>
          </w:p>
        </w:tc>
        <w:tc>
          <w:tcPr>
            <w:tcW w:w="2552" w:type="dxa"/>
            <w:shd w:val="clear" w:color="auto" w:fill="FFFFFF"/>
          </w:tcPr>
          <w:p w:rsidR="00FD167C" w:rsidRPr="00F70596" w:rsidRDefault="00FD167C" w:rsidP="00FD167C">
            <w:pPr>
              <w:rPr>
                <w:rFonts w:cs="Arial"/>
              </w:rPr>
            </w:pPr>
            <w:r w:rsidRPr="00F70596">
              <w:rPr>
                <w:rFonts w:cs="Arial"/>
              </w:rPr>
              <w:t>Mandatory for</w:t>
            </w:r>
          </w:p>
        </w:tc>
        <w:tc>
          <w:tcPr>
            <w:tcW w:w="3969" w:type="dxa"/>
          </w:tcPr>
          <w:p w:rsidR="00FD167C" w:rsidRPr="00F70596" w:rsidRDefault="00FD167C" w:rsidP="00FD167C">
            <w:pPr>
              <w:rPr>
                <w:rFonts w:cs="Arial"/>
                <w:b/>
              </w:rPr>
            </w:pPr>
            <w:r w:rsidRPr="00F70596">
              <w:rPr>
                <w:rFonts w:cs="Arial"/>
                <w:b/>
              </w:rPr>
              <w:t>All learners – for learning activities only</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2126" w:type="dxa"/>
            <w:tcBorders>
              <w:bottom w:val="single" w:sz="18" w:space="0" w:color="auto"/>
            </w:tcBorders>
          </w:tcPr>
          <w:p w:rsidR="00FD167C" w:rsidRPr="00F70596" w:rsidRDefault="00FD167C" w:rsidP="004F5142">
            <w:pPr>
              <w:pStyle w:val="Heading1"/>
              <w:numPr>
                <w:ilvl w:val="0"/>
                <w:numId w:val="0"/>
              </w:numPr>
            </w:pPr>
          </w:p>
        </w:tc>
        <w:tc>
          <w:tcPr>
            <w:tcW w:w="2552" w:type="dxa"/>
            <w:tcBorders>
              <w:bottom w:val="single" w:sz="18" w:space="0" w:color="auto"/>
            </w:tcBorders>
            <w:shd w:val="clear" w:color="auto" w:fill="FFFFFF"/>
          </w:tcPr>
          <w:p w:rsidR="00FD167C" w:rsidRPr="00F70596" w:rsidRDefault="00FD167C" w:rsidP="00FD167C">
            <w:pPr>
              <w:rPr>
                <w:rFonts w:cs="Arial"/>
              </w:rPr>
            </w:pPr>
          </w:p>
        </w:tc>
        <w:tc>
          <w:tcPr>
            <w:tcW w:w="3969" w:type="dxa"/>
            <w:tcBorders>
              <w:bottom w:val="single" w:sz="18" w:space="0" w:color="auto"/>
            </w:tcBorders>
          </w:tcPr>
          <w:p w:rsidR="00FD167C" w:rsidRPr="00F70596" w:rsidRDefault="00FD167C" w:rsidP="00FD167C">
            <w:pPr>
              <w:rPr>
                <w:rFonts w:cs="Arial"/>
                <w:b/>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Description</w:t>
            </w:r>
          </w:p>
        </w:tc>
        <w:tc>
          <w:tcPr>
            <w:tcW w:w="8647" w:type="dxa"/>
            <w:gridSpan w:val="3"/>
          </w:tcPr>
          <w:p w:rsidR="00FD167C" w:rsidRPr="00F70596" w:rsidRDefault="00FD167C" w:rsidP="00FD167C">
            <w:pPr>
              <w:jc w:val="both"/>
              <w:rPr>
                <w:rFonts w:cs="Arial"/>
              </w:rPr>
            </w:pPr>
            <w:r w:rsidRPr="00F70596">
              <w:rPr>
                <w:rFonts w:cs="Arial"/>
              </w:rPr>
              <w:t>Provider Delivering Learning</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Reason required</w:t>
            </w:r>
          </w:p>
        </w:tc>
        <w:tc>
          <w:tcPr>
            <w:tcW w:w="8647" w:type="dxa"/>
            <w:gridSpan w:val="3"/>
          </w:tcPr>
          <w:p w:rsidR="00FD167C" w:rsidRPr="00F70596" w:rsidRDefault="00FD167C" w:rsidP="00FD167C">
            <w:pPr>
              <w:jc w:val="both"/>
              <w:rPr>
                <w:rFonts w:cs="Arial"/>
              </w:rPr>
            </w:pPr>
            <w:r w:rsidRPr="00F70596">
              <w:rPr>
                <w:rFonts w:cs="Arial"/>
              </w:rPr>
              <w:t>To identify where learning is being delivered and so the extent of franchising/sub-contracting/partnership arrangements between schools and other learning providers.</w:t>
            </w:r>
          </w:p>
          <w:p w:rsidR="00FD167C" w:rsidRPr="00F70596" w:rsidRDefault="00FD167C" w:rsidP="00FD167C">
            <w:pPr>
              <w:jc w:val="both"/>
              <w:rPr>
                <w:rFonts w:cs="Arial"/>
                <w:b/>
                <w:bCs/>
              </w:rPr>
            </w:pPr>
          </w:p>
          <w:p w:rsidR="00FD167C" w:rsidRPr="00F70596" w:rsidRDefault="00FD167C" w:rsidP="00FD167C">
            <w:pPr>
              <w:jc w:val="both"/>
              <w:rPr>
                <w:rFonts w:cs="Arial"/>
                <w:b/>
                <w:bCs/>
              </w:rPr>
            </w:pP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Valid entries</w:t>
            </w:r>
          </w:p>
        </w:tc>
        <w:tc>
          <w:tcPr>
            <w:tcW w:w="8647" w:type="dxa"/>
            <w:gridSpan w:val="3"/>
          </w:tcPr>
          <w:p w:rsidR="00FD167C" w:rsidRPr="00F70596" w:rsidRDefault="00FD167C" w:rsidP="00FD167C">
            <w:pPr>
              <w:jc w:val="both"/>
              <w:rPr>
                <w:rFonts w:cs="Arial"/>
              </w:rPr>
            </w:pPr>
            <w:r w:rsidRPr="00F70596">
              <w:rPr>
                <w:rFonts w:cs="Arial"/>
              </w:rPr>
              <w:t xml:space="preserve">Please refer to </w:t>
            </w:r>
            <w:r w:rsidRPr="00F70596">
              <w:rPr>
                <w:rFonts w:cs="Arial"/>
                <w:b/>
                <w:color w:val="0000FF"/>
                <w:highlight w:val="yellow"/>
              </w:rPr>
              <w:t>Annex C</w:t>
            </w:r>
            <w:r w:rsidRPr="00F70596">
              <w:rPr>
                <w:rFonts w:cs="Arial"/>
              </w:rPr>
              <w:t xml:space="preserve"> for full list of valid codes</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8647" w:type="dxa"/>
            <w:gridSpan w:val="3"/>
            <w:tcBorders>
              <w:bottom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r w:rsidRPr="00F70596">
              <w:rPr>
                <w:rFonts w:cs="Arial"/>
              </w:rPr>
              <w:t>Notes</w:t>
            </w:r>
          </w:p>
        </w:tc>
        <w:tc>
          <w:tcPr>
            <w:tcW w:w="8647" w:type="dxa"/>
            <w:gridSpan w:val="3"/>
            <w:tcBorders>
              <w:bottom w:val="single" w:sz="18" w:space="0" w:color="auto"/>
            </w:tcBorders>
          </w:tcPr>
          <w:p w:rsidR="00FD167C" w:rsidRPr="00F70596" w:rsidRDefault="00FD167C" w:rsidP="00FD167C">
            <w:pPr>
              <w:jc w:val="both"/>
              <w:rPr>
                <w:rFonts w:cs="Arial"/>
              </w:rPr>
            </w:pPr>
            <w:r w:rsidRPr="00F70596">
              <w:rPr>
                <w:rFonts w:cs="Arial"/>
              </w:rPr>
              <w:t xml:space="preserve">In most cases it is anticipated that the learning activity will be taught by the school at which the pupil is registered (and therefore the school which is making the post–16 collection return). If this is the case then your software should complete the field with the default value of </w:t>
            </w:r>
            <w:r w:rsidRPr="00F70596">
              <w:rPr>
                <w:rFonts w:cs="Arial"/>
                <w:b/>
              </w:rPr>
              <w:t>S0000000</w:t>
            </w:r>
            <w:r w:rsidRPr="00F70596">
              <w:rPr>
                <w:rFonts w:cs="Arial"/>
              </w:rPr>
              <w:t>.</w:t>
            </w:r>
          </w:p>
          <w:p w:rsidR="00FD167C" w:rsidRPr="00F70596" w:rsidRDefault="00FD167C" w:rsidP="00FD167C">
            <w:pPr>
              <w:jc w:val="both"/>
              <w:rPr>
                <w:rFonts w:cs="Arial"/>
              </w:rPr>
            </w:pPr>
          </w:p>
          <w:p w:rsidR="00FD167C" w:rsidRPr="00F70596" w:rsidRDefault="00FD167C" w:rsidP="00FD167C">
            <w:pPr>
              <w:jc w:val="both"/>
              <w:rPr>
                <w:rFonts w:cs="Arial"/>
              </w:rPr>
            </w:pPr>
            <w:r w:rsidRPr="00F70596">
              <w:rPr>
                <w:rFonts w:cs="Arial"/>
              </w:rPr>
              <w:t>Where a learning activity is delivered through a partnership / franchise or sub-contracted arrangement with another school or college then a code relating to that school or college should be completed in this field.</w:t>
            </w:r>
          </w:p>
          <w:p w:rsidR="00FD167C" w:rsidRPr="00F70596" w:rsidRDefault="00FD167C" w:rsidP="00FD167C">
            <w:pPr>
              <w:jc w:val="both"/>
              <w:rPr>
                <w:rFonts w:cs="Arial"/>
              </w:rPr>
            </w:pPr>
            <w:r w:rsidRPr="00F70596">
              <w:rPr>
                <w:rFonts w:cs="Arial"/>
                <w:b/>
              </w:rPr>
              <w:t xml:space="preserve">Where a pupil is taught by another organisation the school registering the pupil will show the pupil’s Enrolment Status as ‘Main’ and will supply data about the Learning Activities which they deliver and those by the other school. </w:t>
            </w:r>
          </w:p>
          <w:p w:rsidR="00FD167C" w:rsidRPr="00F70596" w:rsidRDefault="00FD167C" w:rsidP="00FD167C">
            <w:pPr>
              <w:jc w:val="both"/>
              <w:rPr>
                <w:rFonts w:cs="Arial"/>
              </w:rPr>
            </w:pPr>
          </w:p>
          <w:p w:rsidR="00FD167C" w:rsidRPr="00F70596" w:rsidRDefault="00FD167C" w:rsidP="00FD167C">
            <w:pPr>
              <w:jc w:val="both"/>
              <w:rPr>
                <w:rFonts w:cs="Arial"/>
              </w:rPr>
            </w:pPr>
            <w:r w:rsidRPr="00F70596">
              <w:rPr>
                <w:rFonts w:cs="Arial"/>
              </w:rPr>
              <w:t xml:space="preserve">A full list of valid codes and the schools/providers to which they refer can be found in </w:t>
            </w:r>
            <w:r w:rsidRPr="00F70596">
              <w:rPr>
                <w:rFonts w:cs="Arial"/>
                <w:b/>
                <w:color w:val="0000FF"/>
                <w:highlight w:val="yellow"/>
              </w:rPr>
              <w:t>Annex C</w:t>
            </w:r>
            <w:r w:rsidRPr="00F70596">
              <w:rPr>
                <w:rFonts w:cs="Arial"/>
              </w:rPr>
              <w:t>.</w:t>
            </w:r>
          </w:p>
          <w:p w:rsidR="00FD167C" w:rsidRPr="00F70596" w:rsidRDefault="00FD167C" w:rsidP="00FD167C">
            <w:pPr>
              <w:jc w:val="both"/>
              <w:rPr>
                <w:rFonts w:cs="Arial"/>
              </w:rPr>
            </w:pPr>
          </w:p>
          <w:p w:rsidR="00FD167C" w:rsidRPr="00F70596" w:rsidRDefault="00FD167C" w:rsidP="00FD167C">
            <w:pPr>
              <w:jc w:val="both"/>
              <w:rPr>
                <w:rFonts w:cs="Arial"/>
              </w:rPr>
            </w:pPr>
            <w:r w:rsidRPr="00F70596">
              <w:rPr>
                <w:rFonts w:cs="Arial"/>
              </w:rPr>
              <w:t>If a pupil is undertaking a learning activity at a provider for which there is no code given then the school should contact the Post–16 Quality and Data Management Branch (contact details on page 3) with details regarding the provider delivering the learning and we will advise on how to code the provider appropriately.</w:t>
            </w:r>
          </w:p>
          <w:p w:rsidR="00FD167C" w:rsidRPr="00F70596" w:rsidRDefault="00FD167C" w:rsidP="00FD167C">
            <w:pPr>
              <w:jc w:val="both"/>
              <w:rPr>
                <w:rFonts w:cs="Arial"/>
                <w:iCs/>
              </w:rPr>
            </w:pPr>
          </w:p>
          <w:p w:rsidR="00FD167C" w:rsidRPr="00F70596" w:rsidRDefault="00FD167C" w:rsidP="00FD167C">
            <w:pPr>
              <w:jc w:val="both"/>
              <w:rPr>
                <w:rFonts w:cs="Arial"/>
                <w:iCs/>
              </w:rPr>
            </w:pPr>
            <w:r w:rsidRPr="00F70596">
              <w:rPr>
                <w:rFonts w:cs="Arial"/>
                <w:iCs/>
              </w:rPr>
              <w:t>Sample Data: S0000000</w:t>
            </w:r>
          </w:p>
          <w:p w:rsidR="00FD167C" w:rsidRPr="00F70596" w:rsidRDefault="00FD167C" w:rsidP="00FD167C">
            <w:pPr>
              <w:jc w:val="both"/>
              <w:rPr>
                <w:rFonts w:cs="Arial"/>
                <w:iCs/>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b/>
                <w:color w:val="0070C0"/>
                <w:highlight w:val="yellow"/>
              </w:rPr>
            </w:pPr>
          </w:p>
        </w:tc>
        <w:tc>
          <w:tcPr>
            <w:tcW w:w="8647" w:type="dxa"/>
            <w:gridSpan w:val="3"/>
            <w:tcBorders>
              <w:top w:val="single" w:sz="18" w:space="0" w:color="auto"/>
            </w:tcBorders>
          </w:tcPr>
          <w:p w:rsidR="00FD167C" w:rsidRPr="00F70596" w:rsidRDefault="00FD167C" w:rsidP="00FD167C">
            <w:pPr>
              <w:jc w:val="both"/>
              <w:rPr>
                <w:rFonts w:cs="Arial"/>
                <w:b/>
                <w:color w:val="0070C0"/>
                <w:highlight w:val="yellow"/>
              </w:rPr>
            </w:pPr>
          </w:p>
        </w:tc>
      </w:tr>
    </w:tbl>
    <w:p w:rsidR="00FD167C" w:rsidRPr="00F70596" w:rsidRDefault="00FD167C" w:rsidP="00FD167C">
      <w:pPr>
        <w:rPr>
          <w:rFonts w:cs="Arial"/>
        </w:rPr>
      </w:pPr>
      <w:r w:rsidRPr="00F70596">
        <w:rPr>
          <w:rFonts w:cs="Arial"/>
        </w:rPr>
        <w:br w:type="page"/>
      </w:r>
    </w:p>
    <w:p w:rsidR="00FD167C" w:rsidRPr="00F70596" w:rsidRDefault="00FD167C" w:rsidP="00FD167C">
      <w:pPr>
        <w:pStyle w:val="Header"/>
        <w:pBdr>
          <w:left w:val="single" w:sz="24" w:space="4" w:color="CC0000"/>
          <w:bottom w:val="single" w:sz="18" w:space="1" w:color="CC0000"/>
        </w:pBdr>
        <w:jc w:val="center"/>
        <w:rPr>
          <w:rFonts w:cs="Arial"/>
          <w:b/>
          <w:bCs/>
        </w:rPr>
      </w:pPr>
      <w:r w:rsidRPr="00F70596">
        <w:rPr>
          <w:rFonts w:cs="Arial"/>
          <w:b/>
          <w:bCs/>
        </w:rPr>
        <w:t>Actual End Date of Learning Activity</w:t>
      </w:r>
    </w:p>
    <w:p w:rsidR="00FD167C" w:rsidRPr="00F70596" w:rsidRDefault="00FD167C" w:rsidP="00FD167C">
      <w:pPr>
        <w:rPr>
          <w:rFonts w:cs="Arial"/>
        </w:rPr>
      </w:pPr>
    </w:p>
    <w:p w:rsidR="00FD167C" w:rsidRPr="00F70596" w:rsidRDefault="00FD167C" w:rsidP="00FD167C">
      <w:pPr>
        <w:rPr>
          <w:rFonts w:cs="Arial"/>
        </w:rPr>
      </w:pPr>
    </w:p>
    <w:tbl>
      <w:tblPr>
        <w:tblW w:w="0" w:type="auto"/>
        <w:tblInd w:w="108" w:type="dxa"/>
        <w:tblLayout w:type="fixed"/>
        <w:tblLook w:val="0000" w:firstRow="0" w:lastRow="0" w:firstColumn="0" w:lastColumn="0" w:noHBand="0" w:noVBand="0"/>
      </w:tblPr>
      <w:tblGrid>
        <w:gridCol w:w="1843"/>
        <w:gridCol w:w="2126"/>
        <w:gridCol w:w="2552"/>
        <w:gridCol w:w="3969"/>
      </w:tblGrid>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Data set</w:t>
            </w:r>
          </w:p>
        </w:tc>
        <w:tc>
          <w:tcPr>
            <w:tcW w:w="2126" w:type="dxa"/>
          </w:tcPr>
          <w:p w:rsidR="00FD167C" w:rsidRPr="00326985" w:rsidRDefault="00FD167C" w:rsidP="00326985">
            <w:pPr>
              <w:rPr>
                <w:b/>
              </w:rPr>
            </w:pPr>
            <w:r w:rsidRPr="00326985">
              <w:rPr>
                <w:b/>
              </w:rPr>
              <w:t>LearningActivity</w:t>
            </w:r>
          </w:p>
        </w:tc>
        <w:tc>
          <w:tcPr>
            <w:tcW w:w="2552" w:type="dxa"/>
            <w:shd w:val="clear" w:color="auto" w:fill="FFFFFF"/>
          </w:tcPr>
          <w:p w:rsidR="00FD167C" w:rsidRPr="00F70596" w:rsidRDefault="00FD167C" w:rsidP="00FD167C">
            <w:pPr>
              <w:rPr>
                <w:rFonts w:cs="Arial"/>
              </w:rPr>
            </w:pPr>
            <w:r w:rsidRPr="00F70596">
              <w:rPr>
                <w:rFonts w:cs="Arial"/>
              </w:rPr>
              <w:t>Field length</w:t>
            </w:r>
          </w:p>
        </w:tc>
        <w:tc>
          <w:tcPr>
            <w:tcW w:w="3969" w:type="dxa"/>
          </w:tcPr>
          <w:p w:rsidR="00FD167C" w:rsidRPr="00F70596" w:rsidRDefault="00FD167C" w:rsidP="00FD167C">
            <w:pPr>
              <w:rPr>
                <w:rFonts w:cs="Arial"/>
                <w:b/>
              </w:rPr>
            </w:pPr>
            <w:r w:rsidRPr="00F70596">
              <w:rPr>
                <w:rFonts w:cs="Arial"/>
                <w:b/>
              </w:rPr>
              <w:t>10</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b/>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Field name</w:t>
            </w:r>
          </w:p>
        </w:tc>
        <w:tc>
          <w:tcPr>
            <w:tcW w:w="2126" w:type="dxa"/>
          </w:tcPr>
          <w:p w:rsidR="00FD167C" w:rsidRPr="00326985" w:rsidRDefault="00FD167C" w:rsidP="00326985">
            <w:pPr>
              <w:rPr>
                <w:rFonts w:cs="Arial"/>
                <w:b/>
              </w:rPr>
            </w:pPr>
            <w:r w:rsidRPr="00326985">
              <w:rPr>
                <w:rFonts w:cs="Arial"/>
                <w:b/>
              </w:rPr>
              <w:t>LearningActivity</w:t>
            </w:r>
          </w:p>
          <w:p w:rsidR="00FD167C" w:rsidRPr="00326985" w:rsidRDefault="00FD167C" w:rsidP="00326985">
            <w:pPr>
              <w:rPr>
                <w:rFonts w:cs="Arial"/>
                <w:b/>
              </w:rPr>
            </w:pPr>
            <w:r w:rsidRPr="00326985">
              <w:rPr>
                <w:rFonts w:cs="Arial"/>
                <w:b/>
              </w:rPr>
              <w:t>EndDate</w:t>
            </w:r>
          </w:p>
        </w:tc>
        <w:tc>
          <w:tcPr>
            <w:tcW w:w="2552" w:type="dxa"/>
            <w:shd w:val="clear" w:color="auto" w:fill="FFFFFF"/>
          </w:tcPr>
          <w:p w:rsidR="00FD167C" w:rsidRPr="00F70596" w:rsidRDefault="00FD167C" w:rsidP="00FD167C">
            <w:pPr>
              <w:rPr>
                <w:rFonts w:cs="Arial"/>
              </w:rPr>
            </w:pPr>
            <w:r w:rsidRPr="00F70596">
              <w:rPr>
                <w:rFonts w:cs="Arial"/>
              </w:rPr>
              <w:t>Field type</w:t>
            </w:r>
          </w:p>
        </w:tc>
        <w:tc>
          <w:tcPr>
            <w:tcW w:w="3969" w:type="dxa"/>
          </w:tcPr>
          <w:p w:rsidR="00FD167C" w:rsidRPr="00F70596" w:rsidRDefault="00FD167C" w:rsidP="00FD167C">
            <w:pPr>
              <w:rPr>
                <w:rFonts w:cs="Arial"/>
                <w:b/>
              </w:rPr>
            </w:pPr>
            <w:r w:rsidRPr="00F70596">
              <w:rPr>
                <w:rFonts w:cs="Arial"/>
                <w:b/>
              </w:rPr>
              <w:t>Date</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CBDS Number</w:t>
            </w:r>
          </w:p>
        </w:tc>
        <w:tc>
          <w:tcPr>
            <w:tcW w:w="2126" w:type="dxa"/>
          </w:tcPr>
          <w:p w:rsidR="00FD167C" w:rsidRPr="00326985" w:rsidRDefault="00FD167C" w:rsidP="00326985">
            <w:pPr>
              <w:rPr>
                <w:b/>
              </w:rPr>
            </w:pPr>
            <w:r w:rsidRPr="00326985">
              <w:rPr>
                <w:b/>
              </w:rPr>
              <w:t>P210</w:t>
            </w:r>
          </w:p>
        </w:tc>
        <w:tc>
          <w:tcPr>
            <w:tcW w:w="2552" w:type="dxa"/>
            <w:shd w:val="clear" w:color="auto" w:fill="FFFFFF"/>
          </w:tcPr>
          <w:p w:rsidR="00FD167C" w:rsidRPr="00F70596" w:rsidRDefault="00FD167C" w:rsidP="00FD167C">
            <w:pPr>
              <w:rPr>
                <w:rFonts w:cs="Arial"/>
              </w:rPr>
            </w:pPr>
            <w:r w:rsidRPr="00F70596">
              <w:rPr>
                <w:rFonts w:cs="Arial"/>
              </w:rPr>
              <w:t>Mandatory for</w:t>
            </w:r>
          </w:p>
        </w:tc>
        <w:tc>
          <w:tcPr>
            <w:tcW w:w="3969" w:type="dxa"/>
          </w:tcPr>
          <w:p w:rsidR="00FD167C" w:rsidRPr="00F70596" w:rsidRDefault="00FD167C" w:rsidP="00FD167C">
            <w:pPr>
              <w:rPr>
                <w:rFonts w:cs="Arial"/>
                <w:b/>
              </w:rPr>
            </w:pPr>
            <w:r w:rsidRPr="00F70596">
              <w:rPr>
                <w:rFonts w:cs="Arial"/>
                <w:b/>
              </w:rPr>
              <w:t>All learners</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2126" w:type="dxa"/>
            <w:tcBorders>
              <w:bottom w:val="single" w:sz="18" w:space="0" w:color="auto"/>
            </w:tcBorders>
          </w:tcPr>
          <w:p w:rsidR="00FD167C" w:rsidRPr="00F70596" w:rsidRDefault="00FD167C" w:rsidP="004F5142">
            <w:pPr>
              <w:pStyle w:val="Heading1"/>
              <w:numPr>
                <w:ilvl w:val="0"/>
                <w:numId w:val="0"/>
              </w:numPr>
            </w:pPr>
          </w:p>
        </w:tc>
        <w:tc>
          <w:tcPr>
            <w:tcW w:w="2552" w:type="dxa"/>
            <w:tcBorders>
              <w:bottom w:val="single" w:sz="18" w:space="0" w:color="auto"/>
            </w:tcBorders>
            <w:shd w:val="clear" w:color="auto" w:fill="FFFFFF"/>
          </w:tcPr>
          <w:p w:rsidR="00FD167C" w:rsidRPr="00F70596" w:rsidRDefault="00FD167C" w:rsidP="00FD167C">
            <w:pPr>
              <w:rPr>
                <w:rFonts w:cs="Arial"/>
              </w:rPr>
            </w:pPr>
          </w:p>
        </w:tc>
        <w:tc>
          <w:tcPr>
            <w:tcW w:w="3969" w:type="dxa"/>
            <w:tcBorders>
              <w:bottom w:val="single" w:sz="18" w:space="0" w:color="auto"/>
            </w:tcBorders>
          </w:tcPr>
          <w:p w:rsidR="00FD167C" w:rsidRPr="00F70596" w:rsidRDefault="00FD167C" w:rsidP="00FD167C">
            <w:pPr>
              <w:rPr>
                <w:rFonts w:cs="Arial"/>
                <w:b/>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Description</w:t>
            </w:r>
          </w:p>
        </w:tc>
        <w:tc>
          <w:tcPr>
            <w:tcW w:w="8647" w:type="dxa"/>
            <w:gridSpan w:val="3"/>
          </w:tcPr>
          <w:p w:rsidR="00FD167C" w:rsidRPr="00F70596" w:rsidRDefault="00FD167C" w:rsidP="00FD167C">
            <w:pPr>
              <w:jc w:val="both"/>
              <w:rPr>
                <w:rFonts w:cs="Arial"/>
              </w:rPr>
            </w:pPr>
            <w:r w:rsidRPr="00F70596">
              <w:rPr>
                <w:rFonts w:cs="Arial"/>
              </w:rPr>
              <w:t>Actual End Date of Learning Activity</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Reason required</w:t>
            </w:r>
          </w:p>
        </w:tc>
        <w:tc>
          <w:tcPr>
            <w:tcW w:w="8647" w:type="dxa"/>
            <w:gridSpan w:val="3"/>
          </w:tcPr>
          <w:p w:rsidR="00FD167C" w:rsidRPr="00F70596" w:rsidRDefault="00FD167C" w:rsidP="00FD167C">
            <w:pPr>
              <w:jc w:val="both"/>
              <w:rPr>
                <w:rFonts w:cs="Arial"/>
              </w:rPr>
            </w:pPr>
            <w:r w:rsidRPr="00F70596">
              <w:rPr>
                <w:rFonts w:cs="Arial"/>
              </w:rPr>
              <w:t>To identify the end date of the programme or learning activity and to be used with the start date to derive the duration of learning.</w:t>
            </w:r>
          </w:p>
          <w:p w:rsidR="00FD167C" w:rsidRPr="00F70596" w:rsidRDefault="00FD167C" w:rsidP="00FD167C">
            <w:pPr>
              <w:jc w:val="both"/>
              <w:rPr>
                <w:rFonts w:cs="Arial"/>
              </w:rPr>
            </w:pPr>
          </w:p>
          <w:p w:rsidR="00FD167C" w:rsidRPr="00F70596" w:rsidRDefault="00FD167C" w:rsidP="00FD167C">
            <w:pPr>
              <w:jc w:val="both"/>
              <w:rPr>
                <w:rFonts w:cs="Arial"/>
                <w:b/>
                <w:bCs/>
              </w:rPr>
            </w:pPr>
            <w:r w:rsidRPr="00F70596">
              <w:rPr>
                <w:rFonts w:cs="Arial"/>
                <w:b/>
                <w:bCs/>
              </w:rPr>
              <w:t>This field informs funding allocations. Where this field is not completed with the default date in the return this field replaces, and is used in the same manner as, the expected end date</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Valid entries</w:t>
            </w:r>
          </w:p>
        </w:tc>
        <w:tc>
          <w:tcPr>
            <w:tcW w:w="8647" w:type="dxa"/>
            <w:gridSpan w:val="3"/>
          </w:tcPr>
          <w:p w:rsidR="00FD167C" w:rsidRPr="00F70596" w:rsidRDefault="00FD167C" w:rsidP="00FD167C">
            <w:pPr>
              <w:jc w:val="both"/>
              <w:rPr>
                <w:rFonts w:cs="Arial"/>
              </w:rPr>
            </w:pPr>
            <w:r w:rsidRPr="00F70596">
              <w:rPr>
                <w:rFonts w:cs="Arial"/>
              </w:rPr>
              <w:t>Valid date in format ccyy-mm-dd.</w:t>
            </w:r>
          </w:p>
          <w:p w:rsidR="00FD167C" w:rsidRPr="00F70596" w:rsidRDefault="00FD167C" w:rsidP="00FD167C">
            <w:pPr>
              <w:jc w:val="both"/>
              <w:rPr>
                <w:rFonts w:cs="Arial"/>
              </w:rPr>
            </w:pPr>
          </w:p>
          <w:p w:rsidR="00FD167C" w:rsidRPr="00F70596" w:rsidRDefault="00FD167C" w:rsidP="00FD167C">
            <w:pPr>
              <w:jc w:val="both"/>
              <w:rPr>
                <w:rFonts w:cs="Arial"/>
              </w:rPr>
            </w:pPr>
            <w:r w:rsidRPr="00F70596">
              <w:rPr>
                <w:rFonts w:cs="Arial"/>
              </w:rPr>
              <w:t xml:space="preserve">If </w:t>
            </w:r>
            <w:r w:rsidRPr="00F70596">
              <w:rPr>
                <w:rFonts w:cs="Arial"/>
                <w:b/>
                <w:bCs/>
              </w:rPr>
              <w:t xml:space="preserve">Completion Status </w:t>
            </w:r>
            <w:r w:rsidRPr="00F70596">
              <w:rPr>
                <w:rFonts w:cs="Arial"/>
              </w:rPr>
              <w:t>is 1</w:t>
            </w:r>
            <w:r w:rsidRPr="00F70596">
              <w:rPr>
                <w:rFonts w:cs="Arial"/>
                <w:b/>
                <w:bCs/>
              </w:rPr>
              <w:t xml:space="preserve"> </w:t>
            </w:r>
            <w:r w:rsidRPr="00F70596">
              <w:rPr>
                <w:rFonts w:cs="Arial"/>
              </w:rPr>
              <w:t xml:space="preserve">then </w:t>
            </w:r>
            <w:r w:rsidRPr="00F70596">
              <w:rPr>
                <w:rFonts w:cs="Arial"/>
                <w:b/>
              </w:rPr>
              <w:t>actual end date</w:t>
            </w:r>
            <w:r w:rsidRPr="00F70596">
              <w:rPr>
                <w:rFonts w:cs="Arial"/>
              </w:rPr>
              <w:t xml:space="preserve"> should be set to </w:t>
            </w:r>
          </w:p>
          <w:p w:rsidR="00FD167C" w:rsidRPr="00F70596" w:rsidRDefault="00FD167C" w:rsidP="00FD167C">
            <w:pPr>
              <w:jc w:val="both"/>
              <w:rPr>
                <w:rFonts w:cs="Arial"/>
              </w:rPr>
            </w:pPr>
            <w:r w:rsidRPr="00F70596">
              <w:rPr>
                <w:rFonts w:cs="Arial"/>
                <w:b/>
                <w:bCs/>
              </w:rPr>
              <w:t>9999-12-31</w:t>
            </w:r>
          </w:p>
          <w:p w:rsidR="00FD167C" w:rsidRPr="00F70596" w:rsidRDefault="00FD167C" w:rsidP="00FD167C">
            <w:pPr>
              <w:jc w:val="both"/>
              <w:rPr>
                <w:rFonts w:cs="Arial"/>
              </w:rPr>
            </w:pPr>
          </w:p>
          <w:p w:rsidR="00FD167C" w:rsidRPr="00F70596" w:rsidRDefault="00FD167C" w:rsidP="00FD167C">
            <w:pPr>
              <w:jc w:val="both"/>
              <w:rPr>
                <w:rFonts w:cs="Arial"/>
              </w:rPr>
            </w:pPr>
            <w:r w:rsidRPr="00F70596">
              <w:rPr>
                <w:rFonts w:cs="Arial"/>
              </w:rPr>
              <w:t>Where a pupil has left (</w:t>
            </w:r>
            <w:r w:rsidR="003063B0" w:rsidRPr="00F70596">
              <w:rPr>
                <w:rFonts w:cs="Arial"/>
              </w:rPr>
              <w:t>i.e.</w:t>
            </w:r>
            <w:r w:rsidRPr="00F70596">
              <w:rPr>
                <w:rFonts w:cs="Arial"/>
              </w:rPr>
              <w:t xml:space="preserve"> </w:t>
            </w:r>
            <w:r w:rsidRPr="00F70596">
              <w:rPr>
                <w:rFonts w:cs="Arial"/>
                <w:b/>
                <w:bCs/>
              </w:rPr>
              <w:t>Completion Status</w:t>
            </w:r>
            <w:r w:rsidRPr="00F70596">
              <w:rPr>
                <w:rFonts w:cs="Arial"/>
              </w:rPr>
              <w:t xml:space="preserve"> of 2, 3, 4) then actual leaving date should be entered.</w:t>
            </w:r>
          </w:p>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8647" w:type="dxa"/>
            <w:gridSpan w:val="3"/>
            <w:tcBorders>
              <w:bottom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r w:rsidRPr="00F70596">
              <w:rPr>
                <w:rFonts w:cs="Arial"/>
              </w:rPr>
              <w:t>Notes</w:t>
            </w:r>
          </w:p>
        </w:tc>
        <w:tc>
          <w:tcPr>
            <w:tcW w:w="8647" w:type="dxa"/>
            <w:gridSpan w:val="3"/>
            <w:tcBorders>
              <w:bottom w:val="single" w:sz="18" w:space="0" w:color="auto"/>
            </w:tcBorders>
          </w:tcPr>
          <w:p w:rsidR="00FD167C" w:rsidRPr="00F70596" w:rsidRDefault="00FD167C" w:rsidP="00FD167C">
            <w:pPr>
              <w:jc w:val="both"/>
              <w:rPr>
                <w:rFonts w:cs="Arial"/>
                <w:b/>
                <w:bCs/>
                <w:iCs/>
                <w:color w:val="0000FF"/>
              </w:rPr>
            </w:pPr>
            <w:r w:rsidRPr="00F70596">
              <w:rPr>
                <w:rFonts w:cs="Arial"/>
                <w:b/>
                <w:bCs/>
                <w:iCs/>
                <w:color w:val="0000FF"/>
                <w:highlight w:val="yellow"/>
              </w:rPr>
              <w:t>In the October 2016 post–16 collection it is expected that all two year learning activities continuing into a second year will be submitted with the default of ‘9999-12-31: continuing the learning activity’, but it would be expected that one year learning activities will be completed with an actual end date.</w:t>
            </w:r>
          </w:p>
          <w:p w:rsidR="00FD167C" w:rsidRPr="00F70596" w:rsidRDefault="00FD167C" w:rsidP="00FD167C">
            <w:pPr>
              <w:jc w:val="both"/>
              <w:rPr>
                <w:rFonts w:cs="Arial"/>
                <w:iCs/>
                <w:color w:val="0000FF"/>
              </w:rPr>
            </w:pPr>
            <w:r w:rsidRPr="00F70596">
              <w:rPr>
                <w:rFonts w:cs="Arial"/>
                <w:b/>
                <w:bCs/>
                <w:iCs/>
                <w:color w:val="0000FF"/>
              </w:rPr>
              <w:t xml:space="preserve"> </w:t>
            </w:r>
          </w:p>
          <w:p w:rsidR="00FD167C" w:rsidRPr="00F70596" w:rsidRDefault="00FD167C" w:rsidP="00FD167C">
            <w:pPr>
              <w:jc w:val="both"/>
              <w:rPr>
                <w:rFonts w:cs="Arial"/>
                <w:iCs/>
              </w:rPr>
            </w:pPr>
            <w:r w:rsidRPr="00F70596">
              <w:rPr>
                <w:rFonts w:cs="Arial"/>
                <w:iCs/>
              </w:rPr>
              <w:t>Sample Data</w:t>
            </w:r>
            <w:r w:rsidRPr="00F70596">
              <w:rPr>
                <w:rFonts w:cs="Arial"/>
                <w:b/>
                <w:iCs/>
                <w:color w:val="0000FF"/>
              </w:rPr>
              <w:t xml:space="preserve">:  </w:t>
            </w:r>
            <w:r w:rsidRPr="00F70596">
              <w:rPr>
                <w:rFonts w:cs="Arial"/>
                <w:b/>
                <w:color w:val="0000FF"/>
              </w:rPr>
              <w:t xml:space="preserve"> </w:t>
            </w:r>
            <w:r w:rsidRPr="00F70596">
              <w:rPr>
                <w:rFonts w:cs="Arial"/>
                <w:b/>
                <w:color w:val="0000FF"/>
                <w:highlight w:val="yellow"/>
              </w:rPr>
              <w:t>2016</w:t>
            </w:r>
            <w:r w:rsidRPr="00F70596">
              <w:rPr>
                <w:rFonts w:cs="Arial"/>
              </w:rPr>
              <w:t>-07-29</w:t>
            </w:r>
          </w:p>
          <w:p w:rsidR="00FD167C" w:rsidRPr="00F70596" w:rsidRDefault="00FD167C" w:rsidP="00FD167C">
            <w:pPr>
              <w:jc w:val="both"/>
              <w:rPr>
                <w:rFonts w:cs="Arial"/>
                <w:iCs/>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b/>
                <w:color w:val="0070C0"/>
                <w:highlight w:val="yellow"/>
              </w:rPr>
            </w:pPr>
          </w:p>
        </w:tc>
        <w:tc>
          <w:tcPr>
            <w:tcW w:w="8647" w:type="dxa"/>
            <w:gridSpan w:val="3"/>
            <w:tcBorders>
              <w:top w:val="single" w:sz="18" w:space="0" w:color="auto"/>
            </w:tcBorders>
          </w:tcPr>
          <w:p w:rsidR="00FD167C" w:rsidRPr="00F70596" w:rsidRDefault="00FD167C" w:rsidP="00FD167C">
            <w:pPr>
              <w:jc w:val="both"/>
              <w:rPr>
                <w:rFonts w:cs="Arial"/>
                <w:b/>
                <w:color w:val="0070C0"/>
                <w:highlight w:val="yellow"/>
              </w:rPr>
            </w:pPr>
          </w:p>
        </w:tc>
      </w:tr>
    </w:tbl>
    <w:p w:rsidR="00FD167C" w:rsidRPr="00F70596" w:rsidRDefault="00FD167C" w:rsidP="00FD167C">
      <w:pPr>
        <w:rPr>
          <w:rFonts w:cs="Arial"/>
        </w:rPr>
      </w:pPr>
    </w:p>
    <w:p w:rsidR="00FD167C" w:rsidRPr="00F70596" w:rsidRDefault="00FD167C" w:rsidP="00FD167C">
      <w:pPr>
        <w:rPr>
          <w:rFonts w:cs="Arial"/>
        </w:rPr>
      </w:pPr>
      <w:r w:rsidRPr="00F70596">
        <w:rPr>
          <w:rFonts w:cs="Arial"/>
        </w:rPr>
        <w:br w:type="page"/>
      </w:r>
    </w:p>
    <w:p w:rsidR="00FD167C" w:rsidRPr="00F70596" w:rsidRDefault="00FD167C" w:rsidP="00FD167C">
      <w:pPr>
        <w:pStyle w:val="Header"/>
        <w:pBdr>
          <w:left w:val="single" w:sz="24" w:space="4" w:color="CC0000"/>
          <w:bottom w:val="single" w:sz="18" w:space="1" w:color="CC0000"/>
        </w:pBdr>
        <w:jc w:val="center"/>
        <w:rPr>
          <w:rFonts w:cs="Arial"/>
          <w:b/>
          <w:bCs/>
        </w:rPr>
      </w:pPr>
      <w:r w:rsidRPr="00F70596">
        <w:rPr>
          <w:rFonts w:cs="Arial"/>
          <w:b/>
          <w:bCs/>
        </w:rPr>
        <w:t>Guided Contact Hours</w:t>
      </w:r>
    </w:p>
    <w:p w:rsidR="00FD167C" w:rsidRPr="00F70596" w:rsidRDefault="00FD167C" w:rsidP="00FD167C">
      <w:pPr>
        <w:rPr>
          <w:rFonts w:cs="Arial"/>
        </w:rPr>
      </w:pPr>
    </w:p>
    <w:p w:rsidR="00FD167C" w:rsidRPr="00F70596" w:rsidRDefault="00FD167C" w:rsidP="00FD167C">
      <w:pPr>
        <w:rPr>
          <w:rFonts w:cs="Arial"/>
        </w:rPr>
      </w:pPr>
    </w:p>
    <w:tbl>
      <w:tblPr>
        <w:tblW w:w="0" w:type="auto"/>
        <w:tblInd w:w="108" w:type="dxa"/>
        <w:tblLayout w:type="fixed"/>
        <w:tblLook w:val="0000" w:firstRow="0" w:lastRow="0" w:firstColumn="0" w:lastColumn="0" w:noHBand="0" w:noVBand="0"/>
      </w:tblPr>
      <w:tblGrid>
        <w:gridCol w:w="1843"/>
        <w:gridCol w:w="2126"/>
        <w:gridCol w:w="2552"/>
        <w:gridCol w:w="3969"/>
      </w:tblGrid>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Data set</w:t>
            </w:r>
          </w:p>
        </w:tc>
        <w:tc>
          <w:tcPr>
            <w:tcW w:w="2126" w:type="dxa"/>
          </w:tcPr>
          <w:p w:rsidR="00FD167C" w:rsidRPr="00326985" w:rsidRDefault="00FD167C" w:rsidP="00326985">
            <w:pPr>
              <w:rPr>
                <w:b/>
              </w:rPr>
            </w:pPr>
            <w:r w:rsidRPr="00326985">
              <w:rPr>
                <w:b/>
              </w:rPr>
              <w:t>LearningActivity</w:t>
            </w:r>
          </w:p>
        </w:tc>
        <w:tc>
          <w:tcPr>
            <w:tcW w:w="2552" w:type="dxa"/>
            <w:shd w:val="clear" w:color="auto" w:fill="FFFFFF"/>
          </w:tcPr>
          <w:p w:rsidR="00FD167C" w:rsidRPr="00F70596" w:rsidRDefault="00FD167C" w:rsidP="00FD167C">
            <w:pPr>
              <w:rPr>
                <w:rFonts w:cs="Arial"/>
              </w:rPr>
            </w:pPr>
            <w:r w:rsidRPr="00F70596">
              <w:rPr>
                <w:rFonts w:cs="Arial"/>
              </w:rPr>
              <w:t>Field length</w:t>
            </w:r>
          </w:p>
        </w:tc>
        <w:tc>
          <w:tcPr>
            <w:tcW w:w="3969" w:type="dxa"/>
          </w:tcPr>
          <w:p w:rsidR="00FD167C" w:rsidRPr="00F70596" w:rsidRDefault="00FD167C" w:rsidP="00FD167C">
            <w:pPr>
              <w:rPr>
                <w:rFonts w:cs="Arial"/>
                <w:b/>
              </w:rPr>
            </w:pPr>
            <w:r w:rsidRPr="00F70596">
              <w:rPr>
                <w:rFonts w:cs="Arial"/>
                <w:b/>
              </w:rPr>
              <w:t>4</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b/>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Field name</w:t>
            </w:r>
          </w:p>
        </w:tc>
        <w:tc>
          <w:tcPr>
            <w:tcW w:w="2126" w:type="dxa"/>
          </w:tcPr>
          <w:p w:rsidR="00FD167C" w:rsidRPr="00326985" w:rsidRDefault="00FD167C" w:rsidP="00326985">
            <w:pPr>
              <w:rPr>
                <w:rFonts w:cs="Arial"/>
                <w:b/>
              </w:rPr>
            </w:pPr>
            <w:r w:rsidRPr="00326985">
              <w:rPr>
                <w:rFonts w:cs="Arial"/>
                <w:b/>
              </w:rPr>
              <w:t>GuidedContact</w:t>
            </w:r>
          </w:p>
          <w:p w:rsidR="00FD167C" w:rsidRPr="00326985" w:rsidRDefault="00FD167C" w:rsidP="00326985">
            <w:pPr>
              <w:rPr>
                <w:rFonts w:cs="Arial"/>
                <w:b/>
              </w:rPr>
            </w:pPr>
            <w:r w:rsidRPr="00326985">
              <w:rPr>
                <w:rFonts w:cs="Arial"/>
                <w:b/>
              </w:rPr>
              <w:t>Hours</w:t>
            </w:r>
          </w:p>
        </w:tc>
        <w:tc>
          <w:tcPr>
            <w:tcW w:w="2552" w:type="dxa"/>
            <w:shd w:val="clear" w:color="auto" w:fill="FFFFFF"/>
          </w:tcPr>
          <w:p w:rsidR="00FD167C" w:rsidRPr="00F70596" w:rsidRDefault="00FD167C" w:rsidP="00FD167C">
            <w:pPr>
              <w:rPr>
                <w:rFonts w:cs="Arial"/>
              </w:rPr>
            </w:pPr>
            <w:r w:rsidRPr="00F70596">
              <w:rPr>
                <w:rFonts w:cs="Arial"/>
              </w:rPr>
              <w:t>Field type</w:t>
            </w:r>
          </w:p>
        </w:tc>
        <w:tc>
          <w:tcPr>
            <w:tcW w:w="3969" w:type="dxa"/>
          </w:tcPr>
          <w:p w:rsidR="00FD167C" w:rsidRPr="00F70596" w:rsidRDefault="00FD167C" w:rsidP="00FD167C">
            <w:pPr>
              <w:rPr>
                <w:rFonts w:cs="Arial"/>
                <w:b/>
              </w:rPr>
            </w:pPr>
            <w:r w:rsidRPr="00F70596">
              <w:rPr>
                <w:rFonts w:cs="Arial"/>
                <w:b/>
              </w:rPr>
              <w:t>Numeric</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CBDS Number</w:t>
            </w:r>
          </w:p>
        </w:tc>
        <w:tc>
          <w:tcPr>
            <w:tcW w:w="2126" w:type="dxa"/>
          </w:tcPr>
          <w:p w:rsidR="00FD167C" w:rsidRPr="00326985" w:rsidRDefault="00FD167C" w:rsidP="00326985">
            <w:pPr>
              <w:rPr>
                <w:b/>
              </w:rPr>
            </w:pPr>
            <w:r w:rsidRPr="00326985">
              <w:rPr>
                <w:b/>
              </w:rPr>
              <w:t>P209</w:t>
            </w:r>
          </w:p>
        </w:tc>
        <w:tc>
          <w:tcPr>
            <w:tcW w:w="2552" w:type="dxa"/>
            <w:shd w:val="clear" w:color="auto" w:fill="FFFFFF"/>
          </w:tcPr>
          <w:p w:rsidR="00FD167C" w:rsidRPr="00F70596" w:rsidRDefault="00FD167C" w:rsidP="00FD167C">
            <w:pPr>
              <w:rPr>
                <w:rFonts w:cs="Arial"/>
              </w:rPr>
            </w:pPr>
            <w:r w:rsidRPr="00F70596">
              <w:rPr>
                <w:rFonts w:cs="Arial"/>
              </w:rPr>
              <w:t>Mandatory for</w:t>
            </w:r>
          </w:p>
        </w:tc>
        <w:tc>
          <w:tcPr>
            <w:tcW w:w="3969" w:type="dxa"/>
          </w:tcPr>
          <w:p w:rsidR="00FD167C" w:rsidRPr="00F70596" w:rsidRDefault="00FD167C" w:rsidP="00FD167C">
            <w:pPr>
              <w:rPr>
                <w:rFonts w:cs="Arial"/>
                <w:b/>
              </w:rPr>
            </w:pPr>
            <w:r w:rsidRPr="00F70596">
              <w:rPr>
                <w:rFonts w:cs="Arial"/>
                <w:b/>
              </w:rPr>
              <w:t>All learners – for programmes of study only</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2126" w:type="dxa"/>
            <w:tcBorders>
              <w:bottom w:val="single" w:sz="18" w:space="0" w:color="auto"/>
            </w:tcBorders>
          </w:tcPr>
          <w:p w:rsidR="00FD167C" w:rsidRPr="00F70596" w:rsidRDefault="00FD167C" w:rsidP="004F5142">
            <w:pPr>
              <w:pStyle w:val="Heading1"/>
              <w:numPr>
                <w:ilvl w:val="0"/>
                <w:numId w:val="0"/>
              </w:numPr>
            </w:pPr>
          </w:p>
        </w:tc>
        <w:tc>
          <w:tcPr>
            <w:tcW w:w="2552" w:type="dxa"/>
            <w:tcBorders>
              <w:bottom w:val="single" w:sz="18" w:space="0" w:color="auto"/>
            </w:tcBorders>
            <w:shd w:val="clear" w:color="auto" w:fill="FFFFFF"/>
          </w:tcPr>
          <w:p w:rsidR="00FD167C" w:rsidRPr="00F70596" w:rsidRDefault="00FD167C" w:rsidP="00FD167C">
            <w:pPr>
              <w:rPr>
                <w:rFonts w:cs="Arial"/>
              </w:rPr>
            </w:pPr>
          </w:p>
        </w:tc>
        <w:tc>
          <w:tcPr>
            <w:tcW w:w="3969" w:type="dxa"/>
            <w:tcBorders>
              <w:bottom w:val="single" w:sz="18" w:space="0" w:color="auto"/>
            </w:tcBorders>
          </w:tcPr>
          <w:p w:rsidR="00FD167C" w:rsidRPr="00F70596" w:rsidRDefault="00FD167C" w:rsidP="00FD167C">
            <w:pPr>
              <w:rPr>
                <w:rFonts w:cs="Arial"/>
                <w:b/>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Description</w:t>
            </w:r>
          </w:p>
        </w:tc>
        <w:tc>
          <w:tcPr>
            <w:tcW w:w="8647" w:type="dxa"/>
            <w:gridSpan w:val="3"/>
          </w:tcPr>
          <w:p w:rsidR="00FD167C" w:rsidRPr="00F70596" w:rsidRDefault="00FD167C" w:rsidP="00FD167C">
            <w:pPr>
              <w:jc w:val="both"/>
              <w:rPr>
                <w:rFonts w:cs="Arial"/>
              </w:rPr>
            </w:pPr>
            <w:r w:rsidRPr="00F70596">
              <w:rPr>
                <w:rFonts w:cs="Arial"/>
              </w:rPr>
              <w:t>Guided Contact Hours (GCH)</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Reason required</w:t>
            </w:r>
          </w:p>
        </w:tc>
        <w:tc>
          <w:tcPr>
            <w:tcW w:w="8647" w:type="dxa"/>
            <w:gridSpan w:val="3"/>
          </w:tcPr>
          <w:p w:rsidR="00FD167C" w:rsidRPr="00F70596" w:rsidRDefault="00FD167C" w:rsidP="00FD167C">
            <w:pPr>
              <w:jc w:val="both"/>
              <w:rPr>
                <w:rFonts w:cs="Arial"/>
              </w:rPr>
            </w:pPr>
            <w:r w:rsidRPr="00F70596">
              <w:rPr>
                <w:rFonts w:cs="Arial"/>
              </w:rPr>
              <w:t>The planned number of guided contact hours is used to monitor delivery of programme specification and may be used to adjust programme values.</w:t>
            </w:r>
          </w:p>
          <w:p w:rsidR="00FD167C" w:rsidRPr="00F70596" w:rsidRDefault="00FD167C" w:rsidP="00FD167C">
            <w:pPr>
              <w:jc w:val="both"/>
              <w:rPr>
                <w:rFonts w:cs="Arial"/>
                <w:b/>
                <w:bCs/>
              </w:rPr>
            </w:pPr>
          </w:p>
          <w:p w:rsidR="00FD167C" w:rsidRPr="00F70596" w:rsidRDefault="00FD167C" w:rsidP="00FD167C">
            <w:pPr>
              <w:jc w:val="both"/>
              <w:rPr>
                <w:rFonts w:cs="Arial"/>
                <w:b/>
                <w:bCs/>
              </w:rPr>
            </w:pPr>
            <w:r w:rsidRPr="00F70596">
              <w:rPr>
                <w:rFonts w:cs="Arial"/>
                <w:b/>
                <w:bCs/>
              </w:rPr>
              <w:t xml:space="preserve">This field informs programme values. Each programme has a programme value based on the expected number of GCH.  Monitoring will identify where the recorded number of GCH consistently falls above or below that level and may result in amended programme values. </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Valid entries</w:t>
            </w:r>
          </w:p>
        </w:tc>
        <w:tc>
          <w:tcPr>
            <w:tcW w:w="8647" w:type="dxa"/>
            <w:gridSpan w:val="3"/>
          </w:tcPr>
          <w:p w:rsidR="00FD167C" w:rsidRPr="00F70596" w:rsidRDefault="00FD167C" w:rsidP="00FD167C">
            <w:pPr>
              <w:jc w:val="both"/>
              <w:rPr>
                <w:rFonts w:cs="Arial"/>
              </w:rPr>
            </w:pPr>
            <w:r w:rsidRPr="00F70596">
              <w:rPr>
                <w:rFonts w:cs="Arial"/>
              </w:rPr>
              <w:t xml:space="preserve">An estimate of the planned number of teaching, instructional or assessment contact hours for the programme (rounded to a whole number) for this learning programme in this current academic year.  </w:t>
            </w:r>
          </w:p>
          <w:p w:rsidR="00FD167C" w:rsidRPr="00F70596" w:rsidRDefault="00FD167C" w:rsidP="00FD167C">
            <w:pPr>
              <w:jc w:val="both"/>
              <w:rPr>
                <w:rFonts w:cs="Arial"/>
              </w:rPr>
            </w:pPr>
          </w:p>
          <w:p w:rsidR="00FD167C" w:rsidRPr="00F70596" w:rsidRDefault="00FD167C" w:rsidP="00FD167C">
            <w:pPr>
              <w:rPr>
                <w:rFonts w:cs="Arial"/>
              </w:rPr>
            </w:pPr>
            <w:r w:rsidRPr="00F70596">
              <w:rPr>
                <w:rFonts w:cs="Arial"/>
              </w:rPr>
              <w:t>Valid entries are:</w:t>
            </w:r>
          </w:p>
          <w:p w:rsidR="00FD167C" w:rsidRPr="00F70596" w:rsidRDefault="00FD167C" w:rsidP="00FD167C">
            <w:pPr>
              <w:jc w:val="both"/>
              <w:rPr>
                <w:rFonts w:cs="Arial"/>
                <w:b/>
                <w:bCs/>
              </w:rPr>
            </w:pPr>
            <w:r w:rsidRPr="00F70596">
              <w:rPr>
                <w:rFonts w:cs="Arial"/>
                <w:b/>
                <w:bCs/>
              </w:rPr>
              <w:t xml:space="preserve">0000 </w:t>
            </w:r>
            <w:r w:rsidRPr="00F70596">
              <w:rPr>
                <w:rFonts w:cs="Arial"/>
              </w:rPr>
              <w:t xml:space="preserve">– </w:t>
            </w:r>
            <w:r w:rsidRPr="00F70596">
              <w:rPr>
                <w:rFonts w:cs="Arial"/>
                <w:b/>
                <w:bCs/>
              </w:rPr>
              <w:t xml:space="preserve">3000 </w:t>
            </w:r>
            <w:r w:rsidRPr="00F70596">
              <w:rPr>
                <w:rFonts w:cs="Arial"/>
              </w:rPr>
              <w:t>hours</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8647" w:type="dxa"/>
            <w:gridSpan w:val="3"/>
            <w:tcBorders>
              <w:bottom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r w:rsidRPr="00F70596">
              <w:rPr>
                <w:rFonts w:cs="Arial"/>
              </w:rPr>
              <w:t>Notes</w:t>
            </w:r>
          </w:p>
        </w:tc>
        <w:tc>
          <w:tcPr>
            <w:tcW w:w="8647" w:type="dxa"/>
            <w:gridSpan w:val="3"/>
            <w:tcBorders>
              <w:bottom w:val="single" w:sz="18" w:space="0" w:color="auto"/>
            </w:tcBorders>
          </w:tcPr>
          <w:p w:rsidR="00FD167C" w:rsidRPr="00F70596" w:rsidRDefault="00FD167C" w:rsidP="00FD167C">
            <w:pPr>
              <w:spacing w:after="60"/>
              <w:jc w:val="both"/>
              <w:rPr>
                <w:rFonts w:cs="Arial"/>
              </w:rPr>
            </w:pPr>
            <w:r w:rsidRPr="00F70596">
              <w:rPr>
                <w:rFonts w:cs="Arial"/>
              </w:rPr>
              <w:t xml:space="preserve">An estimate of the </w:t>
            </w:r>
            <w:r w:rsidRPr="00F70596">
              <w:rPr>
                <w:rFonts w:cs="Arial"/>
                <w:b/>
                <w:color w:val="0000FF"/>
                <w:highlight w:val="yellow"/>
              </w:rPr>
              <w:t>planned</w:t>
            </w:r>
            <w:r w:rsidRPr="00F70596">
              <w:rPr>
                <w:rFonts w:cs="Arial"/>
              </w:rPr>
              <w:t xml:space="preserve"> number of teaching, instructional and assessment contact hours for the programme of study (rounded to a whole number) for </w:t>
            </w:r>
            <w:r w:rsidRPr="00F70596">
              <w:rPr>
                <w:rFonts w:cs="Arial"/>
                <w:bCs/>
              </w:rPr>
              <w:t>the academic year</w:t>
            </w:r>
            <w:r w:rsidRPr="00F70596">
              <w:rPr>
                <w:rFonts w:cs="Arial"/>
              </w:rPr>
              <w:t xml:space="preserve"> </w:t>
            </w:r>
            <w:r w:rsidRPr="00F70596">
              <w:rPr>
                <w:rFonts w:cs="Arial"/>
                <w:b/>
              </w:rPr>
              <w:t>2015/2016</w:t>
            </w:r>
            <w:r w:rsidRPr="00F70596">
              <w:rPr>
                <w:rFonts w:cs="Arial"/>
              </w:rPr>
              <w:t>. If a programme spans two years, only the planned guided contact hours for the academic year 2015/16 are required.</w:t>
            </w:r>
          </w:p>
          <w:p w:rsidR="00FD167C" w:rsidRPr="00F70596" w:rsidRDefault="00FD167C" w:rsidP="00FD167C">
            <w:pPr>
              <w:jc w:val="both"/>
              <w:rPr>
                <w:rFonts w:cs="Arial"/>
                <w:iCs/>
              </w:rPr>
            </w:pPr>
            <w:r w:rsidRPr="00F70596">
              <w:rPr>
                <w:rFonts w:cs="Arial"/>
                <w:b/>
                <w:color w:val="0000FF"/>
                <w:highlight w:val="yellow"/>
              </w:rPr>
              <w:t>See page 24 for further details and example</w:t>
            </w:r>
            <w:r w:rsidRPr="00F70596">
              <w:rPr>
                <w:rFonts w:cs="Arial"/>
                <w:highlight w:val="yellow"/>
              </w:rPr>
              <w:t>.</w:t>
            </w:r>
            <w:r w:rsidRPr="00F70596">
              <w:rPr>
                <w:rFonts w:cs="Arial"/>
              </w:rPr>
              <w:t xml:space="preserve"> </w:t>
            </w:r>
          </w:p>
          <w:p w:rsidR="00FD167C" w:rsidRPr="00F70596" w:rsidRDefault="00FD167C" w:rsidP="00FD167C">
            <w:pPr>
              <w:jc w:val="both"/>
              <w:rPr>
                <w:rFonts w:cs="Arial"/>
                <w:iCs/>
              </w:rPr>
            </w:pPr>
          </w:p>
          <w:p w:rsidR="00FD167C" w:rsidRPr="00F70596" w:rsidRDefault="00FD167C" w:rsidP="00FD167C">
            <w:pPr>
              <w:jc w:val="both"/>
              <w:rPr>
                <w:rFonts w:cs="Arial"/>
                <w:iCs/>
              </w:rPr>
            </w:pPr>
            <w:r w:rsidRPr="00F70596">
              <w:rPr>
                <w:rFonts w:cs="Arial"/>
                <w:iCs/>
              </w:rPr>
              <w:t>Sample Data: 150</w:t>
            </w:r>
          </w:p>
          <w:p w:rsidR="00FD167C" w:rsidRPr="00F70596" w:rsidRDefault="00FD167C" w:rsidP="00FD167C">
            <w:pPr>
              <w:jc w:val="both"/>
              <w:rPr>
                <w:rFonts w:cs="Arial"/>
                <w:iCs/>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b/>
                <w:color w:val="0070C0"/>
                <w:highlight w:val="yellow"/>
              </w:rPr>
            </w:pPr>
          </w:p>
        </w:tc>
        <w:tc>
          <w:tcPr>
            <w:tcW w:w="8647" w:type="dxa"/>
            <w:gridSpan w:val="3"/>
            <w:tcBorders>
              <w:top w:val="single" w:sz="18" w:space="0" w:color="auto"/>
            </w:tcBorders>
          </w:tcPr>
          <w:p w:rsidR="00FD167C" w:rsidRPr="00F70596" w:rsidRDefault="00FD167C" w:rsidP="00FD167C">
            <w:pPr>
              <w:jc w:val="both"/>
              <w:rPr>
                <w:rFonts w:cs="Arial"/>
                <w:b/>
                <w:color w:val="0070C0"/>
                <w:highlight w:val="yellow"/>
              </w:rPr>
            </w:pPr>
          </w:p>
        </w:tc>
      </w:tr>
    </w:tbl>
    <w:p w:rsidR="00FD167C" w:rsidRPr="00F70596" w:rsidRDefault="00FD167C" w:rsidP="00FD167C">
      <w:pPr>
        <w:pStyle w:val="Header"/>
        <w:rPr>
          <w:rFonts w:cs="Arial"/>
        </w:rPr>
      </w:pPr>
      <w:r w:rsidRPr="00F70596">
        <w:rPr>
          <w:rFonts w:cs="Arial"/>
        </w:rPr>
        <w:br w:type="page"/>
      </w:r>
    </w:p>
    <w:p w:rsidR="00FD167C" w:rsidRPr="00F70596" w:rsidRDefault="00FD167C" w:rsidP="00FD167C">
      <w:pPr>
        <w:pStyle w:val="Header"/>
        <w:pBdr>
          <w:left w:val="single" w:sz="24" w:space="4" w:color="CC0000"/>
          <w:bottom w:val="single" w:sz="18" w:space="1" w:color="CC0000"/>
        </w:pBdr>
        <w:jc w:val="center"/>
        <w:rPr>
          <w:rFonts w:cs="Arial"/>
          <w:b/>
          <w:bCs/>
        </w:rPr>
      </w:pPr>
      <w:r w:rsidRPr="00F70596">
        <w:rPr>
          <w:rFonts w:cs="Arial"/>
          <w:b/>
          <w:bCs/>
        </w:rPr>
        <w:t>Completion Status</w:t>
      </w:r>
    </w:p>
    <w:p w:rsidR="00FD167C" w:rsidRPr="00F70596" w:rsidRDefault="00FD167C" w:rsidP="00FD167C">
      <w:pPr>
        <w:rPr>
          <w:rFonts w:cs="Arial"/>
        </w:rPr>
      </w:pPr>
    </w:p>
    <w:p w:rsidR="00FD167C" w:rsidRPr="00F70596" w:rsidRDefault="00FD167C" w:rsidP="00FD167C">
      <w:pPr>
        <w:rPr>
          <w:rFonts w:cs="Arial"/>
        </w:rPr>
      </w:pPr>
    </w:p>
    <w:tbl>
      <w:tblPr>
        <w:tblW w:w="0" w:type="auto"/>
        <w:tblInd w:w="108" w:type="dxa"/>
        <w:tblLayout w:type="fixed"/>
        <w:tblLook w:val="0000" w:firstRow="0" w:lastRow="0" w:firstColumn="0" w:lastColumn="0" w:noHBand="0" w:noVBand="0"/>
      </w:tblPr>
      <w:tblGrid>
        <w:gridCol w:w="1843"/>
        <w:gridCol w:w="2126"/>
        <w:gridCol w:w="2552"/>
        <w:gridCol w:w="3969"/>
      </w:tblGrid>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Data set</w:t>
            </w:r>
          </w:p>
        </w:tc>
        <w:tc>
          <w:tcPr>
            <w:tcW w:w="2126" w:type="dxa"/>
          </w:tcPr>
          <w:p w:rsidR="00FD167C" w:rsidRPr="00326985" w:rsidRDefault="00FD167C" w:rsidP="00326985">
            <w:pPr>
              <w:rPr>
                <w:b/>
              </w:rPr>
            </w:pPr>
            <w:r w:rsidRPr="00326985">
              <w:rPr>
                <w:b/>
              </w:rPr>
              <w:t>LearningActivity</w:t>
            </w:r>
          </w:p>
        </w:tc>
        <w:tc>
          <w:tcPr>
            <w:tcW w:w="2552" w:type="dxa"/>
            <w:shd w:val="clear" w:color="auto" w:fill="FFFFFF"/>
          </w:tcPr>
          <w:p w:rsidR="00FD167C" w:rsidRPr="00F70596" w:rsidRDefault="00FD167C" w:rsidP="00FD167C">
            <w:pPr>
              <w:rPr>
                <w:rFonts w:cs="Arial"/>
              </w:rPr>
            </w:pPr>
            <w:r w:rsidRPr="00F70596">
              <w:rPr>
                <w:rFonts w:cs="Arial"/>
              </w:rPr>
              <w:t>Field length</w:t>
            </w:r>
          </w:p>
        </w:tc>
        <w:tc>
          <w:tcPr>
            <w:tcW w:w="3969" w:type="dxa"/>
          </w:tcPr>
          <w:p w:rsidR="00FD167C" w:rsidRPr="00F70596" w:rsidRDefault="00FD167C" w:rsidP="00FD167C">
            <w:pPr>
              <w:rPr>
                <w:rFonts w:cs="Arial"/>
                <w:b/>
              </w:rPr>
            </w:pPr>
            <w:r w:rsidRPr="00F70596">
              <w:rPr>
                <w:rFonts w:cs="Arial"/>
                <w:b/>
              </w:rPr>
              <w:t>1</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b/>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Field name</w:t>
            </w:r>
          </w:p>
        </w:tc>
        <w:tc>
          <w:tcPr>
            <w:tcW w:w="2126" w:type="dxa"/>
          </w:tcPr>
          <w:p w:rsidR="00FD167C" w:rsidRPr="00326985" w:rsidRDefault="00FD167C" w:rsidP="00326985">
            <w:pPr>
              <w:rPr>
                <w:rFonts w:cs="Arial"/>
                <w:b/>
              </w:rPr>
            </w:pPr>
            <w:r w:rsidRPr="00326985">
              <w:rPr>
                <w:rFonts w:cs="Arial"/>
                <w:b/>
              </w:rPr>
              <w:t>CompletionStatus</w:t>
            </w:r>
          </w:p>
        </w:tc>
        <w:tc>
          <w:tcPr>
            <w:tcW w:w="2552" w:type="dxa"/>
            <w:shd w:val="clear" w:color="auto" w:fill="FFFFFF"/>
          </w:tcPr>
          <w:p w:rsidR="00FD167C" w:rsidRPr="00F70596" w:rsidRDefault="00FD167C" w:rsidP="00FD167C">
            <w:pPr>
              <w:rPr>
                <w:rFonts w:cs="Arial"/>
              </w:rPr>
            </w:pPr>
            <w:r w:rsidRPr="00F70596">
              <w:rPr>
                <w:rFonts w:cs="Arial"/>
              </w:rPr>
              <w:t>Field type</w:t>
            </w:r>
          </w:p>
        </w:tc>
        <w:tc>
          <w:tcPr>
            <w:tcW w:w="3969" w:type="dxa"/>
          </w:tcPr>
          <w:p w:rsidR="00FD167C" w:rsidRPr="00F70596" w:rsidRDefault="00FD167C" w:rsidP="00FD167C">
            <w:pPr>
              <w:rPr>
                <w:rFonts w:cs="Arial"/>
                <w:b/>
              </w:rPr>
            </w:pPr>
            <w:r w:rsidRPr="00F70596">
              <w:rPr>
                <w:rFonts w:cs="Arial"/>
                <w:b/>
              </w:rPr>
              <w:t>Alphanumeric</w:t>
            </w:r>
          </w:p>
        </w:tc>
      </w:tr>
      <w:tr w:rsidR="00FD167C" w:rsidRPr="00F70596" w:rsidTr="00FD167C">
        <w:tc>
          <w:tcPr>
            <w:tcW w:w="1843" w:type="dxa"/>
            <w:shd w:val="clear" w:color="auto" w:fill="FFFFFF"/>
          </w:tcPr>
          <w:p w:rsidR="00FD167C" w:rsidRPr="00F70596" w:rsidRDefault="00FD167C" w:rsidP="00FD167C">
            <w:pPr>
              <w:rPr>
                <w:rFonts w:cs="Arial"/>
              </w:rPr>
            </w:pPr>
          </w:p>
        </w:tc>
        <w:tc>
          <w:tcPr>
            <w:tcW w:w="2126" w:type="dxa"/>
          </w:tcPr>
          <w:p w:rsidR="00FD167C" w:rsidRPr="00326985" w:rsidRDefault="00FD167C" w:rsidP="00326985">
            <w:pPr>
              <w:rPr>
                <w:rFonts w:cs="Arial"/>
                <w:b/>
              </w:rPr>
            </w:pPr>
          </w:p>
        </w:tc>
        <w:tc>
          <w:tcPr>
            <w:tcW w:w="2552" w:type="dxa"/>
            <w:shd w:val="clear" w:color="auto" w:fill="FFFFFF"/>
          </w:tcPr>
          <w:p w:rsidR="00FD167C" w:rsidRPr="00F70596" w:rsidRDefault="00FD167C" w:rsidP="00FD167C">
            <w:pPr>
              <w:rPr>
                <w:rFonts w:cs="Arial"/>
              </w:rPr>
            </w:pPr>
          </w:p>
        </w:tc>
        <w:tc>
          <w:tcPr>
            <w:tcW w:w="3969" w:type="dxa"/>
          </w:tcPr>
          <w:p w:rsidR="00FD167C" w:rsidRPr="00F70596" w:rsidRDefault="00FD167C" w:rsidP="00FD167C">
            <w:pPr>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CBDS Number</w:t>
            </w:r>
          </w:p>
        </w:tc>
        <w:tc>
          <w:tcPr>
            <w:tcW w:w="2126" w:type="dxa"/>
          </w:tcPr>
          <w:p w:rsidR="00FD167C" w:rsidRPr="00326985" w:rsidRDefault="00FD167C" w:rsidP="00326985">
            <w:pPr>
              <w:rPr>
                <w:b/>
              </w:rPr>
            </w:pPr>
            <w:r w:rsidRPr="00326985">
              <w:rPr>
                <w:b/>
              </w:rPr>
              <w:t>P211</w:t>
            </w:r>
          </w:p>
        </w:tc>
        <w:tc>
          <w:tcPr>
            <w:tcW w:w="2552" w:type="dxa"/>
            <w:shd w:val="clear" w:color="auto" w:fill="FFFFFF"/>
          </w:tcPr>
          <w:p w:rsidR="00FD167C" w:rsidRPr="00F70596" w:rsidRDefault="00FD167C" w:rsidP="00FD167C">
            <w:pPr>
              <w:rPr>
                <w:rFonts w:cs="Arial"/>
              </w:rPr>
            </w:pPr>
            <w:r w:rsidRPr="00F70596">
              <w:rPr>
                <w:rFonts w:cs="Arial"/>
              </w:rPr>
              <w:t>Mandatory for</w:t>
            </w:r>
          </w:p>
        </w:tc>
        <w:tc>
          <w:tcPr>
            <w:tcW w:w="3969" w:type="dxa"/>
          </w:tcPr>
          <w:p w:rsidR="00FD167C" w:rsidRPr="00F70596" w:rsidRDefault="00FD167C" w:rsidP="00FD167C">
            <w:pPr>
              <w:rPr>
                <w:rFonts w:cs="Arial"/>
                <w:b/>
              </w:rPr>
            </w:pPr>
            <w:r w:rsidRPr="00F70596">
              <w:rPr>
                <w:rFonts w:cs="Arial"/>
                <w:b/>
              </w:rPr>
              <w:t>All learners</w:t>
            </w: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2126" w:type="dxa"/>
            <w:tcBorders>
              <w:bottom w:val="single" w:sz="18" w:space="0" w:color="auto"/>
            </w:tcBorders>
          </w:tcPr>
          <w:p w:rsidR="00FD167C" w:rsidRPr="00F70596" w:rsidRDefault="00FD167C" w:rsidP="004F5142">
            <w:pPr>
              <w:pStyle w:val="Heading1"/>
              <w:numPr>
                <w:ilvl w:val="0"/>
                <w:numId w:val="0"/>
              </w:numPr>
            </w:pPr>
          </w:p>
        </w:tc>
        <w:tc>
          <w:tcPr>
            <w:tcW w:w="2552" w:type="dxa"/>
            <w:tcBorders>
              <w:bottom w:val="single" w:sz="18" w:space="0" w:color="auto"/>
            </w:tcBorders>
            <w:shd w:val="clear" w:color="auto" w:fill="FFFFFF"/>
          </w:tcPr>
          <w:p w:rsidR="00FD167C" w:rsidRPr="00F70596" w:rsidRDefault="00FD167C" w:rsidP="00FD167C">
            <w:pPr>
              <w:rPr>
                <w:rFonts w:cs="Arial"/>
              </w:rPr>
            </w:pPr>
          </w:p>
        </w:tc>
        <w:tc>
          <w:tcPr>
            <w:tcW w:w="3969" w:type="dxa"/>
            <w:tcBorders>
              <w:bottom w:val="single" w:sz="18" w:space="0" w:color="auto"/>
            </w:tcBorders>
          </w:tcPr>
          <w:p w:rsidR="00FD167C" w:rsidRPr="00F70596" w:rsidRDefault="00FD167C" w:rsidP="00FD167C">
            <w:pPr>
              <w:rPr>
                <w:rFonts w:cs="Arial"/>
                <w:b/>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Description</w:t>
            </w:r>
          </w:p>
        </w:tc>
        <w:tc>
          <w:tcPr>
            <w:tcW w:w="8647" w:type="dxa"/>
            <w:gridSpan w:val="3"/>
          </w:tcPr>
          <w:p w:rsidR="00FD167C" w:rsidRPr="00F70596" w:rsidRDefault="00FD167C" w:rsidP="00FD167C">
            <w:pPr>
              <w:jc w:val="both"/>
              <w:rPr>
                <w:rFonts w:cs="Arial"/>
              </w:rPr>
            </w:pPr>
            <w:r w:rsidRPr="00F70596">
              <w:rPr>
                <w:rFonts w:cs="Arial"/>
              </w:rPr>
              <w:t>Completion Status</w:t>
            </w: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Reason required</w:t>
            </w:r>
          </w:p>
        </w:tc>
        <w:tc>
          <w:tcPr>
            <w:tcW w:w="8647" w:type="dxa"/>
            <w:gridSpan w:val="3"/>
          </w:tcPr>
          <w:p w:rsidR="00FD167C" w:rsidRPr="00F70596" w:rsidRDefault="00FD167C" w:rsidP="00FD167C">
            <w:pPr>
              <w:jc w:val="both"/>
              <w:rPr>
                <w:rFonts w:cs="Arial"/>
              </w:rPr>
            </w:pPr>
            <w:r w:rsidRPr="00F70596">
              <w:rPr>
                <w:rFonts w:cs="Arial"/>
              </w:rPr>
              <w:t>To identify those learning activities for which pupils have successfully completed the required learning and those learning activities from which pupils have withdrawn or transferred.</w:t>
            </w:r>
          </w:p>
          <w:p w:rsidR="00FD167C" w:rsidRPr="00F70596" w:rsidRDefault="00FD167C" w:rsidP="00FD167C">
            <w:pPr>
              <w:jc w:val="both"/>
              <w:rPr>
                <w:rFonts w:cs="Arial"/>
                <w:b/>
                <w:bCs/>
              </w:rPr>
            </w:pPr>
          </w:p>
        </w:tc>
      </w:tr>
      <w:tr w:rsidR="00FD167C" w:rsidRPr="00F70596" w:rsidTr="00FD167C">
        <w:tc>
          <w:tcPr>
            <w:tcW w:w="1843" w:type="dxa"/>
            <w:shd w:val="clear" w:color="auto" w:fill="FFFFFF"/>
          </w:tcPr>
          <w:p w:rsidR="00FD167C" w:rsidRPr="00F70596" w:rsidRDefault="00FD167C" w:rsidP="00FD167C">
            <w:pPr>
              <w:rPr>
                <w:rFonts w:cs="Arial"/>
              </w:rPr>
            </w:pPr>
          </w:p>
        </w:tc>
        <w:tc>
          <w:tcPr>
            <w:tcW w:w="8647" w:type="dxa"/>
            <w:gridSpan w:val="3"/>
          </w:tcPr>
          <w:p w:rsidR="00FD167C" w:rsidRPr="00F70596" w:rsidRDefault="00FD167C" w:rsidP="00FD167C">
            <w:pPr>
              <w:jc w:val="both"/>
              <w:rPr>
                <w:rFonts w:cs="Arial"/>
              </w:rPr>
            </w:pPr>
          </w:p>
        </w:tc>
      </w:tr>
      <w:tr w:rsidR="00FD167C" w:rsidRPr="00F70596" w:rsidTr="00FD167C">
        <w:tc>
          <w:tcPr>
            <w:tcW w:w="1843" w:type="dxa"/>
            <w:shd w:val="clear" w:color="auto" w:fill="FFFFFF"/>
          </w:tcPr>
          <w:p w:rsidR="00FD167C" w:rsidRPr="00F70596" w:rsidRDefault="00FD167C" w:rsidP="00FD167C">
            <w:pPr>
              <w:rPr>
                <w:rFonts w:cs="Arial"/>
              </w:rPr>
            </w:pPr>
            <w:r w:rsidRPr="00F70596">
              <w:rPr>
                <w:rFonts w:cs="Arial"/>
              </w:rPr>
              <w:t>Valid entries</w:t>
            </w:r>
          </w:p>
        </w:tc>
        <w:tc>
          <w:tcPr>
            <w:tcW w:w="8647" w:type="dxa"/>
            <w:gridSpan w:val="3"/>
          </w:tcPr>
          <w:p w:rsidR="00FD167C" w:rsidRPr="00F70596" w:rsidRDefault="00FD167C" w:rsidP="00FD167C">
            <w:pPr>
              <w:jc w:val="both"/>
              <w:rPr>
                <w:rFonts w:cs="Arial"/>
              </w:rPr>
            </w:pPr>
            <w:r w:rsidRPr="00F70596">
              <w:rPr>
                <w:rFonts w:cs="Arial"/>
              </w:rPr>
              <w:t>Completion status at end of learning activity:</w:t>
            </w:r>
          </w:p>
          <w:p w:rsidR="00FD167C" w:rsidRPr="00F70596" w:rsidRDefault="00FD167C" w:rsidP="00FD167C">
            <w:pPr>
              <w:jc w:val="both"/>
              <w:rPr>
                <w:rFonts w:cs="Arial"/>
              </w:rPr>
            </w:pPr>
          </w:p>
          <w:p w:rsidR="00FD167C" w:rsidRPr="00F70596" w:rsidRDefault="00FD167C" w:rsidP="00FD167C">
            <w:pPr>
              <w:jc w:val="both"/>
              <w:rPr>
                <w:rFonts w:cs="Arial"/>
              </w:rPr>
            </w:pPr>
            <w:r w:rsidRPr="00F70596">
              <w:rPr>
                <w:rFonts w:cs="Arial"/>
              </w:rPr>
              <w:t>1 – continuing the learning activity (the default)</w:t>
            </w:r>
          </w:p>
          <w:p w:rsidR="00FD167C" w:rsidRPr="00F70596" w:rsidRDefault="00FD167C" w:rsidP="00FD167C">
            <w:pPr>
              <w:jc w:val="both"/>
              <w:rPr>
                <w:rFonts w:cs="Arial"/>
              </w:rPr>
            </w:pPr>
            <w:r w:rsidRPr="00F70596">
              <w:rPr>
                <w:rFonts w:cs="Arial"/>
              </w:rPr>
              <w:t>2 – completed the learning activity</w:t>
            </w:r>
          </w:p>
          <w:p w:rsidR="00FD167C" w:rsidRPr="00F70596" w:rsidRDefault="00FD167C" w:rsidP="00FD167C">
            <w:pPr>
              <w:jc w:val="both"/>
              <w:rPr>
                <w:rFonts w:cs="Arial"/>
              </w:rPr>
            </w:pPr>
            <w:r w:rsidRPr="00F70596">
              <w:rPr>
                <w:rFonts w:cs="Arial"/>
              </w:rPr>
              <w:t>3 – withdrawn from the learning activity</w:t>
            </w:r>
          </w:p>
          <w:p w:rsidR="00FD167C" w:rsidRPr="00F70596" w:rsidRDefault="00FD167C" w:rsidP="00FD167C">
            <w:pPr>
              <w:jc w:val="both"/>
              <w:rPr>
                <w:rFonts w:cs="Arial"/>
              </w:rPr>
            </w:pPr>
            <w:r w:rsidRPr="00F70596">
              <w:rPr>
                <w:rFonts w:cs="Arial"/>
              </w:rPr>
              <w:t>4 – transferred to a new learning activity</w:t>
            </w:r>
          </w:p>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p>
        </w:tc>
        <w:tc>
          <w:tcPr>
            <w:tcW w:w="8647" w:type="dxa"/>
            <w:gridSpan w:val="3"/>
            <w:tcBorders>
              <w:bottom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rPr>
            </w:pPr>
          </w:p>
        </w:tc>
        <w:tc>
          <w:tcPr>
            <w:tcW w:w="8647" w:type="dxa"/>
            <w:gridSpan w:val="3"/>
            <w:tcBorders>
              <w:top w:val="single" w:sz="18" w:space="0" w:color="auto"/>
            </w:tcBorders>
          </w:tcPr>
          <w:p w:rsidR="00FD167C" w:rsidRPr="00F70596" w:rsidRDefault="00FD167C" w:rsidP="00FD167C">
            <w:pPr>
              <w:jc w:val="both"/>
              <w:rPr>
                <w:rFonts w:cs="Arial"/>
              </w:rPr>
            </w:pPr>
          </w:p>
        </w:tc>
      </w:tr>
      <w:tr w:rsidR="00FD167C" w:rsidRPr="00F70596" w:rsidTr="00FD167C">
        <w:tc>
          <w:tcPr>
            <w:tcW w:w="1843" w:type="dxa"/>
            <w:tcBorders>
              <w:bottom w:val="single" w:sz="18" w:space="0" w:color="auto"/>
            </w:tcBorders>
            <w:shd w:val="clear" w:color="auto" w:fill="FFFFFF"/>
          </w:tcPr>
          <w:p w:rsidR="00FD167C" w:rsidRPr="00F70596" w:rsidRDefault="00FD167C" w:rsidP="00FD167C">
            <w:pPr>
              <w:rPr>
                <w:rFonts w:cs="Arial"/>
              </w:rPr>
            </w:pPr>
            <w:r w:rsidRPr="00F70596">
              <w:rPr>
                <w:rFonts w:cs="Arial"/>
              </w:rPr>
              <w:t>Notes</w:t>
            </w:r>
          </w:p>
        </w:tc>
        <w:tc>
          <w:tcPr>
            <w:tcW w:w="8647" w:type="dxa"/>
            <w:gridSpan w:val="3"/>
            <w:tcBorders>
              <w:bottom w:val="single" w:sz="18" w:space="0" w:color="auto"/>
            </w:tcBorders>
          </w:tcPr>
          <w:p w:rsidR="00FD167C" w:rsidRPr="00F70596" w:rsidRDefault="00FD167C" w:rsidP="00FD167C">
            <w:pPr>
              <w:jc w:val="both"/>
              <w:rPr>
                <w:rFonts w:cs="Arial"/>
                <w:b/>
                <w:bCs/>
                <w:iCs/>
                <w:color w:val="FF0000"/>
              </w:rPr>
            </w:pPr>
            <w:r w:rsidRPr="00F70596">
              <w:rPr>
                <w:rFonts w:cs="Arial"/>
                <w:b/>
                <w:bCs/>
                <w:iCs/>
                <w:color w:val="0000FF"/>
              </w:rPr>
              <w:t>I</w:t>
            </w:r>
            <w:r w:rsidRPr="00F70596">
              <w:rPr>
                <w:rFonts w:cs="Arial"/>
                <w:b/>
                <w:bCs/>
                <w:iCs/>
                <w:color w:val="0000FF"/>
                <w:highlight w:val="yellow"/>
              </w:rPr>
              <w:t>n the October 2016 post-16 collection, it is expected that two year learning activities commenced in  2015 will be continuing and so this field will be filled with the default of ‘1: continuing the learning activity’. Most learning activities are completed within the academic year. It would be expected that the majority would be code 2 with significant numbers of code 3 or code 4.</w:t>
            </w:r>
            <w:r w:rsidRPr="00F70596">
              <w:rPr>
                <w:rFonts w:cs="Arial"/>
                <w:b/>
                <w:bCs/>
                <w:iCs/>
                <w:color w:val="0000FF"/>
              </w:rPr>
              <w:t xml:space="preserve"> </w:t>
            </w:r>
          </w:p>
          <w:p w:rsidR="00FD167C" w:rsidRPr="00F70596" w:rsidRDefault="00FD167C" w:rsidP="00FD167C">
            <w:pPr>
              <w:jc w:val="both"/>
              <w:rPr>
                <w:rFonts w:cs="Arial"/>
                <w:iCs/>
              </w:rPr>
            </w:pPr>
          </w:p>
          <w:p w:rsidR="00FD167C" w:rsidRPr="00F70596" w:rsidRDefault="00FD167C" w:rsidP="00FD167C">
            <w:pPr>
              <w:jc w:val="both"/>
              <w:rPr>
                <w:rFonts w:cs="Arial"/>
                <w:iCs/>
              </w:rPr>
            </w:pPr>
            <w:r w:rsidRPr="00F70596">
              <w:rPr>
                <w:rFonts w:cs="Arial"/>
                <w:iCs/>
              </w:rPr>
              <w:t>Sample Data: 1</w:t>
            </w:r>
          </w:p>
          <w:p w:rsidR="00FD167C" w:rsidRPr="00F70596" w:rsidRDefault="00FD167C" w:rsidP="00FD167C">
            <w:pPr>
              <w:jc w:val="both"/>
              <w:rPr>
                <w:rFonts w:cs="Arial"/>
                <w:iCs/>
              </w:rPr>
            </w:pPr>
          </w:p>
        </w:tc>
      </w:tr>
      <w:tr w:rsidR="00FD167C" w:rsidRPr="00F70596" w:rsidTr="00FD167C">
        <w:tc>
          <w:tcPr>
            <w:tcW w:w="1843" w:type="dxa"/>
            <w:tcBorders>
              <w:top w:val="single" w:sz="18" w:space="0" w:color="auto"/>
            </w:tcBorders>
            <w:shd w:val="clear" w:color="auto" w:fill="FFFFFF"/>
          </w:tcPr>
          <w:p w:rsidR="00FD167C" w:rsidRPr="00F70596" w:rsidRDefault="00FD167C" w:rsidP="00FD167C">
            <w:pPr>
              <w:rPr>
                <w:rFonts w:cs="Arial"/>
                <w:b/>
                <w:color w:val="0070C0"/>
                <w:highlight w:val="yellow"/>
              </w:rPr>
            </w:pPr>
          </w:p>
        </w:tc>
        <w:tc>
          <w:tcPr>
            <w:tcW w:w="8647" w:type="dxa"/>
            <w:gridSpan w:val="3"/>
            <w:tcBorders>
              <w:top w:val="single" w:sz="18" w:space="0" w:color="auto"/>
            </w:tcBorders>
          </w:tcPr>
          <w:p w:rsidR="00FD167C" w:rsidRPr="00F70596" w:rsidRDefault="00FD167C" w:rsidP="00FD167C">
            <w:pPr>
              <w:spacing w:after="60"/>
              <w:jc w:val="both"/>
              <w:rPr>
                <w:rFonts w:cs="Arial"/>
                <w:b/>
                <w:color w:val="0070C0"/>
                <w:highlight w:val="yellow"/>
              </w:rPr>
            </w:pPr>
          </w:p>
        </w:tc>
      </w:tr>
    </w:tbl>
    <w:p w:rsidR="00FD167C" w:rsidRPr="00F70596" w:rsidRDefault="00FD167C" w:rsidP="00FD167C">
      <w:pPr>
        <w:rPr>
          <w:rFonts w:cs="Arial"/>
        </w:rPr>
      </w:pPr>
    </w:p>
    <w:p w:rsidR="00FD167C" w:rsidRPr="00F70596" w:rsidRDefault="00FD167C" w:rsidP="00FD167C">
      <w:pPr>
        <w:pStyle w:val="Header"/>
        <w:outlineLvl w:val="0"/>
        <w:rPr>
          <w:rStyle w:val="PageNumber"/>
          <w:rFonts w:cs="Arial"/>
          <w:b/>
        </w:rPr>
        <w:sectPr w:rsidR="00FD167C" w:rsidRPr="00F70596" w:rsidSect="00FD167C">
          <w:headerReference w:type="default" r:id="rId24"/>
          <w:footerReference w:type="default" r:id="rId25"/>
          <w:pgSz w:w="11909" w:h="16834" w:code="9"/>
          <w:pgMar w:top="862" w:right="720" w:bottom="862" w:left="720" w:header="578" w:footer="578" w:gutter="0"/>
          <w:cols w:space="720"/>
          <w:docGrid w:linePitch="299"/>
        </w:sectPr>
      </w:pPr>
    </w:p>
    <w:p w:rsidR="00FD167C" w:rsidRPr="00C53D1E" w:rsidRDefault="00FD167C" w:rsidP="004F5142">
      <w:pPr>
        <w:pStyle w:val="Heading1"/>
        <w:numPr>
          <w:ilvl w:val="0"/>
          <w:numId w:val="0"/>
        </w:numPr>
        <w:ind w:left="432"/>
      </w:pPr>
      <w:bookmarkStart w:id="30" w:name="_Toc447286658"/>
      <w:bookmarkStart w:id="31" w:name="_Toc447287090"/>
      <w:bookmarkStart w:id="32" w:name="_Toc459988937"/>
      <w:bookmarkStart w:id="33" w:name="_Toc459989022"/>
      <w:bookmarkStart w:id="34" w:name="_Toc459989333"/>
      <w:r w:rsidRPr="00C53D1E">
        <w:rPr>
          <w:rStyle w:val="PageNumber"/>
        </w:rPr>
        <w:lastRenderedPageBreak/>
        <w:t xml:space="preserve">Annex B: </w:t>
      </w:r>
      <w:r w:rsidRPr="00C53D1E">
        <w:t>Learning activity references</w:t>
      </w:r>
      <w:bookmarkEnd w:id="29"/>
      <w:bookmarkEnd w:id="30"/>
      <w:bookmarkEnd w:id="31"/>
      <w:r w:rsidRPr="00C53D1E">
        <w:t xml:space="preserve"> and </w:t>
      </w:r>
      <w:r w:rsidR="00A8034A" w:rsidRPr="00C53D1E">
        <w:t>p</w:t>
      </w:r>
      <w:r w:rsidRPr="00C53D1E">
        <w:t>rogramme list</w:t>
      </w:r>
      <w:bookmarkEnd w:id="32"/>
      <w:bookmarkEnd w:id="33"/>
      <w:bookmarkEnd w:id="34"/>
    </w:p>
    <w:p w:rsidR="00FD167C" w:rsidRPr="00C53D1E" w:rsidRDefault="00FD167C" w:rsidP="00FD167C">
      <w:pPr>
        <w:rPr>
          <w:rFonts w:cs="Arial"/>
          <w:lang w:eastAsia="en-US"/>
        </w:rPr>
      </w:pPr>
    </w:p>
    <w:p w:rsidR="00FD167C" w:rsidRPr="00C53D1E" w:rsidRDefault="00F759A5" w:rsidP="00FD167C">
      <w:pPr>
        <w:rPr>
          <w:rFonts w:cs="Arial"/>
          <w:b/>
          <w:color w:val="0000FF"/>
          <w:u w:val="single"/>
        </w:rPr>
      </w:pPr>
      <w:hyperlink r:id="rId26" w:history="1">
        <w:r w:rsidR="00FD167C" w:rsidRPr="00C53D1E">
          <w:rPr>
            <w:rStyle w:val="Hyperlink"/>
            <w:rFonts w:cs="Arial"/>
            <w:b/>
          </w:rPr>
          <w:t>DEWi site</w:t>
        </w:r>
      </w:hyperlink>
      <w:r w:rsidR="00FD167C" w:rsidRPr="00C53D1E">
        <w:rPr>
          <w:rFonts w:cs="Arial"/>
          <w:b/>
          <w:color w:val="0000FF"/>
          <w:u w:val="single"/>
        </w:rPr>
        <w:t xml:space="preserve"> (click on this link to take you into DEWi)</w:t>
      </w:r>
    </w:p>
    <w:p w:rsidR="00FD167C" w:rsidRPr="00B50DB4" w:rsidRDefault="00FD167C" w:rsidP="00FD167C">
      <w:pPr>
        <w:tabs>
          <w:tab w:val="left" w:pos="1418"/>
          <w:tab w:val="left" w:pos="3119"/>
          <w:tab w:val="left" w:pos="3261"/>
        </w:tabs>
        <w:rPr>
          <w:rFonts w:cs="Arial"/>
        </w:rPr>
      </w:pPr>
      <w:r w:rsidRPr="00C53D1E">
        <w:rPr>
          <w:rFonts w:cs="Arial"/>
          <w:b/>
          <w:color w:val="0000FF"/>
        </w:rPr>
        <w:t>Software Development Forum -&gt; CBDS -&gt; Modular CBDS -&gt; CBDS 1516 Look-up LearningActivityProgrammeList 1516 v1.0.xlsx</w:t>
      </w: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FD167C" w:rsidRPr="00B50DB4" w:rsidRDefault="00FD167C" w:rsidP="00FD167C">
      <w:pPr>
        <w:tabs>
          <w:tab w:val="left" w:pos="1418"/>
          <w:tab w:val="left" w:pos="3119"/>
          <w:tab w:val="left" w:pos="3261"/>
        </w:tabs>
        <w:rPr>
          <w:rFonts w:cs="Arial"/>
        </w:rPr>
      </w:pPr>
    </w:p>
    <w:p w:rsidR="001028C0" w:rsidRPr="00F70596" w:rsidRDefault="001028C0" w:rsidP="00FD167C">
      <w:pPr>
        <w:rPr>
          <w:rFonts w:cs="Arial"/>
          <w:bCs/>
        </w:rPr>
      </w:pPr>
    </w:p>
    <w:sectPr w:rsidR="001028C0" w:rsidRPr="00F70596" w:rsidSect="00FD167C">
      <w:headerReference w:type="default" r:id="rId27"/>
      <w:pgSz w:w="11909" w:h="16834" w:code="9"/>
      <w:pgMar w:top="862" w:right="720" w:bottom="862" w:left="720" w:header="578" w:footer="57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939" w:rsidRDefault="00F37939">
      <w:r>
        <w:separator/>
      </w:r>
    </w:p>
  </w:endnote>
  <w:endnote w:type="continuationSeparator" w:id="0">
    <w:p w:rsidR="00F37939" w:rsidRDefault="00F37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939" w:rsidRDefault="00F37939" w:rsidP="001028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66</w:t>
    </w:r>
    <w:r>
      <w:rPr>
        <w:rStyle w:val="PageNumber"/>
      </w:rPr>
      <w:fldChar w:fldCharType="end"/>
    </w:r>
  </w:p>
  <w:p w:rsidR="00F37939" w:rsidRDefault="00F379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939" w:rsidRDefault="00F37939">
    <w:pPr>
      <w:pStyle w:val="Footer"/>
      <w:jc w:val="center"/>
    </w:pPr>
    <w:r>
      <w:fldChar w:fldCharType="begin"/>
    </w:r>
    <w:r>
      <w:instrText xml:space="preserve"> PAGE   \* MERGEFORMAT </w:instrText>
    </w:r>
    <w:r>
      <w:fldChar w:fldCharType="separate"/>
    </w:r>
    <w:r w:rsidR="00F759A5">
      <w:rPr>
        <w:noProof/>
      </w:rPr>
      <w:t>2</w:t>
    </w:r>
    <w:r>
      <w:rPr>
        <w:noProof/>
      </w:rPr>
      <w:fldChar w:fldCharType="end"/>
    </w:r>
  </w:p>
  <w:p w:rsidR="00F37939" w:rsidRDefault="00F379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939" w:rsidRDefault="00F37939" w:rsidP="005B5C90">
    <w:pPr>
      <w:pStyle w:val="Footer"/>
      <w:framePr w:wrap="around" w:vAnchor="text" w:hAnchor="margin" w:xAlign="center" w:y="1"/>
      <w:rPr>
        <w:rStyle w:val="PageNumber"/>
      </w:rPr>
    </w:pPr>
  </w:p>
  <w:p w:rsidR="00F37939" w:rsidRDefault="00F3793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939" w:rsidRPr="00E257DE" w:rsidRDefault="00F37939">
    <w:pPr>
      <w:pStyle w:val="Footer"/>
      <w:jc w:val="center"/>
    </w:pPr>
    <w:r w:rsidRPr="00E257DE">
      <w:fldChar w:fldCharType="begin"/>
    </w:r>
    <w:r w:rsidRPr="00E257DE">
      <w:instrText xml:space="preserve"> PAGE   \* MERGEFORMAT </w:instrText>
    </w:r>
    <w:r w:rsidRPr="00E257DE">
      <w:fldChar w:fldCharType="separate"/>
    </w:r>
    <w:r w:rsidR="00F759A5">
      <w:rPr>
        <w:noProof/>
      </w:rPr>
      <w:t>24</w:t>
    </w:r>
    <w:r w:rsidRPr="00E257DE">
      <w:rPr>
        <w:noProof/>
      </w:rPr>
      <w:fldChar w:fldCharType="end"/>
    </w:r>
  </w:p>
  <w:p w:rsidR="00F37939" w:rsidRDefault="00F37939" w:rsidP="00FD167C">
    <w:pPr>
      <w:pStyle w:val="Footer"/>
      <w:tabs>
        <w:tab w:val="clear" w:pos="4153"/>
        <w:tab w:val="clear" w:pos="8306"/>
        <w:tab w:val="center" w:pos="4334"/>
      </w:tabs>
      <w:ind w:right="360"/>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939" w:rsidRDefault="00F37939">
      <w:r>
        <w:separator/>
      </w:r>
    </w:p>
  </w:footnote>
  <w:footnote w:type="continuationSeparator" w:id="0">
    <w:p w:rsidR="00F37939" w:rsidRDefault="00F379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939" w:rsidRDefault="00F759A5">
    <w:pPr>
      <w:pStyle w:val="Header"/>
    </w:pPr>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49" type="#_x0000_t75" style="position:absolute;margin-left:418.65pt;margin-top:-3.7pt;width:112.8pt;height:132.2pt;z-index:-251658752;visibility:visible">
          <v:imagedata r:id="rId1" o:tit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939" w:rsidRDefault="00F379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939" w:rsidRPr="00381430" w:rsidRDefault="00F37939" w:rsidP="00FD167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939" w:rsidRPr="0032087D" w:rsidRDefault="00F37939" w:rsidP="00FD167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939" w:rsidRPr="00CE55BC" w:rsidRDefault="00F37939" w:rsidP="00FD167C">
    <w:pPr>
      <w:pStyle w:val="Header"/>
      <w:jc w:val="center"/>
      <w:rPr>
        <w:rStyle w:val="PageNumbe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1095"/>
    <w:multiLevelType w:val="hybridMultilevel"/>
    <w:tmpl w:val="9998E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EB1304"/>
    <w:multiLevelType w:val="hybridMultilevel"/>
    <w:tmpl w:val="8D5A47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9745BDC"/>
    <w:multiLevelType w:val="hybridMultilevel"/>
    <w:tmpl w:val="89AABB9C"/>
    <w:lvl w:ilvl="0" w:tplc="ACA6FCD2">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3A6A364E"/>
    <w:multiLevelType w:val="hybridMultilevel"/>
    <w:tmpl w:val="FFB2E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723601E"/>
    <w:multiLevelType w:val="hybridMultilevel"/>
    <w:tmpl w:val="4AB69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EA30E32"/>
    <w:multiLevelType w:val="hybridMultilevel"/>
    <w:tmpl w:val="AA2E1BD0"/>
    <w:lvl w:ilvl="0" w:tplc="79288438">
      <w:start w:val="1"/>
      <w:numFmt w:val="bullet"/>
      <w:lvlText w:val="–"/>
      <w:lvlJc w:val="left"/>
      <w:pPr>
        <w:tabs>
          <w:tab w:val="num" w:pos="720"/>
        </w:tabs>
        <w:ind w:left="720" w:hanging="360"/>
      </w:pPr>
      <w:rPr>
        <w:rFonts w:ascii="Arial" w:hAnsi="Arial" w:hint="default"/>
      </w:rPr>
    </w:lvl>
    <w:lvl w:ilvl="1" w:tplc="CCEC2FB2">
      <w:start w:val="1"/>
      <w:numFmt w:val="bullet"/>
      <w:lvlText w:val="–"/>
      <w:lvlJc w:val="left"/>
      <w:pPr>
        <w:tabs>
          <w:tab w:val="num" w:pos="1440"/>
        </w:tabs>
        <w:ind w:left="1440" w:hanging="360"/>
      </w:pPr>
      <w:rPr>
        <w:rFonts w:ascii="Arial" w:hAnsi="Arial" w:hint="default"/>
      </w:rPr>
    </w:lvl>
    <w:lvl w:ilvl="2" w:tplc="18721BF0" w:tentative="1">
      <w:start w:val="1"/>
      <w:numFmt w:val="bullet"/>
      <w:lvlText w:val="–"/>
      <w:lvlJc w:val="left"/>
      <w:pPr>
        <w:tabs>
          <w:tab w:val="num" w:pos="2160"/>
        </w:tabs>
        <w:ind w:left="2160" w:hanging="360"/>
      </w:pPr>
      <w:rPr>
        <w:rFonts w:ascii="Arial" w:hAnsi="Arial" w:hint="default"/>
      </w:rPr>
    </w:lvl>
    <w:lvl w:ilvl="3" w:tplc="2BDE631A" w:tentative="1">
      <w:start w:val="1"/>
      <w:numFmt w:val="bullet"/>
      <w:lvlText w:val="–"/>
      <w:lvlJc w:val="left"/>
      <w:pPr>
        <w:tabs>
          <w:tab w:val="num" w:pos="2880"/>
        </w:tabs>
        <w:ind w:left="2880" w:hanging="360"/>
      </w:pPr>
      <w:rPr>
        <w:rFonts w:ascii="Arial" w:hAnsi="Arial" w:hint="default"/>
      </w:rPr>
    </w:lvl>
    <w:lvl w:ilvl="4" w:tplc="44829E64" w:tentative="1">
      <w:start w:val="1"/>
      <w:numFmt w:val="bullet"/>
      <w:lvlText w:val="–"/>
      <w:lvlJc w:val="left"/>
      <w:pPr>
        <w:tabs>
          <w:tab w:val="num" w:pos="3600"/>
        </w:tabs>
        <w:ind w:left="3600" w:hanging="360"/>
      </w:pPr>
      <w:rPr>
        <w:rFonts w:ascii="Arial" w:hAnsi="Arial" w:hint="default"/>
      </w:rPr>
    </w:lvl>
    <w:lvl w:ilvl="5" w:tplc="FF2824E6" w:tentative="1">
      <w:start w:val="1"/>
      <w:numFmt w:val="bullet"/>
      <w:lvlText w:val="–"/>
      <w:lvlJc w:val="left"/>
      <w:pPr>
        <w:tabs>
          <w:tab w:val="num" w:pos="4320"/>
        </w:tabs>
        <w:ind w:left="4320" w:hanging="360"/>
      </w:pPr>
      <w:rPr>
        <w:rFonts w:ascii="Arial" w:hAnsi="Arial" w:hint="default"/>
      </w:rPr>
    </w:lvl>
    <w:lvl w:ilvl="6" w:tplc="D5C69E70" w:tentative="1">
      <w:start w:val="1"/>
      <w:numFmt w:val="bullet"/>
      <w:lvlText w:val="–"/>
      <w:lvlJc w:val="left"/>
      <w:pPr>
        <w:tabs>
          <w:tab w:val="num" w:pos="5040"/>
        </w:tabs>
        <w:ind w:left="5040" w:hanging="360"/>
      </w:pPr>
      <w:rPr>
        <w:rFonts w:ascii="Arial" w:hAnsi="Arial" w:hint="default"/>
      </w:rPr>
    </w:lvl>
    <w:lvl w:ilvl="7" w:tplc="CDC8F2FE" w:tentative="1">
      <w:start w:val="1"/>
      <w:numFmt w:val="bullet"/>
      <w:lvlText w:val="–"/>
      <w:lvlJc w:val="left"/>
      <w:pPr>
        <w:tabs>
          <w:tab w:val="num" w:pos="5760"/>
        </w:tabs>
        <w:ind w:left="5760" w:hanging="360"/>
      </w:pPr>
      <w:rPr>
        <w:rFonts w:ascii="Arial" w:hAnsi="Arial" w:hint="default"/>
      </w:rPr>
    </w:lvl>
    <w:lvl w:ilvl="8" w:tplc="91C0DF80" w:tentative="1">
      <w:start w:val="1"/>
      <w:numFmt w:val="bullet"/>
      <w:lvlText w:val="–"/>
      <w:lvlJc w:val="left"/>
      <w:pPr>
        <w:tabs>
          <w:tab w:val="num" w:pos="6480"/>
        </w:tabs>
        <w:ind w:left="6480" w:hanging="360"/>
      </w:pPr>
      <w:rPr>
        <w:rFonts w:ascii="Arial" w:hAnsi="Arial" w:hint="default"/>
      </w:rPr>
    </w:lvl>
  </w:abstractNum>
  <w:abstractNum w:abstractNumId="6">
    <w:nsid w:val="5C0B5EF2"/>
    <w:multiLevelType w:val="multilevel"/>
    <w:tmpl w:val="05468C3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5E2A3469"/>
    <w:multiLevelType w:val="hybridMultilevel"/>
    <w:tmpl w:val="A22A9982"/>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6795584"/>
    <w:multiLevelType w:val="hybridMultilevel"/>
    <w:tmpl w:val="C0FC2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4"/>
  </w:num>
  <w:num w:numId="5">
    <w:abstractNumId w:val="3"/>
  </w:num>
  <w:num w:numId="6">
    <w:abstractNumId w:val="7"/>
  </w:num>
  <w:num w:numId="7">
    <w:abstractNumId w:val="5"/>
  </w:num>
  <w:num w:numId="8">
    <w:abstractNumId w:val="0"/>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C3916"/>
    <w:rsid w:val="00007925"/>
    <w:rsid w:val="00016B15"/>
    <w:rsid w:val="00024D0D"/>
    <w:rsid w:val="00027FE9"/>
    <w:rsid w:val="00030F47"/>
    <w:rsid w:val="00032D6D"/>
    <w:rsid w:val="0004041D"/>
    <w:rsid w:val="00052C15"/>
    <w:rsid w:val="000570E0"/>
    <w:rsid w:val="000851A4"/>
    <w:rsid w:val="000A30B4"/>
    <w:rsid w:val="000B1C9E"/>
    <w:rsid w:val="000C28D9"/>
    <w:rsid w:val="000D4BE1"/>
    <w:rsid w:val="000F4D6A"/>
    <w:rsid w:val="001028C0"/>
    <w:rsid w:val="00113C4D"/>
    <w:rsid w:val="001147E6"/>
    <w:rsid w:val="001155F3"/>
    <w:rsid w:val="00140978"/>
    <w:rsid w:val="00164825"/>
    <w:rsid w:val="00172706"/>
    <w:rsid w:val="001764FD"/>
    <w:rsid w:val="00176D3D"/>
    <w:rsid w:val="00177D1D"/>
    <w:rsid w:val="00177DA1"/>
    <w:rsid w:val="00181C6C"/>
    <w:rsid w:val="001C62DC"/>
    <w:rsid w:val="001D2715"/>
    <w:rsid w:val="001E30E3"/>
    <w:rsid w:val="001E3A88"/>
    <w:rsid w:val="001F7B3F"/>
    <w:rsid w:val="0020534D"/>
    <w:rsid w:val="00212881"/>
    <w:rsid w:val="00233860"/>
    <w:rsid w:val="00264B22"/>
    <w:rsid w:val="00273AE6"/>
    <w:rsid w:val="002D5BCE"/>
    <w:rsid w:val="002E0A61"/>
    <w:rsid w:val="003063B0"/>
    <w:rsid w:val="00307F05"/>
    <w:rsid w:val="00326985"/>
    <w:rsid w:val="00346FCF"/>
    <w:rsid w:val="003555C1"/>
    <w:rsid w:val="00376890"/>
    <w:rsid w:val="003C3916"/>
    <w:rsid w:val="003D02FB"/>
    <w:rsid w:val="003D049D"/>
    <w:rsid w:val="003D4FAE"/>
    <w:rsid w:val="003E7DA2"/>
    <w:rsid w:val="003F5216"/>
    <w:rsid w:val="0040099D"/>
    <w:rsid w:val="004178DA"/>
    <w:rsid w:val="004379FB"/>
    <w:rsid w:val="004422D7"/>
    <w:rsid w:val="0046209D"/>
    <w:rsid w:val="0048717B"/>
    <w:rsid w:val="00490771"/>
    <w:rsid w:val="004A3B23"/>
    <w:rsid w:val="004B73A1"/>
    <w:rsid w:val="004E1D62"/>
    <w:rsid w:val="004E1DCC"/>
    <w:rsid w:val="004F4D51"/>
    <w:rsid w:val="004F5142"/>
    <w:rsid w:val="005034BE"/>
    <w:rsid w:val="00526647"/>
    <w:rsid w:val="00533489"/>
    <w:rsid w:val="00537BBD"/>
    <w:rsid w:val="0054680D"/>
    <w:rsid w:val="00554F1E"/>
    <w:rsid w:val="005B5C90"/>
    <w:rsid w:val="005D00F9"/>
    <w:rsid w:val="005D5AF9"/>
    <w:rsid w:val="0060640F"/>
    <w:rsid w:val="00612E74"/>
    <w:rsid w:val="00631108"/>
    <w:rsid w:val="00642FF6"/>
    <w:rsid w:val="006515E2"/>
    <w:rsid w:val="00652583"/>
    <w:rsid w:val="006703D9"/>
    <w:rsid w:val="0067448E"/>
    <w:rsid w:val="00675E37"/>
    <w:rsid w:val="0068205F"/>
    <w:rsid w:val="00685F08"/>
    <w:rsid w:val="006A6907"/>
    <w:rsid w:val="006A6DAF"/>
    <w:rsid w:val="006D714E"/>
    <w:rsid w:val="006E1AFE"/>
    <w:rsid w:val="00710675"/>
    <w:rsid w:val="00740FDE"/>
    <w:rsid w:val="00747BA1"/>
    <w:rsid w:val="0075722B"/>
    <w:rsid w:val="00790C38"/>
    <w:rsid w:val="007D3995"/>
    <w:rsid w:val="007D4208"/>
    <w:rsid w:val="007F3C85"/>
    <w:rsid w:val="00801D1B"/>
    <w:rsid w:val="00810F41"/>
    <w:rsid w:val="00813B80"/>
    <w:rsid w:val="00824BDF"/>
    <w:rsid w:val="00835FB4"/>
    <w:rsid w:val="008524A6"/>
    <w:rsid w:val="008655B3"/>
    <w:rsid w:val="008710F3"/>
    <w:rsid w:val="00880247"/>
    <w:rsid w:val="008907AF"/>
    <w:rsid w:val="008C0AAB"/>
    <w:rsid w:val="008C1686"/>
    <w:rsid w:val="008C4F68"/>
    <w:rsid w:val="008F6EEF"/>
    <w:rsid w:val="00906ACB"/>
    <w:rsid w:val="0091798C"/>
    <w:rsid w:val="00944086"/>
    <w:rsid w:val="009533FC"/>
    <w:rsid w:val="00960E76"/>
    <w:rsid w:val="00966461"/>
    <w:rsid w:val="00981AE9"/>
    <w:rsid w:val="0099568E"/>
    <w:rsid w:val="009B210A"/>
    <w:rsid w:val="009B5A23"/>
    <w:rsid w:val="009C0A33"/>
    <w:rsid w:val="00A01B45"/>
    <w:rsid w:val="00A059E5"/>
    <w:rsid w:val="00A23FF9"/>
    <w:rsid w:val="00A36A0C"/>
    <w:rsid w:val="00A40085"/>
    <w:rsid w:val="00A61D7F"/>
    <w:rsid w:val="00A67896"/>
    <w:rsid w:val="00A8034A"/>
    <w:rsid w:val="00A9120E"/>
    <w:rsid w:val="00AA0559"/>
    <w:rsid w:val="00AE2AF9"/>
    <w:rsid w:val="00AE2D89"/>
    <w:rsid w:val="00B25486"/>
    <w:rsid w:val="00B33F45"/>
    <w:rsid w:val="00B5008B"/>
    <w:rsid w:val="00B50DB4"/>
    <w:rsid w:val="00B63BBB"/>
    <w:rsid w:val="00BB1B09"/>
    <w:rsid w:val="00BB2F9D"/>
    <w:rsid w:val="00BE5903"/>
    <w:rsid w:val="00BF493D"/>
    <w:rsid w:val="00C11913"/>
    <w:rsid w:val="00C120C0"/>
    <w:rsid w:val="00C40AE6"/>
    <w:rsid w:val="00C53D1E"/>
    <w:rsid w:val="00C729EE"/>
    <w:rsid w:val="00CA6D1D"/>
    <w:rsid w:val="00CA7E0D"/>
    <w:rsid w:val="00CB626B"/>
    <w:rsid w:val="00CD4BB5"/>
    <w:rsid w:val="00CD575F"/>
    <w:rsid w:val="00CF459D"/>
    <w:rsid w:val="00D1089D"/>
    <w:rsid w:val="00D13CB8"/>
    <w:rsid w:val="00D15D81"/>
    <w:rsid w:val="00D64FBC"/>
    <w:rsid w:val="00D85641"/>
    <w:rsid w:val="00D912B1"/>
    <w:rsid w:val="00DA0503"/>
    <w:rsid w:val="00DA1C70"/>
    <w:rsid w:val="00DD36A0"/>
    <w:rsid w:val="00DE437A"/>
    <w:rsid w:val="00DF0D1E"/>
    <w:rsid w:val="00DF3BEB"/>
    <w:rsid w:val="00E06657"/>
    <w:rsid w:val="00E215F7"/>
    <w:rsid w:val="00E352D6"/>
    <w:rsid w:val="00E47371"/>
    <w:rsid w:val="00E632BC"/>
    <w:rsid w:val="00E64DB7"/>
    <w:rsid w:val="00E86517"/>
    <w:rsid w:val="00EC6F27"/>
    <w:rsid w:val="00ED4573"/>
    <w:rsid w:val="00EE4251"/>
    <w:rsid w:val="00EE4912"/>
    <w:rsid w:val="00EF0781"/>
    <w:rsid w:val="00EF4B55"/>
    <w:rsid w:val="00EF62A6"/>
    <w:rsid w:val="00F14A5A"/>
    <w:rsid w:val="00F14DB8"/>
    <w:rsid w:val="00F16969"/>
    <w:rsid w:val="00F31C69"/>
    <w:rsid w:val="00F37939"/>
    <w:rsid w:val="00F41661"/>
    <w:rsid w:val="00F70596"/>
    <w:rsid w:val="00F759A5"/>
    <w:rsid w:val="00F879CE"/>
    <w:rsid w:val="00FA0BD5"/>
    <w:rsid w:val="00FA2C5D"/>
    <w:rsid w:val="00FB014F"/>
    <w:rsid w:val="00FC3B8B"/>
    <w:rsid w:val="00FD0134"/>
    <w:rsid w:val="00FD167C"/>
    <w:rsid w:val="00FD7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uiPriority="99" w:qFormat="1"/>
    <w:lsdException w:name="Body Text" w:uiPriority="99"/>
    <w:lsdException w:name="Body Text Indent" w:uiPriority="99"/>
    <w:lsdException w:name="Subtitle" w:uiPriority="99"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6657"/>
    <w:rPr>
      <w:rFonts w:ascii="Arial" w:hAnsi="Arial"/>
      <w:sz w:val="24"/>
      <w:szCs w:val="24"/>
    </w:rPr>
  </w:style>
  <w:style w:type="paragraph" w:styleId="Heading1">
    <w:name w:val="heading 1"/>
    <w:aliases w:val="Numbered - 1"/>
    <w:basedOn w:val="Normal"/>
    <w:next w:val="Normal"/>
    <w:link w:val="Heading1Char"/>
    <w:autoRedefine/>
    <w:uiPriority w:val="99"/>
    <w:qFormat/>
    <w:rsid w:val="004F5142"/>
    <w:pPr>
      <w:keepNext/>
      <w:keepLines/>
      <w:widowControl w:val="0"/>
      <w:numPr>
        <w:numId w:val="3"/>
      </w:numPr>
      <w:autoSpaceDE w:val="0"/>
      <w:autoSpaceDN w:val="0"/>
      <w:spacing w:before="240" w:after="240"/>
      <w:outlineLvl w:val="0"/>
    </w:pPr>
    <w:rPr>
      <w:rFonts w:cs="Arial"/>
      <w:b/>
      <w:bCs/>
      <w:kern w:val="28"/>
      <w:sz w:val="32"/>
      <w:szCs w:val="28"/>
      <w:lang w:eastAsia="en-US"/>
    </w:rPr>
  </w:style>
  <w:style w:type="paragraph" w:styleId="Heading2">
    <w:name w:val="heading 2"/>
    <w:aliases w:val="Numbered - 2"/>
    <w:basedOn w:val="Heading1"/>
    <w:next w:val="Normal"/>
    <w:link w:val="Heading2Char"/>
    <w:uiPriority w:val="99"/>
    <w:qFormat/>
    <w:rsid w:val="00FD167C"/>
    <w:pPr>
      <w:numPr>
        <w:ilvl w:val="1"/>
      </w:numPr>
      <w:outlineLvl w:val="1"/>
    </w:pPr>
  </w:style>
  <w:style w:type="paragraph" w:styleId="Heading3">
    <w:name w:val="heading 3"/>
    <w:aliases w:val="Numbered - 3"/>
    <w:basedOn w:val="Heading2"/>
    <w:next w:val="Normal"/>
    <w:link w:val="Heading3Char"/>
    <w:autoRedefine/>
    <w:uiPriority w:val="99"/>
    <w:qFormat/>
    <w:rsid w:val="00D64FBC"/>
    <w:pPr>
      <w:keepNext w:val="0"/>
      <w:keepLines w:val="0"/>
      <w:numPr>
        <w:ilvl w:val="2"/>
      </w:numPr>
      <w:tabs>
        <w:tab w:val="left" w:pos="851"/>
      </w:tabs>
      <w:spacing w:before="0" w:after="0"/>
      <w:outlineLvl w:val="2"/>
    </w:pPr>
    <w:rPr>
      <w:b w:val="0"/>
      <w:bCs w:val="0"/>
    </w:rPr>
  </w:style>
  <w:style w:type="paragraph" w:styleId="Heading4">
    <w:name w:val="heading 4"/>
    <w:aliases w:val="Numbered - 4"/>
    <w:basedOn w:val="Heading3"/>
    <w:next w:val="Normal"/>
    <w:link w:val="Heading4Char"/>
    <w:uiPriority w:val="99"/>
    <w:qFormat/>
    <w:rsid w:val="00FD167C"/>
    <w:pPr>
      <w:numPr>
        <w:ilvl w:val="3"/>
      </w:numPr>
      <w:outlineLvl w:val="3"/>
    </w:pPr>
  </w:style>
  <w:style w:type="paragraph" w:styleId="Heading5">
    <w:name w:val="heading 5"/>
    <w:aliases w:val="Numbered - 5"/>
    <w:basedOn w:val="Heading4"/>
    <w:next w:val="Normal"/>
    <w:link w:val="Heading5Char"/>
    <w:uiPriority w:val="99"/>
    <w:qFormat/>
    <w:rsid w:val="00FD167C"/>
    <w:pPr>
      <w:numPr>
        <w:ilvl w:val="4"/>
      </w:numPr>
      <w:outlineLvl w:val="4"/>
    </w:pPr>
  </w:style>
  <w:style w:type="paragraph" w:styleId="Heading6">
    <w:name w:val="heading 6"/>
    <w:aliases w:val="Numbered - 6"/>
    <w:basedOn w:val="Heading5"/>
    <w:next w:val="Normal"/>
    <w:link w:val="Heading6Char"/>
    <w:uiPriority w:val="99"/>
    <w:qFormat/>
    <w:rsid w:val="00FD167C"/>
    <w:pPr>
      <w:numPr>
        <w:ilvl w:val="5"/>
      </w:numPr>
      <w:outlineLvl w:val="5"/>
    </w:pPr>
  </w:style>
  <w:style w:type="paragraph" w:styleId="Heading7">
    <w:name w:val="heading 7"/>
    <w:aliases w:val="Numbered - 7"/>
    <w:basedOn w:val="Heading6"/>
    <w:next w:val="Normal"/>
    <w:link w:val="Heading7Char"/>
    <w:uiPriority w:val="99"/>
    <w:qFormat/>
    <w:rsid w:val="00FD167C"/>
    <w:pPr>
      <w:numPr>
        <w:ilvl w:val="6"/>
      </w:numPr>
      <w:outlineLvl w:val="6"/>
    </w:pPr>
  </w:style>
  <w:style w:type="paragraph" w:styleId="Heading8">
    <w:name w:val="heading 8"/>
    <w:aliases w:val="Numbered - 8"/>
    <w:basedOn w:val="Heading7"/>
    <w:next w:val="Normal"/>
    <w:link w:val="Heading8Char"/>
    <w:uiPriority w:val="99"/>
    <w:qFormat/>
    <w:rsid w:val="00FD167C"/>
    <w:pPr>
      <w:numPr>
        <w:ilvl w:val="7"/>
      </w:numPr>
      <w:outlineLvl w:val="7"/>
    </w:pPr>
  </w:style>
  <w:style w:type="paragraph" w:styleId="Heading9">
    <w:name w:val="heading 9"/>
    <w:aliases w:val="Numbered - 9"/>
    <w:basedOn w:val="Heading8"/>
    <w:next w:val="Normal"/>
    <w:link w:val="Heading9Char"/>
    <w:uiPriority w:val="99"/>
    <w:qFormat/>
    <w:rsid w:val="00FD167C"/>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C3916"/>
    <w:pPr>
      <w:tabs>
        <w:tab w:val="center" w:pos="4153"/>
        <w:tab w:val="right" w:pos="8306"/>
      </w:tabs>
    </w:pPr>
  </w:style>
  <w:style w:type="paragraph" w:styleId="Footer">
    <w:name w:val="footer"/>
    <w:basedOn w:val="Normal"/>
    <w:link w:val="FooterChar"/>
    <w:uiPriority w:val="99"/>
    <w:rsid w:val="003C3916"/>
    <w:pPr>
      <w:tabs>
        <w:tab w:val="center" w:pos="4153"/>
        <w:tab w:val="right" w:pos="8306"/>
      </w:tabs>
    </w:pPr>
  </w:style>
  <w:style w:type="character" w:customStyle="1" w:styleId="BodyTextChar">
    <w:name w:val="Body Text Char"/>
    <w:link w:val="BodyText"/>
    <w:uiPriority w:val="99"/>
    <w:rsid w:val="00435F2D"/>
    <w:rPr>
      <w:rFonts w:ascii="Bookman Old Style" w:hAnsi="Bookman Old Style"/>
      <w:sz w:val="24"/>
      <w:szCs w:val="24"/>
      <w:lang w:eastAsia="en-GB"/>
    </w:rPr>
  </w:style>
  <w:style w:type="paragraph" w:styleId="BodyText">
    <w:name w:val="Body Text"/>
    <w:basedOn w:val="Normal"/>
    <w:link w:val="BodyTextChar"/>
    <w:uiPriority w:val="99"/>
    <w:rsid w:val="00435F2D"/>
    <w:pPr>
      <w:jc w:val="both"/>
    </w:pPr>
    <w:rPr>
      <w:rFonts w:ascii="Bookman Old Style" w:hAnsi="Bookman Old Style"/>
    </w:rPr>
  </w:style>
  <w:style w:type="character" w:customStyle="1" w:styleId="BalloonTextChar">
    <w:name w:val="Balloon Text Char"/>
    <w:link w:val="BalloonText"/>
    <w:uiPriority w:val="99"/>
    <w:rsid w:val="00435F2D"/>
    <w:rPr>
      <w:rFonts w:ascii="Tahoma" w:hAnsi="Tahoma" w:cs="Tahoma"/>
      <w:sz w:val="16"/>
      <w:szCs w:val="16"/>
      <w:lang w:eastAsia="en-GB"/>
    </w:rPr>
  </w:style>
  <w:style w:type="paragraph" w:styleId="BalloonText">
    <w:name w:val="Balloon Text"/>
    <w:basedOn w:val="Normal"/>
    <w:link w:val="BalloonTextChar"/>
    <w:uiPriority w:val="99"/>
    <w:rsid w:val="00435F2D"/>
    <w:rPr>
      <w:rFonts w:ascii="Tahoma" w:hAnsi="Tahoma" w:cs="Tahoma"/>
      <w:sz w:val="16"/>
      <w:szCs w:val="16"/>
    </w:rPr>
  </w:style>
  <w:style w:type="character" w:styleId="PageNumber">
    <w:name w:val="page number"/>
    <w:basedOn w:val="DefaultParagraphFont"/>
    <w:uiPriority w:val="99"/>
    <w:rsid w:val="00435F2D"/>
  </w:style>
  <w:style w:type="character" w:customStyle="1" w:styleId="FooterChar">
    <w:name w:val="Footer Char"/>
    <w:link w:val="Footer"/>
    <w:uiPriority w:val="99"/>
    <w:rsid w:val="00960E76"/>
    <w:rPr>
      <w:sz w:val="24"/>
      <w:szCs w:val="24"/>
    </w:rPr>
  </w:style>
  <w:style w:type="table" w:styleId="TableGrid">
    <w:name w:val="Table Grid"/>
    <w:basedOn w:val="TableNormal"/>
    <w:uiPriority w:val="59"/>
    <w:rsid w:val="00E632B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E632BC"/>
    <w:pPr>
      <w:ind w:left="720"/>
    </w:pPr>
    <w:rPr>
      <w:rFonts w:ascii="Calibri" w:hAnsi="Calibri"/>
      <w:sz w:val="22"/>
      <w:szCs w:val="22"/>
      <w:lang w:eastAsia="en-US"/>
    </w:rPr>
  </w:style>
  <w:style w:type="paragraph" w:customStyle="1" w:styleId="Default">
    <w:name w:val="Default"/>
    <w:rsid w:val="00E632BC"/>
    <w:pPr>
      <w:autoSpaceDE w:val="0"/>
      <w:autoSpaceDN w:val="0"/>
      <w:adjustRightInd w:val="0"/>
    </w:pPr>
    <w:rPr>
      <w:rFonts w:ascii="Arial" w:eastAsia="Calibri" w:hAnsi="Arial" w:cs="Arial"/>
      <w:color w:val="000000"/>
      <w:sz w:val="24"/>
      <w:szCs w:val="24"/>
      <w:lang w:eastAsia="en-US"/>
    </w:rPr>
  </w:style>
  <w:style w:type="paragraph" w:customStyle="1" w:styleId="ColorfulShading-Accent11">
    <w:name w:val="Colorful Shading - Accent 11"/>
    <w:hidden/>
    <w:uiPriority w:val="99"/>
    <w:semiHidden/>
    <w:rsid w:val="00C120C0"/>
    <w:rPr>
      <w:sz w:val="24"/>
      <w:szCs w:val="24"/>
    </w:rPr>
  </w:style>
  <w:style w:type="paragraph" w:styleId="Title">
    <w:name w:val="Title"/>
    <w:basedOn w:val="Normal"/>
    <w:link w:val="TitleChar"/>
    <w:autoRedefine/>
    <w:uiPriority w:val="99"/>
    <w:qFormat/>
    <w:rsid w:val="00FD167C"/>
    <w:pPr>
      <w:jc w:val="center"/>
    </w:pPr>
    <w:rPr>
      <w:b/>
      <w:sz w:val="32"/>
      <w:lang w:eastAsia="en-US"/>
    </w:rPr>
  </w:style>
  <w:style w:type="character" w:customStyle="1" w:styleId="TitleChar">
    <w:name w:val="Title Char"/>
    <w:link w:val="Title"/>
    <w:uiPriority w:val="99"/>
    <w:rsid w:val="00FD167C"/>
    <w:rPr>
      <w:rFonts w:ascii="Arial" w:hAnsi="Arial"/>
      <w:b/>
      <w:sz w:val="32"/>
      <w:szCs w:val="24"/>
      <w:lang w:eastAsia="en-US"/>
    </w:rPr>
  </w:style>
  <w:style w:type="character" w:styleId="Hyperlink">
    <w:name w:val="Hyperlink"/>
    <w:uiPriority w:val="99"/>
    <w:rsid w:val="00FD167C"/>
    <w:rPr>
      <w:color w:val="0000FF"/>
      <w:u w:val="single"/>
    </w:rPr>
  </w:style>
  <w:style w:type="character" w:styleId="CommentReference">
    <w:name w:val="annotation reference"/>
    <w:uiPriority w:val="99"/>
    <w:rsid w:val="00FD167C"/>
    <w:rPr>
      <w:rFonts w:cs="Times New Roman"/>
      <w:sz w:val="16"/>
    </w:rPr>
  </w:style>
  <w:style w:type="paragraph" w:styleId="CommentText">
    <w:name w:val="annotation text"/>
    <w:basedOn w:val="Normal"/>
    <w:link w:val="CommentTextChar"/>
    <w:uiPriority w:val="99"/>
    <w:rsid w:val="00FD167C"/>
    <w:pPr>
      <w:widowControl w:val="0"/>
      <w:autoSpaceDE w:val="0"/>
      <w:autoSpaceDN w:val="0"/>
    </w:pPr>
    <w:rPr>
      <w:rFonts w:cs="Arial"/>
      <w:sz w:val="20"/>
      <w:szCs w:val="20"/>
      <w:lang w:eastAsia="en-US"/>
    </w:rPr>
  </w:style>
  <w:style w:type="character" w:customStyle="1" w:styleId="CommentTextChar">
    <w:name w:val="Comment Text Char"/>
    <w:link w:val="CommentText"/>
    <w:uiPriority w:val="99"/>
    <w:rsid w:val="00FD167C"/>
    <w:rPr>
      <w:rFonts w:ascii="Arial" w:hAnsi="Arial" w:cs="Arial"/>
      <w:lang w:eastAsia="en-US"/>
    </w:rPr>
  </w:style>
  <w:style w:type="character" w:customStyle="1" w:styleId="telephonenormal1">
    <w:name w:val="telephonenormal1"/>
    <w:rsid w:val="00FD167C"/>
    <w:rPr>
      <w:b/>
      <w:bCs/>
    </w:rPr>
  </w:style>
  <w:style w:type="character" w:customStyle="1" w:styleId="Heading1Char">
    <w:name w:val="Heading 1 Char"/>
    <w:aliases w:val="Numbered - 1 Char"/>
    <w:link w:val="Heading1"/>
    <w:uiPriority w:val="99"/>
    <w:rsid w:val="004F5142"/>
    <w:rPr>
      <w:rFonts w:ascii="Arial" w:hAnsi="Arial" w:cs="Arial"/>
      <w:b/>
      <w:bCs/>
      <w:kern w:val="28"/>
      <w:sz w:val="32"/>
      <w:szCs w:val="28"/>
      <w:lang w:eastAsia="en-US"/>
    </w:rPr>
  </w:style>
  <w:style w:type="paragraph" w:styleId="TOC1">
    <w:name w:val="toc 1"/>
    <w:basedOn w:val="Normal"/>
    <w:next w:val="Normal"/>
    <w:autoRedefine/>
    <w:uiPriority w:val="39"/>
    <w:unhideWhenUsed/>
    <w:qFormat/>
    <w:rsid w:val="00537BBD"/>
    <w:pPr>
      <w:framePr w:w="9452" w:h="5791" w:hRule="exact" w:wrap="notBeside" w:vAnchor="text" w:hAnchor="page" w:x="1606" w:y="573"/>
      <w:widowControl w:val="0"/>
      <w:tabs>
        <w:tab w:val="left" w:pos="709"/>
        <w:tab w:val="left" w:pos="8931"/>
      </w:tabs>
      <w:autoSpaceDE w:val="0"/>
      <w:autoSpaceDN w:val="0"/>
      <w:spacing w:before="120" w:after="120"/>
      <w:ind w:left="567" w:right="-54" w:hanging="567"/>
    </w:pPr>
    <w:rPr>
      <w:rFonts w:cs="Arial"/>
      <w:noProof/>
      <w:szCs w:val="22"/>
      <w:lang w:eastAsia="en-US"/>
    </w:rPr>
  </w:style>
  <w:style w:type="character" w:customStyle="1" w:styleId="Heading2Char">
    <w:name w:val="Heading 2 Char"/>
    <w:aliases w:val="Numbered - 2 Char"/>
    <w:link w:val="Heading2"/>
    <w:uiPriority w:val="99"/>
    <w:rsid w:val="00FD167C"/>
    <w:rPr>
      <w:rFonts w:ascii="Arial" w:hAnsi="Arial" w:cs="Arial"/>
      <w:b/>
      <w:bCs/>
      <w:kern w:val="28"/>
      <w:sz w:val="32"/>
      <w:szCs w:val="28"/>
      <w:lang w:eastAsia="en-US"/>
    </w:rPr>
  </w:style>
  <w:style w:type="character" w:customStyle="1" w:styleId="Heading3Char">
    <w:name w:val="Heading 3 Char"/>
    <w:aliases w:val="Numbered - 3 Char"/>
    <w:link w:val="Heading3"/>
    <w:uiPriority w:val="99"/>
    <w:rsid w:val="00D64FBC"/>
    <w:rPr>
      <w:rFonts w:ascii="Arial" w:hAnsi="Arial" w:cs="Arial"/>
      <w:kern w:val="28"/>
      <w:sz w:val="32"/>
      <w:szCs w:val="28"/>
      <w:lang w:eastAsia="en-US"/>
    </w:rPr>
  </w:style>
  <w:style w:type="character" w:customStyle="1" w:styleId="Heading4Char">
    <w:name w:val="Heading 4 Char"/>
    <w:aliases w:val="Numbered - 4 Char"/>
    <w:link w:val="Heading4"/>
    <w:uiPriority w:val="99"/>
    <w:rsid w:val="00FD167C"/>
    <w:rPr>
      <w:rFonts w:ascii="Arial" w:hAnsi="Arial" w:cs="Arial"/>
      <w:kern w:val="28"/>
      <w:sz w:val="32"/>
      <w:szCs w:val="28"/>
      <w:lang w:eastAsia="en-US"/>
    </w:rPr>
  </w:style>
  <w:style w:type="character" w:customStyle="1" w:styleId="Heading5Char">
    <w:name w:val="Heading 5 Char"/>
    <w:aliases w:val="Numbered - 5 Char"/>
    <w:link w:val="Heading5"/>
    <w:uiPriority w:val="99"/>
    <w:rsid w:val="00FD167C"/>
    <w:rPr>
      <w:rFonts w:ascii="Arial" w:hAnsi="Arial" w:cs="Arial"/>
      <w:kern w:val="28"/>
      <w:sz w:val="32"/>
      <w:szCs w:val="28"/>
      <w:lang w:eastAsia="en-US"/>
    </w:rPr>
  </w:style>
  <w:style w:type="character" w:customStyle="1" w:styleId="Heading6Char">
    <w:name w:val="Heading 6 Char"/>
    <w:aliases w:val="Numbered - 6 Char"/>
    <w:link w:val="Heading6"/>
    <w:uiPriority w:val="99"/>
    <w:rsid w:val="00FD167C"/>
    <w:rPr>
      <w:rFonts w:ascii="Arial" w:hAnsi="Arial" w:cs="Arial"/>
      <w:kern w:val="28"/>
      <w:sz w:val="32"/>
      <w:szCs w:val="28"/>
      <w:lang w:eastAsia="en-US"/>
    </w:rPr>
  </w:style>
  <w:style w:type="character" w:customStyle="1" w:styleId="Heading7Char">
    <w:name w:val="Heading 7 Char"/>
    <w:aliases w:val="Numbered - 7 Char"/>
    <w:link w:val="Heading7"/>
    <w:uiPriority w:val="99"/>
    <w:rsid w:val="00FD167C"/>
    <w:rPr>
      <w:rFonts w:ascii="Arial" w:hAnsi="Arial" w:cs="Arial"/>
      <w:kern w:val="28"/>
      <w:sz w:val="32"/>
      <w:szCs w:val="28"/>
      <w:lang w:eastAsia="en-US"/>
    </w:rPr>
  </w:style>
  <w:style w:type="character" w:customStyle="1" w:styleId="Heading8Char">
    <w:name w:val="Heading 8 Char"/>
    <w:aliases w:val="Numbered - 8 Char"/>
    <w:link w:val="Heading8"/>
    <w:uiPriority w:val="99"/>
    <w:rsid w:val="00FD167C"/>
    <w:rPr>
      <w:rFonts w:ascii="Arial" w:hAnsi="Arial" w:cs="Arial"/>
      <w:kern w:val="28"/>
      <w:sz w:val="32"/>
      <w:szCs w:val="28"/>
      <w:lang w:eastAsia="en-US"/>
    </w:rPr>
  </w:style>
  <w:style w:type="character" w:customStyle="1" w:styleId="Heading9Char">
    <w:name w:val="Heading 9 Char"/>
    <w:aliases w:val="Numbered - 9 Char"/>
    <w:link w:val="Heading9"/>
    <w:uiPriority w:val="99"/>
    <w:rsid w:val="00FD167C"/>
    <w:rPr>
      <w:rFonts w:ascii="Arial" w:hAnsi="Arial" w:cs="Arial"/>
      <w:kern w:val="28"/>
      <w:sz w:val="32"/>
      <w:szCs w:val="28"/>
      <w:lang w:eastAsia="en-US"/>
    </w:rPr>
  </w:style>
  <w:style w:type="paragraph" w:styleId="ListParagraph">
    <w:name w:val="List Paragraph"/>
    <w:basedOn w:val="Normal"/>
    <w:autoRedefine/>
    <w:uiPriority w:val="34"/>
    <w:qFormat/>
    <w:rsid w:val="00537BBD"/>
    <w:pPr>
      <w:tabs>
        <w:tab w:val="left" w:pos="567"/>
      </w:tabs>
      <w:contextualSpacing/>
    </w:pPr>
  </w:style>
  <w:style w:type="paragraph" w:customStyle="1" w:styleId="xl24">
    <w:name w:val="xl24"/>
    <w:basedOn w:val="Normal"/>
    <w:uiPriority w:val="99"/>
    <w:rsid w:val="00FD167C"/>
    <w:pPr>
      <w:spacing w:before="100" w:beforeAutospacing="1" w:after="100" w:afterAutospacing="1"/>
    </w:pPr>
    <w:rPr>
      <w:rFonts w:eastAsia="Arial Unicode MS" w:cs="Arial"/>
      <w:lang w:eastAsia="en-US"/>
    </w:rPr>
  </w:style>
  <w:style w:type="character" w:customStyle="1" w:styleId="HeaderChar">
    <w:name w:val="Header Char"/>
    <w:link w:val="Header"/>
    <w:uiPriority w:val="99"/>
    <w:rsid w:val="00FD167C"/>
    <w:rPr>
      <w:sz w:val="24"/>
      <w:szCs w:val="24"/>
    </w:rPr>
  </w:style>
  <w:style w:type="paragraph" w:customStyle="1" w:styleId="Heading">
    <w:name w:val="Heading"/>
    <w:basedOn w:val="Normal"/>
    <w:next w:val="Normal"/>
    <w:uiPriority w:val="99"/>
    <w:rsid w:val="00FD167C"/>
    <w:pPr>
      <w:keepNext/>
      <w:keepLines/>
      <w:widowControl w:val="0"/>
      <w:autoSpaceDE w:val="0"/>
      <w:autoSpaceDN w:val="0"/>
      <w:spacing w:before="240" w:after="240"/>
      <w:ind w:left="-720"/>
    </w:pPr>
    <w:rPr>
      <w:rFonts w:cs="Arial"/>
      <w:b/>
      <w:bCs/>
      <w:sz w:val="22"/>
      <w:szCs w:val="22"/>
      <w:lang w:eastAsia="en-US"/>
    </w:rPr>
  </w:style>
  <w:style w:type="paragraph" w:customStyle="1" w:styleId="Sub-Heading">
    <w:name w:val="Sub-Heading"/>
    <w:basedOn w:val="Heading"/>
    <w:next w:val="Numbered"/>
    <w:uiPriority w:val="99"/>
    <w:rsid w:val="00FD167C"/>
    <w:pPr>
      <w:spacing w:before="0"/>
    </w:pPr>
  </w:style>
  <w:style w:type="paragraph" w:customStyle="1" w:styleId="Numbered">
    <w:name w:val="Numbered"/>
    <w:basedOn w:val="Normal"/>
    <w:uiPriority w:val="99"/>
    <w:rsid w:val="00FD167C"/>
    <w:pPr>
      <w:widowControl w:val="0"/>
      <w:autoSpaceDE w:val="0"/>
      <w:autoSpaceDN w:val="0"/>
      <w:spacing w:after="240"/>
    </w:pPr>
    <w:rPr>
      <w:rFonts w:cs="Arial"/>
      <w:sz w:val="22"/>
      <w:szCs w:val="22"/>
      <w:lang w:eastAsia="en-US"/>
    </w:rPr>
  </w:style>
  <w:style w:type="paragraph" w:customStyle="1" w:styleId="MinuteTop">
    <w:name w:val="Minute Top"/>
    <w:basedOn w:val="Normal"/>
    <w:uiPriority w:val="99"/>
    <w:rsid w:val="00FD167C"/>
    <w:pPr>
      <w:widowControl w:val="0"/>
      <w:tabs>
        <w:tab w:val="left" w:pos="4680"/>
        <w:tab w:val="left" w:pos="5587"/>
      </w:tabs>
      <w:autoSpaceDE w:val="0"/>
      <w:autoSpaceDN w:val="0"/>
    </w:pPr>
    <w:rPr>
      <w:rFonts w:cs="Arial"/>
      <w:sz w:val="22"/>
      <w:szCs w:val="22"/>
      <w:lang w:eastAsia="en-US"/>
    </w:rPr>
  </w:style>
  <w:style w:type="paragraph" w:styleId="BodyTextIndent">
    <w:name w:val="Body Text Indent"/>
    <w:basedOn w:val="Normal"/>
    <w:link w:val="BodyTextIndentChar"/>
    <w:uiPriority w:val="99"/>
    <w:rsid w:val="00FD167C"/>
    <w:pPr>
      <w:widowControl w:val="0"/>
      <w:autoSpaceDE w:val="0"/>
      <w:autoSpaceDN w:val="0"/>
      <w:ind w:left="2160" w:firstLine="720"/>
    </w:pPr>
    <w:rPr>
      <w:rFonts w:cs="Arial"/>
      <w:sz w:val="22"/>
      <w:szCs w:val="22"/>
      <w:lang w:eastAsia="en-US"/>
    </w:rPr>
  </w:style>
  <w:style w:type="character" w:customStyle="1" w:styleId="BodyTextIndentChar">
    <w:name w:val="Body Text Indent Char"/>
    <w:link w:val="BodyTextIndent"/>
    <w:uiPriority w:val="99"/>
    <w:rsid w:val="00FD167C"/>
    <w:rPr>
      <w:rFonts w:ascii="Arial" w:hAnsi="Arial" w:cs="Arial"/>
      <w:sz w:val="22"/>
      <w:szCs w:val="22"/>
      <w:lang w:eastAsia="en-US"/>
    </w:rPr>
  </w:style>
  <w:style w:type="paragraph" w:styleId="Subtitle">
    <w:name w:val="Subtitle"/>
    <w:basedOn w:val="Normal"/>
    <w:link w:val="SubtitleChar"/>
    <w:uiPriority w:val="99"/>
    <w:qFormat/>
    <w:rsid w:val="000F4D6A"/>
    <w:pPr>
      <w:widowControl w:val="0"/>
      <w:autoSpaceDE w:val="0"/>
      <w:autoSpaceDN w:val="0"/>
      <w:spacing w:after="60"/>
      <w:jc w:val="center"/>
    </w:pPr>
    <w:rPr>
      <w:rFonts w:cs="Arial"/>
      <w:i/>
      <w:iCs/>
      <w:sz w:val="32"/>
      <w:szCs w:val="22"/>
      <w:lang w:eastAsia="en-US"/>
    </w:rPr>
  </w:style>
  <w:style w:type="character" w:customStyle="1" w:styleId="SubtitleChar">
    <w:name w:val="Subtitle Char"/>
    <w:link w:val="Subtitle"/>
    <w:uiPriority w:val="99"/>
    <w:rsid w:val="000F4D6A"/>
    <w:rPr>
      <w:rFonts w:ascii="Arial" w:hAnsi="Arial" w:cs="Arial"/>
      <w:i/>
      <w:iCs/>
      <w:sz w:val="32"/>
      <w:szCs w:val="22"/>
      <w:lang w:eastAsia="en-US"/>
    </w:rPr>
  </w:style>
  <w:style w:type="paragraph" w:customStyle="1" w:styleId="DfESOutNumbered">
    <w:name w:val="DfESOutNumbered"/>
    <w:basedOn w:val="Normal"/>
    <w:uiPriority w:val="99"/>
    <w:rsid w:val="00FD167C"/>
    <w:pPr>
      <w:widowControl w:val="0"/>
      <w:tabs>
        <w:tab w:val="left" w:pos="720"/>
      </w:tabs>
      <w:autoSpaceDE w:val="0"/>
      <w:autoSpaceDN w:val="0"/>
      <w:spacing w:after="240"/>
    </w:pPr>
    <w:rPr>
      <w:rFonts w:cs="Arial"/>
      <w:sz w:val="22"/>
      <w:szCs w:val="22"/>
      <w:lang w:eastAsia="en-US"/>
    </w:rPr>
  </w:style>
  <w:style w:type="paragraph" w:customStyle="1" w:styleId="DfESBullets">
    <w:name w:val="DfESBullets"/>
    <w:basedOn w:val="Normal"/>
    <w:uiPriority w:val="99"/>
    <w:rsid w:val="00FD167C"/>
    <w:pPr>
      <w:widowControl w:val="0"/>
      <w:tabs>
        <w:tab w:val="left" w:pos="720"/>
      </w:tabs>
      <w:autoSpaceDE w:val="0"/>
      <w:autoSpaceDN w:val="0"/>
      <w:spacing w:after="240"/>
      <w:ind w:left="720" w:hanging="360"/>
    </w:pPr>
    <w:rPr>
      <w:rFonts w:cs="Arial"/>
      <w:sz w:val="22"/>
      <w:szCs w:val="22"/>
      <w:lang w:eastAsia="en-US"/>
    </w:rPr>
  </w:style>
  <w:style w:type="paragraph" w:styleId="NormalWeb">
    <w:name w:val="Normal (Web)"/>
    <w:basedOn w:val="Normal"/>
    <w:uiPriority w:val="99"/>
    <w:rsid w:val="00FD167C"/>
    <w:pPr>
      <w:autoSpaceDE w:val="0"/>
      <w:autoSpaceDN w:val="0"/>
      <w:spacing w:after="100"/>
    </w:pPr>
    <w:rPr>
      <w:rFonts w:cs="Arial"/>
      <w:b/>
      <w:bCs/>
      <w:sz w:val="20"/>
      <w:szCs w:val="20"/>
      <w:lang w:eastAsia="en-US"/>
    </w:rPr>
  </w:style>
  <w:style w:type="paragraph" w:styleId="BodyTextIndent2">
    <w:name w:val="Body Text Indent 2"/>
    <w:basedOn w:val="Normal"/>
    <w:link w:val="BodyTextIndent2Char"/>
    <w:uiPriority w:val="99"/>
    <w:rsid w:val="00FD167C"/>
    <w:pPr>
      <w:widowControl w:val="0"/>
      <w:autoSpaceDE w:val="0"/>
      <w:autoSpaceDN w:val="0"/>
      <w:ind w:left="2880"/>
    </w:pPr>
    <w:rPr>
      <w:rFonts w:cs="Arial"/>
      <w:sz w:val="22"/>
      <w:szCs w:val="22"/>
      <w:lang w:eastAsia="en-US"/>
    </w:rPr>
  </w:style>
  <w:style w:type="character" w:customStyle="1" w:styleId="BodyTextIndent2Char">
    <w:name w:val="Body Text Indent 2 Char"/>
    <w:link w:val="BodyTextIndent2"/>
    <w:uiPriority w:val="99"/>
    <w:rsid w:val="00FD167C"/>
    <w:rPr>
      <w:rFonts w:ascii="Arial" w:hAnsi="Arial" w:cs="Arial"/>
      <w:sz w:val="22"/>
      <w:szCs w:val="22"/>
      <w:lang w:eastAsia="en-US"/>
    </w:rPr>
  </w:style>
  <w:style w:type="paragraph" w:styleId="BodyText3">
    <w:name w:val="Body Text 3"/>
    <w:basedOn w:val="Normal"/>
    <w:link w:val="BodyText3Char"/>
    <w:uiPriority w:val="99"/>
    <w:rsid w:val="00FD167C"/>
    <w:pPr>
      <w:autoSpaceDE w:val="0"/>
      <w:autoSpaceDN w:val="0"/>
      <w:jc w:val="center"/>
    </w:pPr>
    <w:rPr>
      <w:sz w:val="22"/>
      <w:szCs w:val="22"/>
      <w:lang w:eastAsia="en-US"/>
    </w:rPr>
  </w:style>
  <w:style w:type="character" w:customStyle="1" w:styleId="BodyText3Char">
    <w:name w:val="Body Text 3 Char"/>
    <w:link w:val="BodyText3"/>
    <w:uiPriority w:val="99"/>
    <w:rsid w:val="00FD167C"/>
    <w:rPr>
      <w:rFonts w:ascii="Arial" w:hAnsi="Arial"/>
      <w:sz w:val="22"/>
      <w:szCs w:val="22"/>
      <w:lang w:eastAsia="en-US"/>
    </w:rPr>
  </w:style>
  <w:style w:type="paragraph" w:styleId="FootnoteText">
    <w:name w:val="footnote text"/>
    <w:basedOn w:val="Normal"/>
    <w:link w:val="FootnoteTextChar"/>
    <w:uiPriority w:val="99"/>
    <w:rsid w:val="00FD167C"/>
    <w:pPr>
      <w:widowControl w:val="0"/>
      <w:autoSpaceDE w:val="0"/>
      <w:autoSpaceDN w:val="0"/>
    </w:pPr>
    <w:rPr>
      <w:rFonts w:cs="Arial"/>
      <w:sz w:val="20"/>
      <w:szCs w:val="20"/>
      <w:lang w:eastAsia="en-US"/>
    </w:rPr>
  </w:style>
  <w:style w:type="character" w:customStyle="1" w:styleId="FootnoteTextChar">
    <w:name w:val="Footnote Text Char"/>
    <w:link w:val="FootnoteText"/>
    <w:uiPriority w:val="99"/>
    <w:rsid w:val="00FD167C"/>
    <w:rPr>
      <w:rFonts w:ascii="Arial" w:hAnsi="Arial" w:cs="Arial"/>
      <w:lang w:eastAsia="en-US"/>
    </w:rPr>
  </w:style>
  <w:style w:type="character" w:styleId="FollowedHyperlink">
    <w:name w:val="FollowedHyperlink"/>
    <w:uiPriority w:val="99"/>
    <w:rsid w:val="00FD167C"/>
    <w:rPr>
      <w:rFonts w:cs="Times New Roman"/>
      <w:color w:val="800080"/>
      <w:u w:val="single"/>
    </w:rPr>
  </w:style>
  <w:style w:type="paragraph" w:styleId="BodyText2">
    <w:name w:val="Body Text 2"/>
    <w:basedOn w:val="Normal"/>
    <w:link w:val="BodyText2Char"/>
    <w:uiPriority w:val="99"/>
    <w:rsid w:val="00FD167C"/>
    <w:pPr>
      <w:widowControl w:val="0"/>
      <w:autoSpaceDE w:val="0"/>
      <w:autoSpaceDN w:val="0"/>
      <w:jc w:val="both"/>
    </w:pPr>
    <w:rPr>
      <w:rFonts w:cs="Arial"/>
      <w:lang w:eastAsia="en-US"/>
    </w:rPr>
  </w:style>
  <w:style w:type="character" w:customStyle="1" w:styleId="BodyText2Char">
    <w:name w:val="Body Text 2 Char"/>
    <w:link w:val="BodyText2"/>
    <w:uiPriority w:val="99"/>
    <w:rsid w:val="00FD167C"/>
    <w:rPr>
      <w:rFonts w:ascii="Arial" w:hAnsi="Arial" w:cs="Arial"/>
      <w:sz w:val="24"/>
      <w:szCs w:val="24"/>
      <w:lang w:eastAsia="en-US"/>
    </w:rPr>
  </w:style>
  <w:style w:type="paragraph" w:customStyle="1" w:styleId="flat">
    <w:name w:val="flat"/>
    <w:basedOn w:val="Normal"/>
    <w:uiPriority w:val="99"/>
    <w:rsid w:val="00FD167C"/>
    <w:pPr>
      <w:overflowPunct w:val="0"/>
      <w:autoSpaceDE w:val="0"/>
      <w:autoSpaceDN w:val="0"/>
      <w:adjustRightInd w:val="0"/>
      <w:jc w:val="both"/>
      <w:textAlignment w:val="baseline"/>
    </w:pPr>
    <w:rPr>
      <w:sz w:val="22"/>
      <w:szCs w:val="20"/>
      <w:lang w:eastAsia="en-US"/>
    </w:rPr>
  </w:style>
  <w:style w:type="paragraph" w:customStyle="1" w:styleId="indent1">
    <w:name w:val="indent1"/>
    <w:basedOn w:val="Normal"/>
    <w:uiPriority w:val="99"/>
    <w:rsid w:val="00FD167C"/>
    <w:pPr>
      <w:overflowPunct w:val="0"/>
      <w:autoSpaceDE w:val="0"/>
      <w:autoSpaceDN w:val="0"/>
      <w:adjustRightInd w:val="0"/>
      <w:ind w:left="720" w:hanging="720"/>
      <w:textAlignment w:val="baseline"/>
    </w:pPr>
    <w:rPr>
      <w:sz w:val="22"/>
      <w:szCs w:val="20"/>
      <w:lang w:eastAsia="en-US"/>
    </w:rPr>
  </w:style>
  <w:style w:type="paragraph" w:customStyle="1" w:styleId="xl32">
    <w:name w:val="xl32"/>
    <w:basedOn w:val="Normal"/>
    <w:uiPriority w:val="99"/>
    <w:rsid w:val="00FD167C"/>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Unicode MS" w:eastAsia="Arial Unicode MS" w:hAnsi="Arial Unicode MS" w:cs="Arial Unicode MS"/>
      <w:color w:val="000000"/>
      <w:lang w:eastAsia="en-US"/>
    </w:rPr>
  </w:style>
  <w:style w:type="paragraph" w:customStyle="1" w:styleId="xl33">
    <w:name w:val="xl33"/>
    <w:basedOn w:val="Normal"/>
    <w:uiPriority w:val="99"/>
    <w:rsid w:val="00FD167C"/>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Unicode MS" w:eastAsia="Arial Unicode MS" w:hAnsi="Arial Unicode MS" w:cs="Arial Unicode MS"/>
      <w:color w:val="000000"/>
      <w:lang w:eastAsia="en-US"/>
    </w:rPr>
  </w:style>
  <w:style w:type="paragraph" w:customStyle="1" w:styleId="xl34">
    <w:name w:val="xl34"/>
    <w:basedOn w:val="Normal"/>
    <w:uiPriority w:val="99"/>
    <w:rsid w:val="00FD167C"/>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Unicode MS" w:eastAsia="Arial Unicode MS" w:hAnsi="Arial Unicode MS" w:cs="Arial Unicode MS"/>
      <w:color w:val="000000"/>
      <w:lang w:eastAsia="en-US"/>
    </w:rPr>
  </w:style>
  <w:style w:type="paragraph" w:customStyle="1" w:styleId="xl47">
    <w:name w:val="xl47"/>
    <w:basedOn w:val="Normal"/>
    <w:uiPriority w:val="99"/>
    <w:rsid w:val="00FD167C"/>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Arial Unicode MS" w:eastAsia="Arial Unicode MS" w:hAnsi="Arial Unicode MS" w:cs="Arial Unicode MS"/>
      <w:color w:val="000000"/>
      <w:lang w:eastAsia="en-US"/>
    </w:rPr>
  </w:style>
  <w:style w:type="paragraph" w:styleId="DocumentMap">
    <w:name w:val="Document Map"/>
    <w:basedOn w:val="Normal"/>
    <w:link w:val="DocumentMapChar"/>
    <w:uiPriority w:val="99"/>
    <w:rsid w:val="00FD167C"/>
    <w:pPr>
      <w:widowControl w:val="0"/>
      <w:shd w:val="clear" w:color="auto" w:fill="000080"/>
      <w:autoSpaceDE w:val="0"/>
      <w:autoSpaceDN w:val="0"/>
    </w:pPr>
    <w:rPr>
      <w:rFonts w:ascii="Tahoma" w:hAnsi="Tahoma" w:cs="Tahoma"/>
      <w:sz w:val="22"/>
      <w:szCs w:val="22"/>
      <w:lang w:eastAsia="en-US"/>
    </w:rPr>
  </w:style>
  <w:style w:type="character" w:customStyle="1" w:styleId="DocumentMapChar">
    <w:name w:val="Document Map Char"/>
    <w:link w:val="DocumentMap"/>
    <w:uiPriority w:val="99"/>
    <w:rsid w:val="00FD167C"/>
    <w:rPr>
      <w:rFonts w:ascii="Tahoma" w:hAnsi="Tahoma" w:cs="Tahoma"/>
      <w:sz w:val="22"/>
      <w:szCs w:val="22"/>
      <w:shd w:val="clear" w:color="auto" w:fill="000080"/>
      <w:lang w:eastAsia="en-US"/>
    </w:rPr>
  </w:style>
  <w:style w:type="paragraph" w:styleId="CommentSubject">
    <w:name w:val="annotation subject"/>
    <w:basedOn w:val="CommentText"/>
    <w:next w:val="CommentText"/>
    <w:link w:val="CommentSubjectChar"/>
    <w:uiPriority w:val="99"/>
    <w:rsid w:val="00FD167C"/>
    <w:rPr>
      <w:b/>
      <w:bCs/>
    </w:rPr>
  </w:style>
  <w:style w:type="character" w:customStyle="1" w:styleId="CommentSubjectChar">
    <w:name w:val="Comment Subject Char"/>
    <w:link w:val="CommentSubject"/>
    <w:uiPriority w:val="99"/>
    <w:rsid w:val="00FD167C"/>
    <w:rPr>
      <w:rFonts w:ascii="Arial" w:hAnsi="Arial" w:cs="Arial"/>
      <w:b/>
      <w:bCs/>
      <w:lang w:eastAsia="en-US"/>
    </w:rPr>
  </w:style>
  <w:style w:type="character" w:styleId="Emphasis">
    <w:name w:val="Emphasis"/>
    <w:qFormat/>
    <w:rsid w:val="00FD167C"/>
    <w:rPr>
      <w:i/>
      <w:iCs/>
    </w:rPr>
  </w:style>
  <w:style w:type="paragraph" w:customStyle="1" w:styleId="xl65">
    <w:name w:val="xl65"/>
    <w:basedOn w:val="Normal"/>
    <w:rsid w:val="00FD167C"/>
    <w:pPr>
      <w:spacing w:before="100" w:beforeAutospacing="1" w:after="100" w:afterAutospacing="1"/>
    </w:pPr>
    <w:rPr>
      <w:b/>
      <w:bCs/>
    </w:rPr>
  </w:style>
  <w:style w:type="paragraph" w:styleId="TOC2">
    <w:name w:val="toc 2"/>
    <w:basedOn w:val="Normal"/>
    <w:next w:val="Normal"/>
    <w:autoRedefine/>
    <w:uiPriority w:val="39"/>
    <w:unhideWhenUsed/>
    <w:qFormat/>
    <w:rsid w:val="00FD167C"/>
    <w:pPr>
      <w:spacing w:after="100" w:line="276" w:lineRule="auto"/>
      <w:ind w:left="220"/>
    </w:pPr>
    <w:rPr>
      <w:rFonts w:ascii="Calibri" w:hAnsi="Calibri"/>
      <w:sz w:val="22"/>
      <w:szCs w:val="22"/>
      <w:lang w:val="en-US" w:eastAsia="ja-JP"/>
    </w:rPr>
  </w:style>
  <w:style w:type="paragraph" w:styleId="TOC3">
    <w:name w:val="toc 3"/>
    <w:basedOn w:val="Normal"/>
    <w:next w:val="Normal"/>
    <w:autoRedefine/>
    <w:uiPriority w:val="39"/>
    <w:unhideWhenUsed/>
    <w:qFormat/>
    <w:rsid w:val="00FD167C"/>
    <w:pPr>
      <w:spacing w:after="100" w:line="276" w:lineRule="auto"/>
      <w:ind w:left="440"/>
    </w:pPr>
    <w:rPr>
      <w:rFonts w:ascii="Calibri" w:hAnsi="Calibri"/>
      <w:sz w:val="22"/>
      <w:szCs w:val="22"/>
      <w:lang w:val="en-US" w:eastAsia="ja-JP"/>
    </w:rPr>
  </w:style>
  <w:style w:type="paragraph" w:styleId="PlainText">
    <w:name w:val="Plain Text"/>
    <w:basedOn w:val="Normal"/>
    <w:link w:val="PlainTextChar"/>
    <w:uiPriority w:val="99"/>
    <w:unhideWhenUsed/>
    <w:rsid w:val="00FD167C"/>
    <w:rPr>
      <w:rFonts w:ascii="Gill Sans MT" w:eastAsia="Calibri" w:hAnsi="Gill Sans MT"/>
      <w:color w:val="002060"/>
      <w:sz w:val="20"/>
      <w:szCs w:val="21"/>
      <w:lang w:eastAsia="en-US"/>
    </w:rPr>
  </w:style>
  <w:style w:type="character" w:customStyle="1" w:styleId="PlainTextChar">
    <w:name w:val="Plain Text Char"/>
    <w:link w:val="PlainText"/>
    <w:uiPriority w:val="99"/>
    <w:rsid w:val="00FD167C"/>
    <w:rPr>
      <w:rFonts w:ascii="Gill Sans MT" w:eastAsia="Calibri" w:hAnsi="Gill Sans MT"/>
      <w:color w:val="002060"/>
      <w:szCs w:val="21"/>
      <w:lang w:eastAsia="en-US"/>
    </w:rPr>
  </w:style>
  <w:style w:type="paragraph" w:styleId="Revision">
    <w:name w:val="Revision"/>
    <w:hidden/>
    <w:uiPriority w:val="99"/>
    <w:semiHidden/>
    <w:rsid w:val="00FD167C"/>
    <w:rPr>
      <w:rFonts w:ascii="Arial" w:hAnsi="Arial" w:cs="Arial"/>
      <w:sz w:val="22"/>
      <w:szCs w:val="22"/>
      <w:lang w:eastAsia="en-US"/>
    </w:rPr>
  </w:style>
  <w:style w:type="paragraph" w:styleId="TOCHeading">
    <w:name w:val="TOC Heading"/>
    <w:basedOn w:val="Heading1"/>
    <w:next w:val="Normal"/>
    <w:uiPriority w:val="39"/>
    <w:unhideWhenUsed/>
    <w:qFormat/>
    <w:rsid w:val="00FD167C"/>
    <w:pPr>
      <w:widowControl/>
      <w:autoSpaceDE/>
      <w:autoSpaceDN/>
      <w:spacing w:before="480" w:after="0" w:line="276" w:lineRule="auto"/>
      <w:outlineLvl w:val="9"/>
    </w:pPr>
    <w:rPr>
      <w:rFonts w:ascii="Cambria" w:hAnsi="Cambria" w:cs="Times New Roman"/>
      <w:color w:val="365F91"/>
      <w:kern w:val="0"/>
      <w:lang w:val="en-US" w:eastAsia="ja-JP"/>
    </w:rPr>
  </w:style>
  <w:style w:type="character" w:styleId="Strong">
    <w:name w:val="Strong"/>
    <w:uiPriority w:val="22"/>
    <w:qFormat/>
    <w:rsid w:val="0096646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11054">
      <w:bodyDiv w:val="1"/>
      <w:marLeft w:val="0"/>
      <w:marRight w:val="0"/>
      <w:marTop w:val="0"/>
      <w:marBottom w:val="0"/>
      <w:divBdr>
        <w:top w:val="none" w:sz="0" w:space="0" w:color="auto"/>
        <w:left w:val="none" w:sz="0" w:space="0" w:color="auto"/>
        <w:bottom w:val="none" w:sz="0" w:space="0" w:color="auto"/>
        <w:right w:val="none" w:sz="0" w:space="0" w:color="auto"/>
      </w:divBdr>
      <w:divsChild>
        <w:div w:id="354186573">
          <w:marLeft w:val="1166"/>
          <w:marRight w:val="0"/>
          <w:marTop w:val="134"/>
          <w:marBottom w:val="0"/>
          <w:divBdr>
            <w:top w:val="none" w:sz="0" w:space="0" w:color="auto"/>
            <w:left w:val="none" w:sz="0" w:space="0" w:color="auto"/>
            <w:bottom w:val="none" w:sz="0" w:space="0" w:color="auto"/>
            <w:right w:val="none" w:sz="0" w:space="0" w:color="auto"/>
          </w:divBdr>
        </w:div>
        <w:div w:id="542330881">
          <w:marLeft w:val="547"/>
          <w:marRight w:val="0"/>
          <w:marTop w:val="154"/>
          <w:marBottom w:val="0"/>
          <w:divBdr>
            <w:top w:val="none" w:sz="0" w:space="0" w:color="auto"/>
            <w:left w:val="none" w:sz="0" w:space="0" w:color="auto"/>
            <w:bottom w:val="none" w:sz="0" w:space="0" w:color="auto"/>
            <w:right w:val="none" w:sz="0" w:space="0" w:color="auto"/>
          </w:divBdr>
        </w:div>
        <w:div w:id="1327245955">
          <w:marLeft w:val="1166"/>
          <w:marRight w:val="0"/>
          <w:marTop w:val="134"/>
          <w:marBottom w:val="0"/>
          <w:divBdr>
            <w:top w:val="none" w:sz="0" w:space="0" w:color="auto"/>
            <w:left w:val="none" w:sz="0" w:space="0" w:color="auto"/>
            <w:bottom w:val="none" w:sz="0" w:space="0" w:color="auto"/>
            <w:right w:val="none" w:sz="0" w:space="0" w:color="auto"/>
          </w:divBdr>
        </w:div>
      </w:divsChild>
    </w:div>
    <w:div w:id="130053236">
      <w:bodyDiv w:val="1"/>
      <w:marLeft w:val="0"/>
      <w:marRight w:val="0"/>
      <w:marTop w:val="0"/>
      <w:marBottom w:val="0"/>
      <w:divBdr>
        <w:top w:val="none" w:sz="0" w:space="0" w:color="auto"/>
        <w:left w:val="none" w:sz="0" w:space="0" w:color="auto"/>
        <w:bottom w:val="none" w:sz="0" w:space="0" w:color="auto"/>
        <w:right w:val="none" w:sz="0" w:space="0" w:color="auto"/>
      </w:divBdr>
    </w:div>
    <w:div w:id="373627344">
      <w:bodyDiv w:val="1"/>
      <w:marLeft w:val="0"/>
      <w:marRight w:val="0"/>
      <w:marTop w:val="0"/>
      <w:marBottom w:val="0"/>
      <w:divBdr>
        <w:top w:val="none" w:sz="0" w:space="0" w:color="auto"/>
        <w:left w:val="none" w:sz="0" w:space="0" w:color="auto"/>
        <w:bottom w:val="none" w:sz="0" w:space="0" w:color="auto"/>
        <w:right w:val="none" w:sz="0" w:space="0" w:color="auto"/>
      </w:divBdr>
    </w:div>
    <w:div w:id="503129390">
      <w:bodyDiv w:val="1"/>
      <w:marLeft w:val="0"/>
      <w:marRight w:val="0"/>
      <w:marTop w:val="0"/>
      <w:marBottom w:val="0"/>
      <w:divBdr>
        <w:top w:val="none" w:sz="0" w:space="0" w:color="auto"/>
        <w:left w:val="none" w:sz="0" w:space="0" w:color="auto"/>
        <w:bottom w:val="none" w:sz="0" w:space="0" w:color="auto"/>
        <w:right w:val="none" w:sz="0" w:space="0" w:color="auto"/>
      </w:divBdr>
    </w:div>
    <w:div w:id="692650817">
      <w:bodyDiv w:val="1"/>
      <w:marLeft w:val="0"/>
      <w:marRight w:val="0"/>
      <w:marTop w:val="0"/>
      <w:marBottom w:val="0"/>
      <w:divBdr>
        <w:top w:val="none" w:sz="0" w:space="0" w:color="auto"/>
        <w:left w:val="none" w:sz="0" w:space="0" w:color="auto"/>
        <w:bottom w:val="none" w:sz="0" w:space="0" w:color="auto"/>
        <w:right w:val="none" w:sz="0" w:space="0" w:color="auto"/>
      </w:divBdr>
      <w:divsChild>
        <w:div w:id="243344628">
          <w:marLeft w:val="1166"/>
          <w:marRight w:val="0"/>
          <w:marTop w:val="134"/>
          <w:marBottom w:val="0"/>
          <w:divBdr>
            <w:top w:val="none" w:sz="0" w:space="0" w:color="auto"/>
            <w:left w:val="none" w:sz="0" w:space="0" w:color="auto"/>
            <w:bottom w:val="none" w:sz="0" w:space="0" w:color="auto"/>
            <w:right w:val="none" w:sz="0" w:space="0" w:color="auto"/>
          </w:divBdr>
        </w:div>
        <w:div w:id="399716310">
          <w:marLeft w:val="1166"/>
          <w:marRight w:val="0"/>
          <w:marTop w:val="134"/>
          <w:marBottom w:val="0"/>
          <w:divBdr>
            <w:top w:val="none" w:sz="0" w:space="0" w:color="auto"/>
            <w:left w:val="none" w:sz="0" w:space="0" w:color="auto"/>
            <w:bottom w:val="none" w:sz="0" w:space="0" w:color="auto"/>
            <w:right w:val="none" w:sz="0" w:space="0" w:color="auto"/>
          </w:divBdr>
        </w:div>
        <w:div w:id="780303721">
          <w:marLeft w:val="1166"/>
          <w:marRight w:val="0"/>
          <w:marTop w:val="134"/>
          <w:marBottom w:val="0"/>
          <w:divBdr>
            <w:top w:val="none" w:sz="0" w:space="0" w:color="auto"/>
            <w:left w:val="none" w:sz="0" w:space="0" w:color="auto"/>
            <w:bottom w:val="none" w:sz="0" w:space="0" w:color="auto"/>
            <w:right w:val="none" w:sz="0" w:space="0" w:color="auto"/>
          </w:divBdr>
        </w:div>
        <w:div w:id="1156413759">
          <w:marLeft w:val="1166"/>
          <w:marRight w:val="0"/>
          <w:marTop w:val="134"/>
          <w:marBottom w:val="0"/>
          <w:divBdr>
            <w:top w:val="none" w:sz="0" w:space="0" w:color="auto"/>
            <w:left w:val="none" w:sz="0" w:space="0" w:color="auto"/>
            <w:bottom w:val="none" w:sz="0" w:space="0" w:color="auto"/>
            <w:right w:val="none" w:sz="0" w:space="0" w:color="auto"/>
          </w:divBdr>
        </w:div>
      </w:divsChild>
    </w:div>
    <w:div w:id="903757424">
      <w:bodyDiv w:val="1"/>
      <w:marLeft w:val="0"/>
      <w:marRight w:val="0"/>
      <w:marTop w:val="0"/>
      <w:marBottom w:val="0"/>
      <w:divBdr>
        <w:top w:val="none" w:sz="0" w:space="0" w:color="auto"/>
        <w:left w:val="none" w:sz="0" w:space="0" w:color="auto"/>
        <w:bottom w:val="none" w:sz="0" w:space="0" w:color="auto"/>
        <w:right w:val="none" w:sz="0" w:space="0" w:color="auto"/>
      </w:divBdr>
    </w:div>
    <w:div w:id="1079791034">
      <w:bodyDiv w:val="1"/>
      <w:marLeft w:val="0"/>
      <w:marRight w:val="0"/>
      <w:marTop w:val="0"/>
      <w:marBottom w:val="0"/>
      <w:divBdr>
        <w:top w:val="none" w:sz="0" w:space="0" w:color="auto"/>
        <w:left w:val="none" w:sz="0" w:space="0" w:color="auto"/>
        <w:bottom w:val="none" w:sz="0" w:space="0" w:color="auto"/>
        <w:right w:val="none" w:sz="0" w:space="0" w:color="auto"/>
      </w:divBdr>
    </w:div>
    <w:div w:id="1265918414">
      <w:bodyDiv w:val="1"/>
      <w:marLeft w:val="0"/>
      <w:marRight w:val="0"/>
      <w:marTop w:val="0"/>
      <w:marBottom w:val="0"/>
      <w:divBdr>
        <w:top w:val="none" w:sz="0" w:space="0" w:color="auto"/>
        <w:left w:val="none" w:sz="0" w:space="0" w:color="auto"/>
        <w:bottom w:val="none" w:sz="0" w:space="0" w:color="auto"/>
        <w:right w:val="none" w:sz="0" w:space="0" w:color="auto"/>
      </w:divBdr>
    </w:div>
    <w:div w:id="1300065677">
      <w:bodyDiv w:val="1"/>
      <w:marLeft w:val="0"/>
      <w:marRight w:val="0"/>
      <w:marTop w:val="0"/>
      <w:marBottom w:val="0"/>
      <w:divBdr>
        <w:top w:val="none" w:sz="0" w:space="0" w:color="auto"/>
        <w:left w:val="none" w:sz="0" w:space="0" w:color="auto"/>
        <w:bottom w:val="none" w:sz="0" w:space="0" w:color="auto"/>
        <w:right w:val="none" w:sz="0" w:space="0" w:color="auto"/>
      </w:divBdr>
      <w:divsChild>
        <w:div w:id="1706104202">
          <w:marLeft w:val="547"/>
          <w:marRight w:val="0"/>
          <w:marTop w:val="154"/>
          <w:marBottom w:val="0"/>
          <w:divBdr>
            <w:top w:val="none" w:sz="0" w:space="0" w:color="auto"/>
            <w:left w:val="none" w:sz="0" w:space="0" w:color="auto"/>
            <w:bottom w:val="none" w:sz="0" w:space="0" w:color="auto"/>
            <w:right w:val="none" w:sz="0" w:space="0" w:color="auto"/>
          </w:divBdr>
        </w:div>
      </w:divsChild>
    </w:div>
    <w:div w:id="1300696240">
      <w:bodyDiv w:val="1"/>
      <w:marLeft w:val="0"/>
      <w:marRight w:val="0"/>
      <w:marTop w:val="0"/>
      <w:marBottom w:val="0"/>
      <w:divBdr>
        <w:top w:val="none" w:sz="0" w:space="0" w:color="auto"/>
        <w:left w:val="none" w:sz="0" w:space="0" w:color="auto"/>
        <w:bottom w:val="none" w:sz="0" w:space="0" w:color="auto"/>
        <w:right w:val="none" w:sz="0" w:space="0" w:color="auto"/>
      </w:divBdr>
      <w:divsChild>
        <w:div w:id="1934588188">
          <w:marLeft w:val="547"/>
          <w:marRight w:val="0"/>
          <w:marTop w:val="154"/>
          <w:marBottom w:val="0"/>
          <w:divBdr>
            <w:top w:val="none" w:sz="0" w:space="0" w:color="auto"/>
            <w:left w:val="none" w:sz="0" w:space="0" w:color="auto"/>
            <w:bottom w:val="none" w:sz="0" w:space="0" w:color="auto"/>
            <w:right w:val="none" w:sz="0" w:space="0" w:color="auto"/>
          </w:divBdr>
        </w:div>
      </w:divsChild>
    </w:div>
    <w:div w:id="1514104415">
      <w:bodyDiv w:val="1"/>
      <w:marLeft w:val="0"/>
      <w:marRight w:val="0"/>
      <w:marTop w:val="0"/>
      <w:marBottom w:val="0"/>
      <w:divBdr>
        <w:top w:val="none" w:sz="0" w:space="0" w:color="auto"/>
        <w:left w:val="none" w:sz="0" w:space="0" w:color="auto"/>
        <w:bottom w:val="none" w:sz="0" w:space="0" w:color="auto"/>
        <w:right w:val="none" w:sz="0" w:space="0" w:color="auto"/>
      </w:divBdr>
      <w:divsChild>
        <w:div w:id="100884924">
          <w:marLeft w:val="1166"/>
          <w:marRight w:val="0"/>
          <w:marTop w:val="134"/>
          <w:marBottom w:val="0"/>
          <w:divBdr>
            <w:top w:val="none" w:sz="0" w:space="0" w:color="auto"/>
            <w:left w:val="none" w:sz="0" w:space="0" w:color="auto"/>
            <w:bottom w:val="none" w:sz="0" w:space="0" w:color="auto"/>
            <w:right w:val="none" w:sz="0" w:space="0" w:color="auto"/>
          </w:divBdr>
        </w:div>
        <w:div w:id="844856516">
          <w:marLeft w:val="1166"/>
          <w:marRight w:val="0"/>
          <w:marTop w:val="134"/>
          <w:marBottom w:val="0"/>
          <w:divBdr>
            <w:top w:val="none" w:sz="0" w:space="0" w:color="auto"/>
            <w:left w:val="none" w:sz="0" w:space="0" w:color="auto"/>
            <w:bottom w:val="none" w:sz="0" w:space="0" w:color="auto"/>
            <w:right w:val="none" w:sz="0" w:space="0" w:color="auto"/>
          </w:divBdr>
        </w:div>
        <w:div w:id="1676570494">
          <w:marLeft w:val="1166"/>
          <w:marRight w:val="0"/>
          <w:marTop w:val="134"/>
          <w:marBottom w:val="0"/>
          <w:divBdr>
            <w:top w:val="none" w:sz="0" w:space="0" w:color="auto"/>
            <w:left w:val="none" w:sz="0" w:space="0" w:color="auto"/>
            <w:bottom w:val="none" w:sz="0" w:space="0" w:color="auto"/>
            <w:right w:val="none" w:sz="0" w:space="0" w:color="auto"/>
          </w:divBdr>
        </w:div>
        <w:div w:id="1745101333">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yperlink" Target="https://dataexchangewales.org.uk/SoftwareDevForum.aspx"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post16.plasc@wales.gsi.gov.uk" TargetMode="External"/><Relationship Id="rId17" Type="http://schemas.openxmlformats.org/officeDocument/2006/relationships/hyperlink" Target="https://www.qiw.wales/?lang=en"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qiw.wales/?lang=en"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s://www.qiw.wales/?lang=en" TargetMode="External"/><Relationship Id="rId23" Type="http://schemas.openxmlformats.org/officeDocument/2006/relationships/hyperlink" Target="http://wales.gov.uk/topics/educationandskills/learningproviders/post-16-planning-and-funding/guide-to-the-framework/?lang=en"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ales.gov.uk/topics/educationandskills/learningproviders/post-16-planning-and-funding/programmes-directory-overview/?lang=en" TargetMode="External"/><Relationship Id="rId27"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89E2D-F749-4997-9A77-67494CB92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ED5F4865</Template>
  <TotalTime>0</TotalTime>
  <Pages>26</Pages>
  <Words>4822</Words>
  <Characters>27490</Characters>
  <Application>Microsoft Office Word</Application>
  <DocSecurity>4</DocSecurity>
  <Lines>229</Lines>
  <Paragraphs>64</Paragraphs>
  <ScaleCrop>false</ScaleCrop>
  <HeadingPairs>
    <vt:vector size="2" baseType="variant">
      <vt:variant>
        <vt:lpstr>Title</vt:lpstr>
      </vt:variant>
      <vt:variant>
        <vt:i4>1</vt:i4>
      </vt:variant>
    </vt:vector>
  </HeadingPairs>
  <TitlesOfParts>
    <vt:vector size="1" baseType="lpstr">
      <vt:lpstr>Numeracy Employer Engagement Grant:</vt:lpstr>
    </vt:vector>
  </TitlesOfParts>
  <Company>Welsh Assembly Government</Company>
  <LinksUpToDate>false</LinksUpToDate>
  <CharactersWithSpaces>32248</CharactersWithSpaces>
  <SharedDoc>false</SharedDoc>
  <HLinks>
    <vt:vector size="42" baseType="variant">
      <vt:variant>
        <vt:i4>2752632</vt:i4>
      </vt:variant>
      <vt:variant>
        <vt:i4>54</vt:i4>
      </vt:variant>
      <vt:variant>
        <vt:i4>0</vt:i4>
      </vt:variant>
      <vt:variant>
        <vt:i4>5</vt:i4>
      </vt:variant>
      <vt:variant>
        <vt:lpwstr>https://dataexchangewales.org.uk/SoftwareDevForum.aspx</vt:lpwstr>
      </vt:variant>
      <vt:variant>
        <vt:lpwstr/>
      </vt:variant>
      <vt:variant>
        <vt:i4>196622</vt:i4>
      </vt:variant>
      <vt:variant>
        <vt:i4>51</vt:i4>
      </vt:variant>
      <vt:variant>
        <vt:i4>0</vt:i4>
      </vt:variant>
      <vt:variant>
        <vt:i4>5</vt:i4>
      </vt:variant>
      <vt:variant>
        <vt:lpwstr>http://wales.gov.uk/topics/educationandskills/learningproviders/post-16-planning-and-funding/guide-to-the-framework/?lang=en</vt:lpwstr>
      </vt:variant>
      <vt:variant>
        <vt:lpwstr/>
      </vt:variant>
      <vt:variant>
        <vt:i4>3735670</vt:i4>
      </vt:variant>
      <vt:variant>
        <vt:i4>48</vt:i4>
      </vt:variant>
      <vt:variant>
        <vt:i4>0</vt:i4>
      </vt:variant>
      <vt:variant>
        <vt:i4>5</vt:i4>
      </vt:variant>
      <vt:variant>
        <vt:lpwstr>http://wales.gov.uk/topics/educationandskills/learningproviders/post-16-planning-and-funding/programmes-directory-overview/?lang=en</vt:lpwstr>
      </vt:variant>
      <vt:variant>
        <vt:lpwstr/>
      </vt:variant>
      <vt:variant>
        <vt:i4>7667826</vt:i4>
      </vt:variant>
      <vt:variant>
        <vt:i4>42</vt:i4>
      </vt:variant>
      <vt:variant>
        <vt:i4>0</vt:i4>
      </vt:variant>
      <vt:variant>
        <vt:i4>5</vt:i4>
      </vt:variant>
      <vt:variant>
        <vt:lpwstr>https://www.qiw.wales/?lang=en</vt:lpwstr>
      </vt:variant>
      <vt:variant>
        <vt:lpwstr/>
      </vt:variant>
      <vt:variant>
        <vt:i4>7667826</vt:i4>
      </vt:variant>
      <vt:variant>
        <vt:i4>39</vt:i4>
      </vt:variant>
      <vt:variant>
        <vt:i4>0</vt:i4>
      </vt:variant>
      <vt:variant>
        <vt:i4>5</vt:i4>
      </vt:variant>
      <vt:variant>
        <vt:lpwstr>https://www.qiw.wales/?lang=en</vt:lpwstr>
      </vt:variant>
      <vt:variant>
        <vt:lpwstr/>
      </vt:variant>
      <vt:variant>
        <vt:i4>7667826</vt:i4>
      </vt:variant>
      <vt:variant>
        <vt:i4>30</vt:i4>
      </vt:variant>
      <vt:variant>
        <vt:i4>0</vt:i4>
      </vt:variant>
      <vt:variant>
        <vt:i4>5</vt:i4>
      </vt:variant>
      <vt:variant>
        <vt:lpwstr>https://www.qiw.wales/?lang=en</vt:lpwstr>
      </vt:variant>
      <vt:variant>
        <vt:lpwstr/>
      </vt:variant>
      <vt:variant>
        <vt:i4>8126487</vt:i4>
      </vt:variant>
      <vt:variant>
        <vt:i4>0</vt:i4>
      </vt:variant>
      <vt:variant>
        <vt:i4>0</vt:i4>
      </vt:variant>
      <vt:variant>
        <vt:i4>5</vt:i4>
      </vt:variant>
      <vt:variant>
        <vt:lpwstr>mailto:post16.plasc@wales.gsi.gov.uk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Numeracy Employer Engagement Grant:</dc:title>
  <dc:creator>MaidmentP</dc:creator>
  <cp:lastModifiedBy>Williams, Madog (EPS - SMED)</cp:lastModifiedBy>
  <cp:revision>2</cp:revision>
  <cp:lastPrinted>2016-06-20T09:31:00Z</cp:lastPrinted>
  <dcterms:created xsi:type="dcterms:W3CDTF">2016-09-07T09:10:00Z</dcterms:created>
  <dcterms:modified xsi:type="dcterms:W3CDTF">2016-09-07T09:10:00Z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A15172047</vt:lpwstr>
  </property>
  <property fmtid="{D5CDD505-2E9C-101B-9397-08002B2CF9AE}" pid="3" name="Objective-Title">
    <vt:lpwstr>SDF Meeting Key information 24 Aug 2016</vt:lpwstr>
  </property>
  <property fmtid="{D5CDD505-2E9C-101B-9397-08002B2CF9AE}" pid="4" name="Objective-Comment">
    <vt:lpwstr/>
  </property>
  <property fmtid="{D5CDD505-2E9C-101B-9397-08002B2CF9AE}" pid="5" name="Objective-CreationStamp">
    <vt:filetime>2016-08-25T14:54:22Z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2016-09-07T09:11:08Z</vt:filetime>
  </property>
  <property fmtid="{D5CDD505-2E9C-101B-9397-08002B2CF9AE}" pid="9" name="Objective-ModificationStamp">
    <vt:filetime>2016-09-07T09:11:09Z</vt:filetime>
  </property>
  <property fmtid="{D5CDD505-2E9C-101B-9397-08002B2CF9AE}" pid="10" name="Objective-Owner">
    <vt:lpwstr>Williams, Madog (EPS - SMED)</vt:lpwstr>
  </property>
  <property fmtid="{D5CDD505-2E9C-101B-9397-08002B2CF9AE}" pid="11" name="Objective-Path">
    <vt:lpwstr>Objective Global Folder:Corporate File Plan:WORKING WITH STAKEHOLDERS:Working with Stakeholders - Private Sector Organisations:Working with Stakeholders - Private Sector - Technology:Software Developers' Forum (SDF) - 2015-2016 - Agenda, Minutes &amp; papers:.SDF 24 August 2016:</vt:lpwstr>
  </property>
  <property fmtid="{D5CDD505-2E9C-101B-9397-08002B2CF9AE}" pid="12" name="Objective-Parent">
    <vt:lpwstr>.SDF 24 August 2016</vt:lpwstr>
  </property>
  <property fmtid="{D5CDD505-2E9C-101B-9397-08002B2CF9AE}" pid="13" name="Objective-State">
    <vt:lpwstr>Published</vt:lpwstr>
  </property>
  <property fmtid="{D5CDD505-2E9C-101B-9397-08002B2CF9AE}" pid="14" name="Objective-Version">
    <vt:lpwstr>10.0</vt:lpwstr>
  </property>
  <property fmtid="{D5CDD505-2E9C-101B-9397-08002B2CF9AE}" pid="15" name="Objective-VersionNumber">
    <vt:r8>11</vt:r8>
  </property>
  <property fmtid="{D5CDD505-2E9C-101B-9397-08002B2CF9AE}" pid="16" name="Objective-VersionComment">
    <vt:lpwstr/>
  </property>
  <property fmtid="{D5CDD505-2E9C-101B-9397-08002B2CF9AE}" pid="17" name="Objective-FileNumber">
    <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lpwstr/>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Connect Creator [system]">
    <vt:lpwstr/>
  </property>
</Properties>
</file>