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A61" w:rsidRPr="004C0948" w:rsidRDefault="00872A61" w:rsidP="00872A61">
      <w:pPr>
        <w:spacing w:after="0" w:line="240" w:lineRule="auto"/>
        <w:jc w:val="center"/>
        <w:rPr>
          <w:rFonts w:ascii="Arial" w:eastAsia="Times New Roman" w:hAnsi="Arial" w:cs="Arial"/>
          <w:b/>
          <w:sz w:val="32"/>
          <w:szCs w:val="32"/>
          <w:lang w:eastAsia="en-GB"/>
        </w:rPr>
      </w:pPr>
      <w:r w:rsidRPr="004C0948">
        <w:rPr>
          <w:rFonts w:ascii="Arial" w:eastAsia="Times New Roman" w:hAnsi="Arial" w:cs="Arial"/>
          <w:b/>
          <w:sz w:val="32"/>
          <w:szCs w:val="32"/>
          <w:lang w:eastAsia="en-GB"/>
        </w:rPr>
        <w:t>Minutes of the Software Development Forum meeting</w:t>
      </w:r>
    </w:p>
    <w:p w:rsidR="00872A61" w:rsidRPr="004C0948" w:rsidRDefault="00D35611" w:rsidP="00D06703">
      <w:pPr>
        <w:spacing w:after="0" w:line="240" w:lineRule="auto"/>
        <w:jc w:val="center"/>
        <w:rPr>
          <w:rFonts w:ascii="Arial" w:eastAsia="Times New Roman" w:hAnsi="Arial" w:cs="Arial"/>
          <w:b/>
          <w:sz w:val="32"/>
          <w:szCs w:val="32"/>
          <w:lang w:eastAsia="en-GB"/>
        </w:rPr>
      </w:pPr>
      <w:r>
        <w:rPr>
          <w:rFonts w:ascii="Arial" w:eastAsia="Times New Roman" w:hAnsi="Arial" w:cs="Arial"/>
          <w:b/>
          <w:sz w:val="32"/>
          <w:szCs w:val="32"/>
          <w:lang w:eastAsia="en-GB"/>
        </w:rPr>
        <w:t>11 November 2014</w:t>
      </w:r>
    </w:p>
    <w:p w:rsidR="00872A61" w:rsidRPr="004C0948" w:rsidRDefault="00872A61" w:rsidP="00872A61">
      <w:pPr>
        <w:spacing w:after="0" w:line="240" w:lineRule="auto"/>
        <w:jc w:val="center"/>
        <w:rPr>
          <w:rFonts w:ascii="Arial" w:eastAsia="Times New Roman" w:hAnsi="Arial" w:cs="Arial"/>
          <w:b/>
          <w:sz w:val="32"/>
          <w:szCs w:val="32"/>
          <w:lang w:eastAsia="en-GB"/>
        </w:rPr>
      </w:pPr>
      <w:smartTag w:uri="urn:schemas-microsoft-com:office:smarttags" w:element="PlaceName">
        <w:r w:rsidRPr="004C0948">
          <w:rPr>
            <w:rFonts w:ascii="Arial" w:eastAsia="Times New Roman" w:hAnsi="Arial" w:cs="Arial"/>
            <w:b/>
            <w:sz w:val="32"/>
            <w:szCs w:val="32"/>
            <w:lang w:eastAsia="en-GB"/>
          </w:rPr>
          <w:t>Cathays</w:t>
        </w:r>
      </w:smartTag>
      <w:r w:rsidRPr="004C0948">
        <w:rPr>
          <w:rFonts w:ascii="Arial" w:eastAsia="Times New Roman" w:hAnsi="Arial" w:cs="Arial"/>
          <w:b/>
          <w:sz w:val="32"/>
          <w:szCs w:val="32"/>
          <w:lang w:eastAsia="en-GB"/>
        </w:rPr>
        <w:t xml:space="preserve"> </w:t>
      </w:r>
      <w:smartTag w:uri="urn:schemas-microsoft-com:office:smarttags" w:element="PlaceType">
        <w:r w:rsidRPr="004C0948">
          <w:rPr>
            <w:rFonts w:ascii="Arial" w:eastAsia="Times New Roman" w:hAnsi="Arial" w:cs="Arial"/>
            <w:b/>
            <w:sz w:val="32"/>
            <w:szCs w:val="32"/>
            <w:lang w:eastAsia="en-GB"/>
          </w:rPr>
          <w:t>Park</w:t>
        </w:r>
      </w:smartTag>
      <w:r w:rsidRPr="004C0948">
        <w:rPr>
          <w:rFonts w:ascii="Arial" w:eastAsia="Times New Roman" w:hAnsi="Arial" w:cs="Arial"/>
          <w:b/>
          <w:sz w:val="32"/>
          <w:szCs w:val="32"/>
          <w:lang w:eastAsia="en-GB"/>
        </w:rPr>
        <w:t xml:space="preserve">, </w:t>
      </w:r>
      <w:smartTag w:uri="urn:schemas-microsoft-com:office:smarttags" w:element="City">
        <w:smartTag w:uri="urn:schemas-microsoft-com:office:smarttags" w:element="place">
          <w:r w:rsidRPr="004C0948">
            <w:rPr>
              <w:rFonts w:ascii="Arial" w:eastAsia="Times New Roman" w:hAnsi="Arial" w:cs="Arial"/>
              <w:b/>
              <w:sz w:val="32"/>
              <w:szCs w:val="32"/>
              <w:lang w:eastAsia="en-GB"/>
            </w:rPr>
            <w:t>Cardiff</w:t>
          </w:r>
        </w:smartTag>
      </w:smartTag>
    </w:p>
    <w:p w:rsidR="00872A61" w:rsidRPr="004C0948" w:rsidRDefault="00872A61" w:rsidP="00872A61">
      <w:pPr>
        <w:spacing w:after="0" w:line="240" w:lineRule="auto"/>
        <w:rPr>
          <w:rFonts w:ascii="Arial" w:eastAsia="Times New Roman" w:hAnsi="Arial" w:cs="Arial"/>
          <w:sz w:val="24"/>
          <w:szCs w:val="24"/>
          <w:lang w:eastAsia="en-GB"/>
        </w:rPr>
      </w:pPr>
    </w:p>
    <w:p w:rsidR="00872A61" w:rsidRPr="004C0948" w:rsidRDefault="00872A61" w:rsidP="00872A61">
      <w:pPr>
        <w:spacing w:after="0" w:line="240" w:lineRule="auto"/>
        <w:rPr>
          <w:rFonts w:ascii="Arial" w:eastAsia="Times New Roman" w:hAnsi="Arial" w:cs="Arial"/>
          <w:b/>
          <w:sz w:val="24"/>
          <w:szCs w:val="24"/>
          <w:lang w:eastAsia="en-GB"/>
        </w:rPr>
      </w:pPr>
      <w:r w:rsidRPr="004C0948">
        <w:rPr>
          <w:rFonts w:ascii="Arial" w:eastAsia="Times New Roman" w:hAnsi="Arial" w:cs="Arial"/>
          <w:b/>
          <w:sz w:val="24"/>
          <w:szCs w:val="24"/>
          <w:lang w:eastAsia="en-GB"/>
        </w:rPr>
        <w:t>Present:</w:t>
      </w:r>
    </w:p>
    <w:p w:rsidR="00872A61" w:rsidRPr="004C0948" w:rsidRDefault="00872A61" w:rsidP="00872A61">
      <w:pPr>
        <w:spacing w:after="0" w:line="240" w:lineRule="auto"/>
        <w:rPr>
          <w:rFonts w:ascii="Arial" w:eastAsia="Times New Roman" w:hAnsi="Arial" w:cs="Arial"/>
          <w:b/>
          <w:sz w:val="24"/>
          <w:szCs w:val="24"/>
          <w:lang w:eastAsia="en-GB"/>
        </w:rPr>
      </w:pPr>
    </w:p>
    <w:tbl>
      <w:tblPr>
        <w:tblStyle w:val="TableGrid"/>
        <w:tblW w:w="10491" w:type="dxa"/>
        <w:tblInd w:w="-3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836"/>
        <w:gridCol w:w="2552"/>
        <w:gridCol w:w="283"/>
        <w:gridCol w:w="3260"/>
        <w:gridCol w:w="1560"/>
      </w:tblGrid>
      <w:tr w:rsidR="00E91A1A" w:rsidRPr="004C0948" w:rsidTr="00197EE4">
        <w:tc>
          <w:tcPr>
            <w:tcW w:w="2836" w:type="dxa"/>
          </w:tcPr>
          <w:p w:rsidR="00E91A1A" w:rsidRPr="0002779B" w:rsidRDefault="00E91A1A" w:rsidP="004124FE">
            <w:pPr>
              <w:rPr>
                <w:rFonts w:ascii="Arial" w:hAnsi="Arial" w:cs="Arial"/>
                <w:sz w:val="24"/>
                <w:szCs w:val="24"/>
                <w:lang w:eastAsia="en-GB"/>
              </w:rPr>
            </w:pPr>
            <w:r>
              <w:rPr>
                <w:rFonts w:ascii="Arial" w:hAnsi="Arial" w:cs="Arial"/>
                <w:sz w:val="24"/>
                <w:szCs w:val="24"/>
                <w:lang w:eastAsia="en-GB"/>
              </w:rPr>
              <w:t>Kenny Barker (KB)</w:t>
            </w:r>
          </w:p>
        </w:tc>
        <w:tc>
          <w:tcPr>
            <w:tcW w:w="2552" w:type="dxa"/>
          </w:tcPr>
          <w:p w:rsidR="00E91A1A" w:rsidRPr="004C0948" w:rsidRDefault="00E91A1A" w:rsidP="004124FE">
            <w:pPr>
              <w:rPr>
                <w:rFonts w:ascii="Arial" w:hAnsi="Arial" w:cs="Arial"/>
                <w:sz w:val="24"/>
                <w:szCs w:val="24"/>
                <w:lang w:eastAsia="en-GB"/>
              </w:rPr>
            </w:pPr>
            <w:r>
              <w:rPr>
                <w:rFonts w:ascii="Arial" w:hAnsi="Arial" w:cs="Arial"/>
                <w:sz w:val="24"/>
                <w:szCs w:val="24"/>
                <w:lang w:eastAsia="en-GB"/>
              </w:rPr>
              <w:t>Advanced Learning</w:t>
            </w:r>
          </w:p>
        </w:tc>
        <w:tc>
          <w:tcPr>
            <w:tcW w:w="283" w:type="dxa"/>
          </w:tcPr>
          <w:p w:rsidR="00E91A1A" w:rsidRPr="004C0948" w:rsidRDefault="00E91A1A" w:rsidP="00872A61">
            <w:pPr>
              <w:rPr>
                <w:rFonts w:ascii="Arial" w:hAnsi="Arial" w:cs="Arial"/>
                <w:sz w:val="24"/>
                <w:szCs w:val="24"/>
                <w:lang w:eastAsia="en-GB"/>
              </w:rPr>
            </w:pPr>
          </w:p>
        </w:tc>
        <w:tc>
          <w:tcPr>
            <w:tcW w:w="3260" w:type="dxa"/>
          </w:tcPr>
          <w:p w:rsidR="00E91A1A" w:rsidRPr="004C0948" w:rsidRDefault="00E91A1A" w:rsidP="004124FE">
            <w:pPr>
              <w:rPr>
                <w:rFonts w:ascii="Arial" w:hAnsi="Arial" w:cs="Arial"/>
                <w:sz w:val="24"/>
                <w:szCs w:val="24"/>
                <w:lang w:eastAsia="en-GB"/>
              </w:rPr>
            </w:pPr>
            <w:r>
              <w:rPr>
                <w:rFonts w:ascii="Arial" w:hAnsi="Arial" w:cs="Arial"/>
                <w:sz w:val="24"/>
                <w:szCs w:val="24"/>
                <w:lang w:eastAsia="en-GB"/>
              </w:rPr>
              <w:t>Lindsay Lewis (LL)</w:t>
            </w:r>
          </w:p>
        </w:tc>
        <w:tc>
          <w:tcPr>
            <w:tcW w:w="1560" w:type="dxa"/>
          </w:tcPr>
          <w:p w:rsidR="00E91A1A" w:rsidRPr="004C0948" w:rsidRDefault="00E91A1A" w:rsidP="004124FE">
            <w:pPr>
              <w:rPr>
                <w:rFonts w:ascii="Arial" w:hAnsi="Arial" w:cs="Arial"/>
                <w:sz w:val="24"/>
                <w:szCs w:val="24"/>
                <w:lang w:eastAsia="en-GB"/>
              </w:rPr>
            </w:pPr>
            <w:r>
              <w:rPr>
                <w:rFonts w:ascii="Arial" w:hAnsi="Arial" w:cs="Arial"/>
                <w:sz w:val="24"/>
                <w:szCs w:val="24"/>
                <w:lang w:eastAsia="en-GB"/>
              </w:rPr>
              <w:t>WG - Chair</w:t>
            </w:r>
          </w:p>
        </w:tc>
      </w:tr>
      <w:tr w:rsidR="00E91A1A" w:rsidRPr="004C0948" w:rsidTr="00197EE4">
        <w:tc>
          <w:tcPr>
            <w:tcW w:w="2836" w:type="dxa"/>
          </w:tcPr>
          <w:p w:rsidR="00E91A1A" w:rsidRPr="007537DF" w:rsidRDefault="00E91A1A" w:rsidP="004124FE">
            <w:pPr>
              <w:rPr>
                <w:rFonts w:ascii="Arial" w:hAnsi="Arial" w:cs="Arial"/>
                <w:sz w:val="24"/>
                <w:szCs w:val="24"/>
                <w:lang w:eastAsia="en-GB"/>
              </w:rPr>
            </w:pPr>
            <w:r>
              <w:rPr>
                <w:rFonts w:ascii="Arial" w:hAnsi="Arial" w:cs="Arial"/>
                <w:sz w:val="24"/>
                <w:szCs w:val="24"/>
                <w:lang w:eastAsia="en-GB"/>
              </w:rPr>
              <w:t>Andrew Ferguson (AF)</w:t>
            </w:r>
          </w:p>
        </w:tc>
        <w:tc>
          <w:tcPr>
            <w:tcW w:w="2552" w:type="dxa"/>
          </w:tcPr>
          <w:p w:rsidR="00E91A1A" w:rsidRPr="004C0948" w:rsidRDefault="00E91A1A" w:rsidP="004124FE">
            <w:pPr>
              <w:rPr>
                <w:rFonts w:ascii="Arial" w:hAnsi="Arial" w:cs="Arial"/>
                <w:sz w:val="24"/>
                <w:szCs w:val="24"/>
                <w:lang w:eastAsia="en-GB"/>
              </w:rPr>
            </w:pPr>
            <w:r>
              <w:rPr>
                <w:rFonts w:ascii="Arial" w:hAnsi="Arial" w:cs="Arial"/>
                <w:sz w:val="24"/>
                <w:szCs w:val="24"/>
                <w:lang w:eastAsia="en-GB"/>
              </w:rPr>
              <w:t>RM</w:t>
            </w:r>
          </w:p>
        </w:tc>
        <w:tc>
          <w:tcPr>
            <w:tcW w:w="283" w:type="dxa"/>
          </w:tcPr>
          <w:p w:rsidR="00E91A1A" w:rsidRPr="004C0948" w:rsidRDefault="00E91A1A" w:rsidP="00872A61">
            <w:pPr>
              <w:rPr>
                <w:rFonts w:ascii="Arial" w:hAnsi="Arial" w:cs="Arial"/>
                <w:sz w:val="24"/>
                <w:szCs w:val="24"/>
                <w:lang w:eastAsia="en-GB"/>
              </w:rPr>
            </w:pPr>
          </w:p>
        </w:tc>
        <w:tc>
          <w:tcPr>
            <w:tcW w:w="3260" w:type="dxa"/>
          </w:tcPr>
          <w:p w:rsidR="00E91A1A" w:rsidRPr="007537DF" w:rsidRDefault="00E91A1A" w:rsidP="004124FE">
            <w:pPr>
              <w:rPr>
                <w:rFonts w:ascii="Arial" w:hAnsi="Arial" w:cs="Arial"/>
                <w:sz w:val="24"/>
                <w:szCs w:val="24"/>
                <w:lang w:eastAsia="en-GB"/>
              </w:rPr>
            </w:pPr>
            <w:r>
              <w:rPr>
                <w:rFonts w:ascii="Arial" w:hAnsi="Arial" w:cs="Arial"/>
                <w:sz w:val="24"/>
                <w:szCs w:val="24"/>
                <w:lang w:eastAsia="en-GB"/>
              </w:rPr>
              <w:t xml:space="preserve">Claire Horton (Cho) </w:t>
            </w:r>
          </w:p>
        </w:tc>
        <w:tc>
          <w:tcPr>
            <w:tcW w:w="1560" w:type="dxa"/>
          </w:tcPr>
          <w:p w:rsidR="00E91A1A" w:rsidRPr="004C0948" w:rsidRDefault="00E91A1A" w:rsidP="004124FE">
            <w:pPr>
              <w:rPr>
                <w:rFonts w:ascii="Arial" w:hAnsi="Arial" w:cs="Arial"/>
                <w:sz w:val="24"/>
                <w:szCs w:val="24"/>
                <w:lang w:eastAsia="en-GB"/>
              </w:rPr>
            </w:pPr>
            <w:r>
              <w:rPr>
                <w:rFonts w:ascii="Arial" w:hAnsi="Arial" w:cs="Arial"/>
                <w:sz w:val="24"/>
                <w:szCs w:val="24"/>
                <w:lang w:eastAsia="en-GB"/>
              </w:rPr>
              <w:t>WG</w:t>
            </w:r>
          </w:p>
        </w:tc>
      </w:tr>
      <w:tr w:rsidR="00E91A1A" w:rsidRPr="004C0948" w:rsidTr="00197EE4">
        <w:tc>
          <w:tcPr>
            <w:tcW w:w="2836" w:type="dxa"/>
          </w:tcPr>
          <w:p w:rsidR="00E91A1A" w:rsidRPr="0002779B" w:rsidRDefault="00E91A1A" w:rsidP="004124FE">
            <w:pPr>
              <w:rPr>
                <w:rFonts w:ascii="Arial" w:hAnsi="Arial" w:cs="Arial"/>
                <w:sz w:val="24"/>
                <w:szCs w:val="24"/>
                <w:lang w:eastAsia="en-GB"/>
              </w:rPr>
            </w:pPr>
            <w:r>
              <w:rPr>
                <w:rFonts w:ascii="Arial" w:hAnsi="Arial" w:cs="Arial"/>
                <w:sz w:val="24"/>
                <w:szCs w:val="24"/>
                <w:lang w:eastAsia="en-GB"/>
              </w:rPr>
              <w:t>Tim Jarvis</w:t>
            </w:r>
            <w:r w:rsidR="00C176F1">
              <w:rPr>
                <w:rFonts w:ascii="Arial" w:hAnsi="Arial" w:cs="Arial"/>
                <w:sz w:val="24"/>
                <w:szCs w:val="24"/>
                <w:lang w:eastAsia="en-GB"/>
              </w:rPr>
              <w:t xml:space="preserve"> (TJ)</w:t>
            </w:r>
          </w:p>
        </w:tc>
        <w:tc>
          <w:tcPr>
            <w:tcW w:w="2552" w:type="dxa"/>
          </w:tcPr>
          <w:p w:rsidR="00E91A1A" w:rsidRPr="004C0948" w:rsidRDefault="00E91A1A" w:rsidP="004124FE">
            <w:pPr>
              <w:rPr>
                <w:rFonts w:ascii="Arial" w:hAnsi="Arial" w:cs="Arial"/>
                <w:sz w:val="24"/>
                <w:szCs w:val="24"/>
                <w:lang w:eastAsia="en-GB"/>
              </w:rPr>
            </w:pPr>
            <w:r>
              <w:rPr>
                <w:rFonts w:ascii="Arial" w:hAnsi="Arial" w:cs="Arial"/>
                <w:sz w:val="24"/>
                <w:szCs w:val="24"/>
                <w:lang w:eastAsia="en-GB"/>
              </w:rPr>
              <w:t>AT Summit</w:t>
            </w:r>
          </w:p>
        </w:tc>
        <w:tc>
          <w:tcPr>
            <w:tcW w:w="283" w:type="dxa"/>
          </w:tcPr>
          <w:p w:rsidR="00E91A1A" w:rsidRPr="004C0948" w:rsidRDefault="00E91A1A" w:rsidP="00872A61">
            <w:pPr>
              <w:rPr>
                <w:rFonts w:ascii="Arial" w:hAnsi="Arial" w:cs="Arial"/>
                <w:sz w:val="24"/>
                <w:szCs w:val="24"/>
                <w:lang w:eastAsia="en-GB"/>
              </w:rPr>
            </w:pPr>
          </w:p>
        </w:tc>
        <w:tc>
          <w:tcPr>
            <w:tcW w:w="3260" w:type="dxa"/>
          </w:tcPr>
          <w:p w:rsidR="00E91A1A" w:rsidRPr="0002779B" w:rsidRDefault="00E91A1A" w:rsidP="004124FE">
            <w:pPr>
              <w:rPr>
                <w:rFonts w:ascii="Arial" w:hAnsi="Arial" w:cs="Arial"/>
                <w:sz w:val="24"/>
                <w:szCs w:val="24"/>
                <w:lang w:eastAsia="en-GB"/>
              </w:rPr>
            </w:pPr>
            <w:r>
              <w:rPr>
                <w:rFonts w:ascii="Arial" w:hAnsi="Arial" w:cs="Arial"/>
                <w:sz w:val="24"/>
                <w:szCs w:val="24"/>
                <w:lang w:eastAsia="en-GB"/>
              </w:rPr>
              <w:t>Rhiannon Evans (RE)</w:t>
            </w:r>
          </w:p>
        </w:tc>
        <w:tc>
          <w:tcPr>
            <w:tcW w:w="1560" w:type="dxa"/>
          </w:tcPr>
          <w:p w:rsidR="00E91A1A" w:rsidRPr="004C0948" w:rsidRDefault="00E91A1A" w:rsidP="004124FE">
            <w:pPr>
              <w:rPr>
                <w:rFonts w:ascii="Arial" w:hAnsi="Arial" w:cs="Arial"/>
                <w:sz w:val="24"/>
                <w:szCs w:val="24"/>
                <w:lang w:eastAsia="en-GB"/>
              </w:rPr>
            </w:pPr>
            <w:r>
              <w:rPr>
                <w:rFonts w:ascii="Arial" w:hAnsi="Arial" w:cs="Arial"/>
                <w:sz w:val="24"/>
                <w:szCs w:val="24"/>
                <w:lang w:eastAsia="en-GB"/>
              </w:rPr>
              <w:t>WG</w:t>
            </w:r>
          </w:p>
        </w:tc>
      </w:tr>
      <w:tr w:rsidR="00E91A1A" w:rsidRPr="004C0948" w:rsidTr="00197EE4">
        <w:tc>
          <w:tcPr>
            <w:tcW w:w="2836" w:type="dxa"/>
          </w:tcPr>
          <w:p w:rsidR="00E91A1A" w:rsidRPr="007537DF" w:rsidRDefault="00E91A1A" w:rsidP="004124FE">
            <w:pPr>
              <w:rPr>
                <w:rFonts w:ascii="Arial" w:hAnsi="Arial" w:cs="Arial"/>
                <w:sz w:val="24"/>
                <w:szCs w:val="24"/>
                <w:lang w:eastAsia="en-GB"/>
              </w:rPr>
            </w:pPr>
            <w:r>
              <w:rPr>
                <w:rFonts w:ascii="Arial" w:hAnsi="Arial" w:cs="Arial"/>
                <w:sz w:val="24"/>
                <w:szCs w:val="24"/>
                <w:lang w:eastAsia="en-GB"/>
              </w:rPr>
              <w:t>Jon Ashworth</w:t>
            </w:r>
            <w:r w:rsidR="00AA45A1">
              <w:rPr>
                <w:rFonts w:ascii="Arial" w:hAnsi="Arial" w:cs="Arial"/>
                <w:sz w:val="24"/>
                <w:szCs w:val="24"/>
                <w:lang w:eastAsia="en-GB"/>
              </w:rPr>
              <w:t xml:space="preserve"> (JA)</w:t>
            </w:r>
          </w:p>
        </w:tc>
        <w:tc>
          <w:tcPr>
            <w:tcW w:w="2552" w:type="dxa"/>
          </w:tcPr>
          <w:p w:rsidR="00E91A1A" w:rsidRPr="00C1588E" w:rsidRDefault="00E91A1A" w:rsidP="004124FE">
            <w:pPr>
              <w:rPr>
                <w:rFonts w:ascii="Arial" w:hAnsi="Arial" w:cs="Arial"/>
                <w:sz w:val="24"/>
                <w:szCs w:val="24"/>
                <w:lang w:eastAsia="en-GB"/>
              </w:rPr>
            </w:pPr>
            <w:r>
              <w:rPr>
                <w:rFonts w:ascii="Arial" w:hAnsi="Arial" w:cs="Arial"/>
                <w:sz w:val="24"/>
                <w:szCs w:val="24"/>
                <w:lang w:eastAsia="en-GB"/>
              </w:rPr>
              <w:t>Capita</w:t>
            </w:r>
          </w:p>
        </w:tc>
        <w:tc>
          <w:tcPr>
            <w:tcW w:w="283" w:type="dxa"/>
          </w:tcPr>
          <w:p w:rsidR="00E91A1A" w:rsidRPr="004C0948" w:rsidRDefault="00E91A1A" w:rsidP="00872A61">
            <w:pPr>
              <w:rPr>
                <w:rFonts w:ascii="Arial" w:hAnsi="Arial" w:cs="Arial"/>
                <w:sz w:val="24"/>
                <w:szCs w:val="24"/>
                <w:lang w:eastAsia="en-GB"/>
              </w:rPr>
            </w:pPr>
          </w:p>
        </w:tc>
        <w:tc>
          <w:tcPr>
            <w:tcW w:w="3260" w:type="dxa"/>
          </w:tcPr>
          <w:p w:rsidR="00E91A1A" w:rsidRPr="0002779B" w:rsidRDefault="00E91A1A" w:rsidP="004124FE">
            <w:pPr>
              <w:rPr>
                <w:rFonts w:ascii="Arial" w:hAnsi="Arial" w:cs="Arial"/>
                <w:sz w:val="24"/>
                <w:szCs w:val="24"/>
                <w:lang w:eastAsia="en-GB"/>
              </w:rPr>
            </w:pPr>
            <w:r>
              <w:rPr>
                <w:rFonts w:ascii="Arial" w:hAnsi="Arial" w:cs="Arial"/>
                <w:sz w:val="24"/>
                <w:szCs w:val="24"/>
                <w:lang w:eastAsia="en-GB"/>
              </w:rPr>
              <w:t>Gareth Thomas (</w:t>
            </w:r>
            <w:proofErr w:type="spellStart"/>
            <w:r>
              <w:rPr>
                <w:rFonts w:ascii="Arial" w:hAnsi="Arial" w:cs="Arial"/>
                <w:sz w:val="24"/>
                <w:szCs w:val="24"/>
                <w:lang w:eastAsia="en-GB"/>
              </w:rPr>
              <w:t>GT</w:t>
            </w:r>
            <w:r w:rsidR="00AA45A1">
              <w:rPr>
                <w:rFonts w:ascii="Arial" w:hAnsi="Arial" w:cs="Arial"/>
                <w:sz w:val="24"/>
                <w:szCs w:val="24"/>
                <w:lang w:eastAsia="en-GB"/>
              </w:rPr>
              <w:t>h</w:t>
            </w:r>
            <w:proofErr w:type="spellEnd"/>
            <w:r>
              <w:rPr>
                <w:rFonts w:ascii="Arial" w:hAnsi="Arial" w:cs="Arial"/>
                <w:sz w:val="24"/>
                <w:szCs w:val="24"/>
                <w:lang w:eastAsia="en-GB"/>
              </w:rPr>
              <w:t>)</w:t>
            </w:r>
          </w:p>
        </w:tc>
        <w:tc>
          <w:tcPr>
            <w:tcW w:w="1560" w:type="dxa"/>
          </w:tcPr>
          <w:p w:rsidR="00E91A1A" w:rsidRPr="00C1588E" w:rsidRDefault="00E91A1A" w:rsidP="004124FE">
            <w:pPr>
              <w:rPr>
                <w:rFonts w:ascii="Arial" w:hAnsi="Arial" w:cs="Arial"/>
                <w:sz w:val="24"/>
                <w:szCs w:val="24"/>
                <w:lang w:eastAsia="en-GB"/>
              </w:rPr>
            </w:pPr>
            <w:r>
              <w:rPr>
                <w:rFonts w:ascii="Arial" w:hAnsi="Arial" w:cs="Arial"/>
                <w:sz w:val="24"/>
                <w:szCs w:val="24"/>
                <w:lang w:eastAsia="en-GB"/>
              </w:rPr>
              <w:t>WG</w:t>
            </w:r>
          </w:p>
        </w:tc>
      </w:tr>
      <w:tr w:rsidR="00E91A1A" w:rsidRPr="004C0948" w:rsidTr="00197EE4">
        <w:tc>
          <w:tcPr>
            <w:tcW w:w="2836" w:type="dxa"/>
          </w:tcPr>
          <w:p w:rsidR="00E91A1A" w:rsidRPr="007537DF" w:rsidRDefault="00E91A1A" w:rsidP="004124FE">
            <w:pPr>
              <w:rPr>
                <w:rFonts w:ascii="Arial" w:hAnsi="Arial" w:cs="Arial"/>
                <w:sz w:val="24"/>
                <w:szCs w:val="24"/>
                <w:lang w:eastAsia="en-GB"/>
              </w:rPr>
            </w:pPr>
            <w:r>
              <w:rPr>
                <w:rFonts w:ascii="Arial" w:hAnsi="Arial" w:cs="Arial"/>
                <w:sz w:val="24"/>
                <w:szCs w:val="24"/>
                <w:lang w:eastAsia="en-GB"/>
              </w:rPr>
              <w:t>Caryl Harding (Cha)</w:t>
            </w:r>
          </w:p>
        </w:tc>
        <w:tc>
          <w:tcPr>
            <w:tcW w:w="2552" w:type="dxa"/>
          </w:tcPr>
          <w:p w:rsidR="00E91A1A" w:rsidRPr="00C1588E" w:rsidRDefault="00E91A1A" w:rsidP="004124FE">
            <w:pPr>
              <w:rPr>
                <w:rFonts w:ascii="Arial" w:hAnsi="Arial" w:cs="Arial"/>
                <w:sz w:val="24"/>
                <w:szCs w:val="24"/>
                <w:lang w:eastAsia="en-GB"/>
              </w:rPr>
            </w:pPr>
            <w:r>
              <w:rPr>
                <w:rFonts w:ascii="Arial" w:hAnsi="Arial" w:cs="Arial"/>
                <w:sz w:val="24"/>
                <w:szCs w:val="24"/>
                <w:lang w:eastAsia="en-GB"/>
              </w:rPr>
              <w:t>Capita SIMS</w:t>
            </w:r>
          </w:p>
        </w:tc>
        <w:tc>
          <w:tcPr>
            <w:tcW w:w="283" w:type="dxa"/>
          </w:tcPr>
          <w:p w:rsidR="00E91A1A" w:rsidRPr="004C0948" w:rsidRDefault="00E91A1A" w:rsidP="00872A61">
            <w:pPr>
              <w:rPr>
                <w:rFonts w:ascii="Arial" w:hAnsi="Arial" w:cs="Arial"/>
                <w:sz w:val="24"/>
                <w:szCs w:val="24"/>
                <w:lang w:eastAsia="en-GB"/>
              </w:rPr>
            </w:pPr>
          </w:p>
        </w:tc>
        <w:tc>
          <w:tcPr>
            <w:tcW w:w="3260" w:type="dxa"/>
          </w:tcPr>
          <w:p w:rsidR="00E91A1A" w:rsidRPr="004C0948" w:rsidRDefault="00E91A1A" w:rsidP="004124FE">
            <w:pPr>
              <w:rPr>
                <w:rFonts w:ascii="Arial" w:hAnsi="Arial" w:cs="Arial"/>
                <w:sz w:val="24"/>
                <w:szCs w:val="24"/>
                <w:lang w:eastAsia="en-GB"/>
              </w:rPr>
            </w:pPr>
            <w:r>
              <w:rPr>
                <w:rFonts w:ascii="Arial" w:hAnsi="Arial" w:cs="Arial"/>
                <w:sz w:val="24"/>
                <w:szCs w:val="24"/>
                <w:lang w:eastAsia="en-GB"/>
              </w:rPr>
              <w:t>Arfon Owen (AO)</w:t>
            </w:r>
          </w:p>
        </w:tc>
        <w:tc>
          <w:tcPr>
            <w:tcW w:w="1560" w:type="dxa"/>
          </w:tcPr>
          <w:p w:rsidR="00E91A1A" w:rsidRPr="004C0948" w:rsidRDefault="00E91A1A" w:rsidP="004124FE">
            <w:pPr>
              <w:rPr>
                <w:rFonts w:ascii="Arial" w:hAnsi="Arial" w:cs="Arial"/>
                <w:sz w:val="24"/>
                <w:szCs w:val="24"/>
                <w:lang w:eastAsia="en-GB"/>
              </w:rPr>
            </w:pPr>
            <w:r>
              <w:rPr>
                <w:rFonts w:ascii="Arial" w:hAnsi="Arial" w:cs="Arial"/>
                <w:sz w:val="24"/>
                <w:szCs w:val="24"/>
                <w:lang w:eastAsia="en-GB"/>
              </w:rPr>
              <w:t>WG</w:t>
            </w:r>
          </w:p>
        </w:tc>
      </w:tr>
      <w:tr w:rsidR="00E91A1A" w:rsidRPr="004C0948" w:rsidTr="00197EE4">
        <w:tc>
          <w:tcPr>
            <w:tcW w:w="2836" w:type="dxa"/>
          </w:tcPr>
          <w:p w:rsidR="00E91A1A" w:rsidRPr="0002779B" w:rsidRDefault="00E91A1A" w:rsidP="004124FE">
            <w:pPr>
              <w:rPr>
                <w:rFonts w:ascii="Arial" w:hAnsi="Arial" w:cs="Arial"/>
                <w:sz w:val="24"/>
                <w:szCs w:val="24"/>
                <w:lang w:eastAsia="en-GB"/>
              </w:rPr>
            </w:pPr>
            <w:r>
              <w:rPr>
                <w:rFonts w:ascii="Arial" w:hAnsi="Arial" w:cs="Arial"/>
                <w:sz w:val="24"/>
                <w:szCs w:val="24"/>
                <w:lang w:eastAsia="en-GB"/>
              </w:rPr>
              <w:t>Jim Haywood (JH)</w:t>
            </w:r>
          </w:p>
        </w:tc>
        <w:tc>
          <w:tcPr>
            <w:tcW w:w="2552" w:type="dxa"/>
          </w:tcPr>
          <w:p w:rsidR="00E91A1A" w:rsidRPr="004C0948" w:rsidRDefault="00E91A1A" w:rsidP="004124FE">
            <w:pPr>
              <w:rPr>
                <w:rFonts w:ascii="Arial" w:hAnsi="Arial" w:cs="Arial"/>
                <w:sz w:val="24"/>
                <w:szCs w:val="24"/>
                <w:lang w:eastAsia="en-GB"/>
              </w:rPr>
            </w:pPr>
            <w:r>
              <w:rPr>
                <w:rFonts w:ascii="Arial" w:hAnsi="Arial" w:cs="Arial"/>
                <w:sz w:val="24"/>
                <w:szCs w:val="24"/>
                <w:lang w:eastAsia="en-GB"/>
              </w:rPr>
              <w:t>Capita SIMS</w:t>
            </w:r>
          </w:p>
        </w:tc>
        <w:tc>
          <w:tcPr>
            <w:tcW w:w="283" w:type="dxa"/>
          </w:tcPr>
          <w:p w:rsidR="00E91A1A" w:rsidRPr="004C0948" w:rsidRDefault="00E91A1A" w:rsidP="00872A61">
            <w:pPr>
              <w:rPr>
                <w:rFonts w:ascii="Arial" w:hAnsi="Arial" w:cs="Arial"/>
                <w:sz w:val="24"/>
                <w:szCs w:val="24"/>
                <w:lang w:eastAsia="en-GB"/>
              </w:rPr>
            </w:pPr>
          </w:p>
        </w:tc>
        <w:tc>
          <w:tcPr>
            <w:tcW w:w="3260" w:type="dxa"/>
          </w:tcPr>
          <w:p w:rsidR="00E91A1A" w:rsidRPr="004C0948" w:rsidRDefault="00E91A1A" w:rsidP="004124FE">
            <w:pPr>
              <w:rPr>
                <w:rFonts w:ascii="Arial" w:hAnsi="Arial" w:cs="Arial"/>
                <w:sz w:val="24"/>
                <w:szCs w:val="24"/>
                <w:lang w:eastAsia="en-GB"/>
              </w:rPr>
            </w:pPr>
            <w:r>
              <w:rPr>
                <w:rFonts w:ascii="Arial" w:hAnsi="Arial" w:cs="Arial"/>
                <w:sz w:val="24"/>
                <w:szCs w:val="24"/>
                <w:lang w:eastAsia="en-GB"/>
              </w:rPr>
              <w:t>Natalie Hughes-Owen (NH)</w:t>
            </w:r>
          </w:p>
        </w:tc>
        <w:tc>
          <w:tcPr>
            <w:tcW w:w="1560" w:type="dxa"/>
          </w:tcPr>
          <w:p w:rsidR="00E91A1A" w:rsidRPr="00C1588E" w:rsidRDefault="00E91A1A" w:rsidP="004124FE">
            <w:pPr>
              <w:rPr>
                <w:rFonts w:ascii="Arial" w:hAnsi="Arial" w:cs="Arial"/>
                <w:sz w:val="24"/>
                <w:szCs w:val="24"/>
                <w:lang w:eastAsia="en-GB"/>
              </w:rPr>
            </w:pPr>
            <w:r>
              <w:rPr>
                <w:rFonts w:ascii="Arial" w:hAnsi="Arial" w:cs="Arial"/>
                <w:sz w:val="24"/>
                <w:szCs w:val="24"/>
                <w:lang w:eastAsia="en-GB"/>
              </w:rPr>
              <w:t>WG</w:t>
            </w:r>
          </w:p>
        </w:tc>
      </w:tr>
      <w:tr w:rsidR="00E91A1A" w:rsidRPr="004C0948" w:rsidTr="00197EE4">
        <w:tc>
          <w:tcPr>
            <w:tcW w:w="2836" w:type="dxa"/>
          </w:tcPr>
          <w:p w:rsidR="00E91A1A" w:rsidRPr="004C0948" w:rsidRDefault="00E91A1A" w:rsidP="004124FE">
            <w:pPr>
              <w:rPr>
                <w:rFonts w:ascii="Arial" w:hAnsi="Arial" w:cs="Arial"/>
                <w:sz w:val="24"/>
                <w:szCs w:val="24"/>
                <w:lang w:eastAsia="en-GB"/>
              </w:rPr>
            </w:pPr>
            <w:r>
              <w:rPr>
                <w:rFonts w:ascii="Arial" w:hAnsi="Arial" w:cs="Arial"/>
                <w:sz w:val="24"/>
                <w:szCs w:val="24"/>
                <w:lang w:eastAsia="en-GB"/>
              </w:rPr>
              <w:t>James Boyd (JB)</w:t>
            </w:r>
          </w:p>
        </w:tc>
        <w:tc>
          <w:tcPr>
            <w:tcW w:w="2552" w:type="dxa"/>
          </w:tcPr>
          <w:p w:rsidR="00E91A1A" w:rsidRPr="00C1588E" w:rsidRDefault="00E91A1A" w:rsidP="004124FE">
            <w:pPr>
              <w:rPr>
                <w:rFonts w:ascii="Arial" w:hAnsi="Arial" w:cs="Arial"/>
                <w:sz w:val="24"/>
                <w:szCs w:val="24"/>
                <w:lang w:eastAsia="en-GB"/>
              </w:rPr>
            </w:pPr>
            <w:r>
              <w:rPr>
                <w:rFonts w:ascii="Arial" w:hAnsi="Arial" w:cs="Arial"/>
                <w:sz w:val="24"/>
                <w:szCs w:val="24"/>
                <w:lang w:eastAsia="en-GB"/>
              </w:rPr>
              <w:t xml:space="preserve">Cardiff </w:t>
            </w:r>
          </w:p>
        </w:tc>
        <w:tc>
          <w:tcPr>
            <w:tcW w:w="283" w:type="dxa"/>
          </w:tcPr>
          <w:p w:rsidR="00E91A1A" w:rsidRPr="004C0948" w:rsidRDefault="00E91A1A" w:rsidP="00872A61">
            <w:pPr>
              <w:rPr>
                <w:rFonts w:ascii="Arial" w:hAnsi="Arial" w:cs="Arial"/>
                <w:sz w:val="24"/>
                <w:szCs w:val="24"/>
                <w:lang w:eastAsia="en-GB"/>
              </w:rPr>
            </w:pPr>
          </w:p>
        </w:tc>
        <w:tc>
          <w:tcPr>
            <w:tcW w:w="3260" w:type="dxa"/>
          </w:tcPr>
          <w:p w:rsidR="00E91A1A" w:rsidRPr="004C0948" w:rsidRDefault="00E91A1A" w:rsidP="004124FE">
            <w:pPr>
              <w:rPr>
                <w:rFonts w:ascii="Arial" w:hAnsi="Arial" w:cs="Arial"/>
                <w:sz w:val="24"/>
                <w:szCs w:val="24"/>
                <w:lang w:eastAsia="en-GB"/>
              </w:rPr>
            </w:pPr>
            <w:r>
              <w:rPr>
                <w:rFonts w:ascii="Arial" w:hAnsi="Arial" w:cs="Arial"/>
                <w:sz w:val="24"/>
                <w:szCs w:val="24"/>
                <w:lang w:eastAsia="en-GB"/>
              </w:rPr>
              <w:t>Sian James (SJ)</w:t>
            </w:r>
          </w:p>
        </w:tc>
        <w:tc>
          <w:tcPr>
            <w:tcW w:w="1560" w:type="dxa"/>
          </w:tcPr>
          <w:p w:rsidR="00E91A1A" w:rsidRPr="00C1588E" w:rsidRDefault="00E91A1A" w:rsidP="004124FE">
            <w:pPr>
              <w:rPr>
                <w:rFonts w:ascii="Arial" w:hAnsi="Arial" w:cs="Arial"/>
                <w:sz w:val="24"/>
                <w:szCs w:val="24"/>
                <w:lang w:eastAsia="en-GB"/>
              </w:rPr>
            </w:pPr>
            <w:r>
              <w:rPr>
                <w:rFonts w:ascii="Arial" w:hAnsi="Arial" w:cs="Arial"/>
                <w:sz w:val="24"/>
                <w:szCs w:val="24"/>
                <w:lang w:eastAsia="en-GB"/>
              </w:rPr>
              <w:t>WG - pm</w:t>
            </w:r>
          </w:p>
        </w:tc>
      </w:tr>
      <w:tr w:rsidR="00E91A1A" w:rsidRPr="004C0948" w:rsidTr="00197EE4">
        <w:tc>
          <w:tcPr>
            <w:tcW w:w="2836" w:type="dxa"/>
          </w:tcPr>
          <w:p w:rsidR="00E91A1A" w:rsidRPr="004C0948" w:rsidRDefault="0093198E" w:rsidP="004124FE">
            <w:pPr>
              <w:rPr>
                <w:rFonts w:ascii="Arial" w:hAnsi="Arial" w:cs="Arial"/>
                <w:sz w:val="24"/>
                <w:szCs w:val="24"/>
                <w:lang w:eastAsia="en-GB"/>
              </w:rPr>
            </w:pPr>
            <w:r>
              <w:rPr>
                <w:rFonts w:ascii="Arial" w:hAnsi="Arial" w:cs="Arial"/>
                <w:sz w:val="24"/>
                <w:szCs w:val="24"/>
                <w:lang w:eastAsia="en-GB"/>
              </w:rPr>
              <w:t xml:space="preserve">Glyn Thomas </w:t>
            </w:r>
            <w:r w:rsidR="00AA45A1">
              <w:rPr>
                <w:rFonts w:ascii="Arial" w:hAnsi="Arial" w:cs="Arial"/>
                <w:sz w:val="24"/>
                <w:szCs w:val="24"/>
                <w:lang w:eastAsia="en-GB"/>
              </w:rPr>
              <w:t>(GT)</w:t>
            </w:r>
          </w:p>
        </w:tc>
        <w:tc>
          <w:tcPr>
            <w:tcW w:w="2552" w:type="dxa"/>
          </w:tcPr>
          <w:p w:rsidR="00E91A1A" w:rsidRPr="004C0948" w:rsidRDefault="00E91A1A" w:rsidP="004124FE">
            <w:pPr>
              <w:rPr>
                <w:rFonts w:ascii="Arial" w:hAnsi="Arial" w:cs="Arial"/>
                <w:sz w:val="24"/>
                <w:szCs w:val="24"/>
                <w:lang w:eastAsia="en-GB"/>
              </w:rPr>
            </w:pPr>
            <w:r>
              <w:rPr>
                <w:rFonts w:ascii="Arial" w:hAnsi="Arial" w:cs="Arial"/>
                <w:sz w:val="24"/>
                <w:szCs w:val="24"/>
                <w:lang w:eastAsia="en-GB"/>
              </w:rPr>
              <w:t xml:space="preserve">Cardiff </w:t>
            </w:r>
          </w:p>
        </w:tc>
        <w:tc>
          <w:tcPr>
            <w:tcW w:w="283" w:type="dxa"/>
          </w:tcPr>
          <w:p w:rsidR="00E91A1A" w:rsidRPr="004C0948" w:rsidRDefault="00E91A1A" w:rsidP="00872A61">
            <w:pPr>
              <w:rPr>
                <w:rFonts w:ascii="Arial" w:hAnsi="Arial" w:cs="Arial"/>
                <w:sz w:val="24"/>
                <w:szCs w:val="24"/>
                <w:lang w:eastAsia="en-GB"/>
              </w:rPr>
            </w:pPr>
          </w:p>
        </w:tc>
        <w:tc>
          <w:tcPr>
            <w:tcW w:w="3260" w:type="dxa"/>
          </w:tcPr>
          <w:p w:rsidR="00E91A1A" w:rsidRPr="004C0948" w:rsidRDefault="00E91A1A" w:rsidP="004124FE">
            <w:pPr>
              <w:rPr>
                <w:rFonts w:ascii="Arial" w:hAnsi="Arial" w:cs="Arial"/>
                <w:sz w:val="24"/>
                <w:szCs w:val="24"/>
                <w:lang w:eastAsia="en-GB"/>
              </w:rPr>
            </w:pPr>
            <w:r>
              <w:rPr>
                <w:rFonts w:ascii="Arial" w:hAnsi="Arial" w:cs="Arial"/>
                <w:sz w:val="24"/>
                <w:szCs w:val="24"/>
                <w:lang w:eastAsia="en-GB"/>
              </w:rPr>
              <w:t>Graham Davies (GD)</w:t>
            </w:r>
          </w:p>
        </w:tc>
        <w:tc>
          <w:tcPr>
            <w:tcW w:w="1560" w:type="dxa"/>
          </w:tcPr>
          <w:p w:rsidR="00E91A1A" w:rsidRPr="00C1588E" w:rsidRDefault="00E91A1A" w:rsidP="004124FE">
            <w:pPr>
              <w:rPr>
                <w:rFonts w:ascii="Arial" w:hAnsi="Arial" w:cs="Arial"/>
                <w:sz w:val="24"/>
                <w:szCs w:val="24"/>
                <w:lang w:eastAsia="en-GB"/>
              </w:rPr>
            </w:pPr>
            <w:r>
              <w:rPr>
                <w:rFonts w:ascii="Arial" w:hAnsi="Arial" w:cs="Arial"/>
                <w:sz w:val="24"/>
                <w:szCs w:val="24"/>
                <w:lang w:eastAsia="en-GB"/>
              </w:rPr>
              <w:t>WG - am</w:t>
            </w:r>
          </w:p>
        </w:tc>
      </w:tr>
      <w:tr w:rsidR="00E91A1A" w:rsidRPr="004C0948" w:rsidTr="00197EE4">
        <w:tc>
          <w:tcPr>
            <w:tcW w:w="2836" w:type="dxa"/>
          </w:tcPr>
          <w:p w:rsidR="00E91A1A" w:rsidRPr="004C0948" w:rsidRDefault="00E91A1A" w:rsidP="004124FE">
            <w:pPr>
              <w:rPr>
                <w:rFonts w:ascii="Arial" w:hAnsi="Arial" w:cs="Arial"/>
                <w:sz w:val="24"/>
                <w:szCs w:val="24"/>
                <w:lang w:eastAsia="en-GB"/>
              </w:rPr>
            </w:pPr>
            <w:r>
              <w:rPr>
                <w:rFonts w:ascii="Arial" w:hAnsi="Arial" w:cs="Arial"/>
                <w:sz w:val="24"/>
                <w:szCs w:val="24"/>
                <w:lang w:eastAsia="en-GB"/>
              </w:rPr>
              <w:t>Ceri Davies (CD)</w:t>
            </w:r>
          </w:p>
        </w:tc>
        <w:tc>
          <w:tcPr>
            <w:tcW w:w="2552" w:type="dxa"/>
          </w:tcPr>
          <w:p w:rsidR="00E91A1A" w:rsidRPr="00C1588E" w:rsidRDefault="00E91A1A" w:rsidP="004124FE">
            <w:pPr>
              <w:rPr>
                <w:rFonts w:ascii="Arial" w:hAnsi="Arial" w:cs="Arial"/>
                <w:sz w:val="24"/>
                <w:szCs w:val="24"/>
                <w:lang w:eastAsia="en-GB"/>
              </w:rPr>
            </w:pPr>
            <w:r>
              <w:rPr>
                <w:rFonts w:ascii="Arial" w:hAnsi="Arial" w:cs="Arial"/>
                <w:sz w:val="24"/>
                <w:szCs w:val="24"/>
                <w:lang w:eastAsia="en-GB"/>
              </w:rPr>
              <w:t xml:space="preserve">Cardiff / Sims user group </w:t>
            </w:r>
          </w:p>
        </w:tc>
        <w:tc>
          <w:tcPr>
            <w:tcW w:w="283" w:type="dxa"/>
          </w:tcPr>
          <w:p w:rsidR="00E91A1A" w:rsidRPr="004C0948" w:rsidRDefault="00E91A1A" w:rsidP="00872A61">
            <w:pPr>
              <w:rPr>
                <w:rFonts w:ascii="Arial" w:hAnsi="Arial" w:cs="Arial"/>
                <w:sz w:val="24"/>
                <w:szCs w:val="24"/>
                <w:lang w:eastAsia="en-GB"/>
              </w:rPr>
            </w:pPr>
          </w:p>
        </w:tc>
        <w:tc>
          <w:tcPr>
            <w:tcW w:w="3260" w:type="dxa"/>
          </w:tcPr>
          <w:p w:rsidR="00E91A1A" w:rsidRPr="004C0948" w:rsidRDefault="00E91A1A" w:rsidP="004124FE">
            <w:pPr>
              <w:rPr>
                <w:rFonts w:ascii="Arial" w:hAnsi="Arial" w:cs="Arial"/>
                <w:sz w:val="24"/>
                <w:szCs w:val="24"/>
                <w:lang w:eastAsia="en-GB"/>
              </w:rPr>
            </w:pPr>
            <w:r>
              <w:rPr>
                <w:rFonts w:ascii="Arial" w:hAnsi="Arial" w:cs="Arial"/>
                <w:sz w:val="24"/>
                <w:szCs w:val="24"/>
                <w:lang w:eastAsia="en-GB"/>
              </w:rPr>
              <w:t>Andy Milne (AM)</w:t>
            </w:r>
          </w:p>
        </w:tc>
        <w:tc>
          <w:tcPr>
            <w:tcW w:w="1560" w:type="dxa"/>
          </w:tcPr>
          <w:p w:rsidR="00E91A1A" w:rsidRPr="004C0948" w:rsidRDefault="00E91A1A" w:rsidP="004124FE">
            <w:pPr>
              <w:rPr>
                <w:rFonts w:ascii="Arial" w:hAnsi="Arial" w:cs="Arial"/>
                <w:sz w:val="24"/>
                <w:szCs w:val="24"/>
                <w:lang w:eastAsia="en-GB"/>
              </w:rPr>
            </w:pPr>
            <w:r>
              <w:rPr>
                <w:rFonts w:ascii="Arial" w:hAnsi="Arial" w:cs="Arial"/>
                <w:sz w:val="24"/>
                <w:szCs w:val="24"/>
                <w:lang w:eastAsia="en-GB"/>
              </w:rPr>
              <w:t>WG - pm</w:t>
            </w:r>
          </w:p>
        </w:tc>
      </w:tr>
      <w:tr w:rsidR="00E91A1A" w:rsidRPr="004C0948" w:rsidTr="00197EE4">
        <w:tc>
          <w:tcPr>
            <w:tcW w:w="2836" w:type="dxa"/>
          </w:tcPr>
          <w:p w:rsidR="00E91A1A" w:rsidRPr="004C0948" w:rsidRDefault="00E91A1A" w:rsidP="004124FE">
            <w:pPr>
              <w:rPr>
                <w:rFonts w:ascii="Arial" w:hAnsi="Arial" w:cs="Arial"/>
                <w:sz w:val="24"/>
                <w:szCs w:val="24"/>
                <w:lang w:eastAsia="en-GB"/>
              </w:rPr>
            </w:pPr>
            <w:r>
              <w:rPr>
                <w:rFonts w:ascii="Arial" w:hAnsi="Arial" w:cs="Arial"/>
                <w:sz w:val="24"/>
                <w:szCs w:val="24"/>
                <w:lang w:eastAsia="en-GB"/>
              </w:rPr>
              <w:t xml:space="preserve">Mike Jones </w:t>
            </w:r>
            <w:r w:rsidR="00C176F1">
              <w:rPr>
                <w:rFonts w:ascii="Arial" w:hAnsi="Arial" w:cs="Arial"/>
                <w:sz w:val="24"/>
                <w:szCs w:val="24"/>
                <w:lang w:eastAsia="en-GB"/>
              </w:rPr>
              <w:t>(MJ)</w:t>
            </w:r>
          </w:p>
        </w:tc>
        <w:tc>
          <w:tcPr>
            <w:tcW w:w="2552" w:type="dxa"/>
          </w:tcPr>
          <w:p w:rsidR="00E91A1A" w:rsidRPr="004C0948" w:rsidRDefault="00E91A1A" w:rsidP="004124FE">
            <w:pPr>
              <w:rPr>
                <w:rFonts w:ascii="Arial" w:hAnsi="Arial" w:cs="Arial"/>
                <w:sz w:val="24"/>
                <w:szCs w:val="24"/>
                <w:lang w:eastAsia="en-GB"/>
              </w:rPr>
            </w:pPr>
            <w:r>
              <w:rPr>
                <w:rFonts w:ascii="Arial" w:hAnsi="Arial" w:cs="Arial"/>
                <w:sz w:val="24"/>
                <w:szCs w:val="24"/>
                <w:lang w:eastAsia="en-GB"/>
              </w:rPr>
              <w:t>Swansea / ONE user group</w:t>
            </w:r>
          </w:p>
        </w:tc>
        <w:tc>
          <w:tcPr>
            <w:tcW w:w="283" w:type="dxa"/>
          </w:tcPr>
          <w:p w:rsidR="00E91A1A" w:rsidRPr="004C0948" w:rsidRDefault="00E91A1A" w:rsidP="00872A61">
            <w:pPr>
              <w:rPr>
                <w:rFonts w:ascii="Arial" w:hAnsi="Arial" w:cs="Arial"/>
                <w:sz w:val="24"/>
                <w:szCs w:val="24"/>
                <w:lang w:eastAsia="en-GB"/>
              </w:rPr>
            </w:pPr>
          </w:p>
        </w:tc>
        <w:tc>
          <w:tcPr>
            <w:tcW w:w="3260" w:type="dxa"/>
          </w:tcPr>
          <w:p w:rsidR="00E91A1A" w:rsidRPr="004C0948" w:rsidRDefault="00E91A1A" w:rsidP="004124FE">
            <w:pPr>
              <w:rPr>
                <w:rFonts w:ascii="Arial" w:hAnsi="Arial" w:cs="Arial"/>
                <w:sz w:val="24"/>
                <w:szCs w:val="24"/>
                <w:lang w:eastAsia="en-GB"/>
              </w:rPr>
            </w:pPr>
            <w:r>
              <w:rPr>
                <w:rFonts w:ascii="Arial" w:hAnsi="Arial" w:cs="Arial"/>
                <w:sz w:val="24"/>
                <w:szCs w:val="24"/>
                <w:lang w:eastAsia="en-GB"/>
              </w:rPr>
              <w:t>Jayne Dunn (JD)</w:t>
            </w:r>
          </w:p>
        </w:tc>
        <w:tc>
          <w:tcPr>
            <w:tcW w:w="1560" w:type="dxa"/>
          </w:tcPr>
          <w:p w:rsidR="00E91A1A" w:rsidRPr="004C0948" w:rsidRDefault="00E91A1A" w:rsidP="004124FE">
            <w:pPr>
              <w:rPr>
                <w:rFonts w:ascii="Arial" w:hAnsi="Arial" w:cs="Arial"/>
                <w:sz w:val="24"/>
                <w:szCs w:val="24"/>
                <w:lang w:eastAsia="en-GB"/>
              </w:rPr>
            </w:pPr>
            <w:r>
              <w:rPr>
                <w:rFonts w:ascii="Arial" w:hAnsi="Arial" w:cs="Arial"/>
                <w:sz w:val="24"/>
                <w:szCs w:val="24"/>
                <w:lang w:eastAsia="en-GB"/>
              </w:rPr>
              <w:t>WG - pm</w:t>
            </w:r>
          </w:p>
        </w:tc>
      </w:tr>
      <w:tr w:rsidR="00E91A1A" w:rsidRPr="004C0948" w:rsidTr="00197EE4">
        <w:tc>
          <w:tcPr>
            <w:tcW w:w="2836" w:type="dxa"/>
          </w:tcPr>
          <w:p w:rsidR="00E91A1A" w:rsidRPr="004C0948" w:rsidRDefault="00E91A1A" w:rsidP="004124FE">
            <w:pPr>
              <w:rPr>
                <w:rFonts w:ascii="Arial" w:hAnsi="Arial" w:cs="Arial"/>
                <w:sz w:val="24"/>
                <w:szCs w:val="24"/>
                <w:lang w:eastAsia="en-GB"/>
              </w:rPr>
            </w:pPr>
          </w:p>
        </w:tc>
        <w:tc>
          <w:tcPr>
            <w:tcW w:w="2552" w:type="dxa"/>
          </w:tcPr>
          <w:p w:rsidR="00E91A1A" w:rsidRPr="004C0948" w:rsidRDefault="00E91A1A" w:rsidP="004124FE">
            <w:pPr>
              <w:rPr>
                <w:rFonts w:ascii="Arial" w:hAnsi="Arial" w:cs="Arial"/>
                <w:sz w:val="24"/>
                <w:szCs w:val="24"/>
                <w:lang w:eastAsia="en-GB"/>
              </w:rPr>
            </w:pPr>
          </w:p>
        </w:tc>
        <w:tc>
          <w:tcPr>
            <w:tcW w:w="283" w:type="dxa"/>
          </w:tcPr>
          <w:p w:rsidR="00E91A1A" w:rsidRPr="004C0948" w:rsidRDefault="00E91A1A" w:rsidP="00872A61">
            <w:pPr>
              <w:rPr>
                <w:rFonts w:ascii="Arial" w:hAnsi="Arial" w:cs="Arial"/>
                <w:sz w:val="24"/>
                <w:szCs w:val="24"/>
                <w:lang w:eastAsia="en-GB"/>
              </w:rPr>
            </w:pPr>
          </w:p>
        </w:tc>
        <w:tc>
          <w:tcPr>
            <w:tcW w:w="3260" w:type="dxa"/>
          </w:tcPr>
          <w:p w:rsidR="00E91A1A" w:rsidRPr="004C0948" w:rsidRDefault="00E91A1A" w:rsidP="004124FE">
            <w:pPr>
              <w:rPr>
                <w:rFonts w:ascii="Arial" w:hAnsi="Arial" w:cs="Arial"/>
                <w:sz w:val="24"/>
                <w:szCs w:val="24"/>
                <w:lang w:eastAsia="en-GB"/>
              </w:rPr>
            </w:pPr>
            <w:r>
              <w:rPr>
                <w:rFonts w:ascii="Arial" w:hAnsi="Arial" w:cs="Arial"/>
                <w:sz w:val="24"/>
                <w:szCs w:val="24"/>
                <w:lang w:eastAsia="en-GB"/>
              </w:rPr>
              <w:t>Scott Clifford (SC)</w:t>
            </w:r>
          </w:p>
        </w:tc>
        <w:tc>
          <w:tcPr>
            <w:tcW w:w="1560" w:type="dxa"/>
          </w:tcPr>
          <w:p w:rsidR="00E91A1A" w:rsidRPr="004C0948" w:rsidRDefault="00E91A1A" w:rsidP="004124FE">
            <w:pPr>
              <w:rPr>
                <w:rFonts w:ascii="Arial" w:hAnsi="Arial" w:cs="Arial"/>
                <w:sz w:val="24"/>
                <w:szCs w:val="24"/>
                <w:lang w:eastAsia="en-GB"/>
              </w:rPr>
            </w:pPr>
            <w:r>
              <w:rPr>
                <w:rFonts w:ascii="Arial" w:hAnsi="Arial" w:cs="Arial"/>
                <w:sz w:val="24"/>
                <w:szCs w:val="24"/>
                <w:lang w:eastAsia="en-GB"/>
              </w:rPr>
              <w:t>WG - pm</w:t>
            </w:r>
          </w:p>
        </w:tc>
      </w:tr>
    </w:tbl>
    <w:p w:rsidR="001B14DD" w:rsidRPr="00C1588E" w:rsidRDefault="001B14DD">
      <w:pPr>
        <w:rPr>
          <w:rFonts w:ascii="Arial" w:hAnsi="Arial" w:cs="Arial"/>
        </w:rPr>
      </w:pPr>
    </w:p>
    <w:p w:rsidR="00B5693A" w:rsidRPr="007537DF" w:rsidRDefault="002656BA" w:rsidP="002656BA">
      <w:pPr>
        <w:pStyle w:val="Heading1"/>
        <w:rPr>
          <w:rFonts w:cs="Arial"/>
          <w:color w:val="auto"/>
          <w:szCs w:val="32"/>
        </w:rPr>
      </w:pPr>
      <w:r w:rsidRPr="004C0948">
        <w:rPr>
          <w:rFonts w:cs="Arial"/>
          <w:color w:val="auto"/>
          <w:szCs w:val="32"/>
        </w:rPr>
        <w:lastRenderedPageBreak/>
        <w:t>Apologies</w:t>
      </w:r>
    </w:p>
    <w:p w:rsidR="00800926" w:rsidRDefault="00800926" w:rsidP="00FA04F5">
      <w:pPr>
        <w:pStyle w:val="Heading2"/>
        <w:numPr>
          <w:ilvl w:val="0"/>
          <w:numId w:val="0"/>
        </w:numPr>
        <w:ind w:left="576"/>
        <w:rPr>
          <w:rFonts w:cs="Arial"/>
        </w:rPr>
      </w:pPr>
      <w:r w:rsidRPr="00800926">
        <w:rPr>
          <w:rFonts w:cs="Arial"/>
        </w:rPr>
        <w:t xml:space="preserve">Alex Harris </w:t>
      </w:r>
      <w:r w:rsidRPr="00800926">
        <w:rPr>
          <w:rFonts w:cs="Arial"/>
        </w:rPr>
        <w:tab/>
      </w:r>
      <w:r w:rsidRPr="00800926">
        <w:rPr>
          <w:rFonts w:cs="Arial"/>
        </w:rPr>
        <w:tab/>
        <w:t>AT Summit</w:t>
      </w:r>
    </w:p>
    <w:p w:rsidR="00800926" w:rsidRDefault="00800926" w:rsidP="00FA04F5">
      <w:pPr>
        <w:pStyle w:val="Heading2"/>
        <w:numPr>
          <w:ilvl w:val="0"/>
          <w:numId w:val="0"/>
        </w:numPr>
        <w:ind w:left="576"/>
        <w:rPr>
          <w:rFonts w:cs="Arial"/>
        </w:rPr>
      </w:pPr>
      <w:r w:rsidRPr="00800926">
        <w:rPr>
          <w:rFonts w:cs="Arial"/>
        </w:rPr>
        <w:t xml:space="preserve">Phil Jones </w:t>
      </w:r>
      <w:r w:rsidRPr="00800926">
        <w:rPr>
          <w:rFonts w:cs="Arial"/>
        </w:rPr>
        <w:tab/>
      </w:r>
      <w:r w:rsidRPr="00800926">
        <w:rPr>
          <w:rFonts w:cs="Arial"/>
        </w:rPr>
        <w:tab/>
        <w:t>Capita</w:t>
      </w:r>
      <w:r w:rsidRPr="00800926">
        <w:rPr>
          <w:rFonts w:cs="Arial"/>
        </w:rPr>
        <w:tab/>
      </w:r>
    </w:p>
    <w:p w:rsidR="00791C89" w:rsidRPr="00791C89" w:rsidRDefault="00800926" w:rsidP="00800926">
      <w:pPr>
        <w:pStyle w:val="Heading2"/>
        <w:numPr>
          <w:ilvl w:val="0"/>
          <w:numId w:val="0"/>
        </w:numPr>
        <w:ind w:left="576"/>
        <w:rPr>
          <w:rFonts w:cs="Arial"/>
        </w:rPr>
      </w:pPr>
      <w:r>
        <w:rPr>
          <w:rFonts w:cs="Arial"/>
        </w:rPr>
        <w:t xml:space="preserve">Luke Howell </w:t>
      </w:r>
      <w:r>
        <w:rPr>
          <w:rFonts w:cs="Arial"/>
        </w:rPr>
        <w:tab/>
      </w:r>
      <w:r>
        <w:rPr>
          <w:rFonts w:cs="Arial"/>
        </w:rPr>
        <w:tab/>
        <w:t>Carmarthenshire / RM user group</w:t>
      </w:r>
      <w:r w:rsidR="00791C89">
        <w:rPr>
          <w:rFonts w:cs="Arial"/>
        </w:rPr>
        <w:tab/>
      </w:r>
      <w:r w:rsidR="00791C89">
        <w:rPr>
          <w:rFonts w:cs="Arial"/>
        </w:rPr>
        <w:tab/>
      </w:r>
      <w:r w:rsidR="00791C89">
        <w:rPr>
          <w:rFonts w:cs="Arial"/>
        </w:rPr>
        <w:tab/>
      </w:r>
    </w:p>
    <w:p w:rsidR="00791C89" w:rsidRDefault="00800926" w:rsidP="00800926">
      <w:pPr>
        <w:pStyle w:val="Heading2"/>
        <w:numPr>
          <w:ilvl w:val="0"/>
          <w:numId w:val="0"/>
        </w:numPr>
        <w:ind w:left="576"/>
        <w:rPr>
          <w:rFonts w:cs="Arial"/>
        </w:rPr>
      </w:pPr>
      <w:r>
        <w:rPr>
          <w:rFonts w:cs="Arial"/>
        </w:rPr>
        <w:t xml:space="preserve">Yvonne Davies </w:t>
      </w:r>
      <w:r>
        <w:rPr>
          <w:rFonts w:cs="Arial"/>
        </w:rPr>
        <w:tab/>
        <w:t xml:space="preserve">Flintshire </w:t>
      </w:r>
      <w:r w:rsidR="00791C89">
        <w:rPr>
          <w:rFonts w:cs="Arial"/>
        </w:rPr>
        <w:tab/>
      </w:r>
    </w:p>
    <w:p w:rsidR="00800926" w:rsidRDefault="00800926" w:rsidP="00FA04F5">
      <w:pPr>
        <w:pStyle w:val="Heading2"/>
        <w:numPr>
          <w:ilvl w:val="0"/>
          <w:numId w:val="0"/>
        </w:numPr>
        <w:ind w:left="576"/>
        <w:rPr>
          <w:rFonts w:cs="Arial"/>
        </w:rPr>
      </w:pPr>
      <w:r w:rsidRPr="00800926">
        <w:rPr>
          <w:rFonts w:cs="Arial"/>
        </w:rPr>
        <w:t>Eileen Baxandall</w:t>
      </w:r>
      <w:r w:rsidRPr="00800926">
        <w:rPr>
          <w:rFonts w:cs="Arial"/>
        </w:rPr>
        <w:tab/>
        <w:t>Wrexham / SIMS user group</w:t>
      </w:r>
    </w:p>
    <w:p w:rsidR="00EC6BFF" w:rsidRDefault="00800926" w:rsidP="00FA04F5">
      <w:pPr>
        <w:pStyle w:val="Heading2"/>
        <w:numPr>
          <w:ilvl w:val="0"/>
          <w:numId w:val="0"/>
        </w:numPr>
        <w:ind w:left="576"/>
        <w:rPr>
          <w:rFonts w:cs="Arial"/>
        </w:rPr>
      </w:pPr>
      <w:r>
        <w:rPr>
          <w:rFonts w:cs="Arial"/>
        </w:rPr>
        <w:t xml:space="preserve">Steve Hughes </w:t>
      </w:r>
      <w:r>
        <w:rPr>
          <w:rFonts w:cs="Arial"/>
        </w:rPr>
        <w:tab/>
      </w:r>
      <w:r>
        <w:rPr>
          <w:rFonts w:cs="Arial"/>
        </w:rPr>
        <w:tab/>
      </w:r>
      <w:r w:rsidR="00EC6BFF">
        <w:rPr>
          <w:rFonts w:cs="Arial"/>
        </w:rPr>
        <w:t>WG</w:t>
      </w:r>
    </w:p>
    <w:p w:rsidR="00EC6BFF" w:rsidRDefault="00800926" w:rsidP="00FA04F5">
      <w:pPr>
        <w:pStyle w:val="Heading2"/>
        <w:numPr>
          <w:ilvl w:val="0"/>
          <w:numId w:val="0"/>
        </w:numPr>
        <w:ind w:left="576"/>
        <w:rPr>
          <w:rFonts w:cs="Arial"/>
        </w:rPr>
      </w:pPr>
      <w:r>
        <w:rPr>
          <w:rFonts w:cs="Arial"/>
        </w:rPr>
        <w:t>Jenna Arnold</w:t>
      </w:r>
      <w:r>
        <w:rPr>
          <w:rFonts w:cs="Arial"/>
        </w:rPr>
        <w:tab/>
      </w:r>
      <w:r>
        <w:rPr>
          <w:rFonts w:cs="Arial"/>
        </w:rPr>
        <w:tab/>
      </w:r>
      <w:r w:rsidR="00EC6BFF">
        <w:rPr>
          <w:rFonts w:cs="Arial"/>
        </w:rPr>
        <w:t>WG</w:t>
      </w:r>
    </w:p>
    <w:p w:rsidR="002656BA" w:rsidRPr="004C0948" w:rsidRDefault="00800926" w:rsidP="00FA04F5">
      <w:pPr>
        <w:pStyle w:val="Heading2"/>
        <w:numPr>
          <w:ilvl w:val="0"/>
          <w:numId w:val="0"/>
        </w:numPr>
        <w:ind w:left="576"/>
        <w:rPr>
          <w:rFonts w:cs="Arial"/>
        </w:rPr>
      </w:pPr>
      <w:r>
        <w:rPr>
          <w:rFonts w:cs="Arial"/>
        </w:rPr>
        <w:t xml:space="preserve">Rebecca Olney </w:t>
      </w:r>
      <w:r>
        <w:rPr>
          <w:rFonts w:cs="Arial"/>
        </w:rPr>
        <w:tab/>
      </w:r>
      <w:r w:rsidR="00EC6BFF">
        <w:rPr>
          <w:rFonts w:cs="Arial"/>
        </w:rPr>
        <w:t xml:space="preserve">WG </w:t>
      </w:r>
      <w:r w:rsidR="002656BA" w:rsidRPr="004C0948">
        <w:rPr>
          <w:rFonts w:cs="Arial"/>
        </w:rPr>
        <w:t xml:space="preserve"> </w:t>
      </w:r>
    </w:p>
    <w:p w:rsidR="002656BA" w:rsidRPr="003B10DC" w:rsidRDefault="002656BA" w:rsidP="00C1588E">
      <w:pPr>
        <w:pStyle w:val="Heading2"/>
      </w:pPr>
      <w:r w:rsidRPr="00C13C97">
        <w:t>LL welcomed everyone to the meeting</w:t>
      </w:r>
      <w:r w:rsidR="00C1588E">
        <w:t xml:space="preserve"> and thanked them for attending.</w:t>
      </w:r>
    </w:p>
    <w:p w:rsidR="002656BA" w:rsidRPr="004C0948" w:rsidRDefault="002656BA" w:rsidP="002656BA">
      <w:pPr>
        <w:pStyle w:val="Heading1"/>
        <w:rPr>
          <w:rFonts w:cs="Arial"/>
          <w:color w:val="auto"/>
          <w:szCs w:val="32"/>
        </w:rPr>
      </w:pPr>
      <w:r w:rsidRPr="004C0948">
        <w:rPr>
          <w:rFonts w:cs="Arial"/>
          <w:color w:val="auto"/>
          <w:szCs w:val="32"/>
        </w:rPr>
        <w:t>Minutes, actions and matters aris</w:t>
      </w:r>
      <w:r w:rsidR="00EC6BFF">
        <w:rPr>
          <w:rFonts w:cs="Arial"/>
          <w:color w:val="auto"/>
          <w:szCs w:val="32"/>
        </w:rPr>
        <w:t>ing from the meeting on 4</w:t>
      </w:r>
      <w:r w:rsidR="00ED709E">
        <w:rPr>
          <w:rFonts w:cs="Arial"/>
          <w:color w:val="auto"/>
          <w:szCs w:val="32"/>
        </w:rPr>
        <w:t xml:space="preserve"> </w:t>
      </w:r>
      <w:r w:rsidR="00EC6BFF">
        <w:rPr>
          <w:rFonts w:cs="Arial"/>
          <w:color w:val="auto"/>
          <w:szCs w:val="32"/>
        </w:rPr>
        <w:t>June</w:t>
      </w:r>
      <w:r w:rsidRPr="004C0948">
        <w:rPr>
          <w:rFonts w:cs="Arial"/>
          <w:color w:val="auto"/>
          <w:szCs w:val="32"/>
        </w:rPr>
        <w:t>, 2014</w:t>
      </w:r>
    </w:p>
    <w:p w:rsidR="00D876DA" w:rsidRPr="004C0948" w:rsidRDefault="00FA04F5" w:rsidP="00C1588E">
      <w:pPr>
        <w:pStyle w:val="Heading2"/>
      </w:pPr>
      <w:r w:rsidRPr="003B10DC">
        <w:t>It was agreed that the mi</w:t>
      </w:r>
      <w:r w:rsidR="00EC6BFF">
        <w:t>nutes of the meeting on 4</w:t>
      </w:r>
      <w:r w:rsidR="00ED709E">
        <w:t xml:space="preserve"> </w:t>
      </w:r>
      <w:r w:rsidR="00EC6BFF">
        <w:t>June</w:t>
      </w:r>
      <w:r w:rsidR="00ED709E">
        <w:t xml:space="preserve"> </w:t>
      </w:r>
      <w:r w:rsidRPr="004C0948">
        <w:t>2014 were a true record of the meeting.</w:t>
      </w:r>
    </w:p>
    <w:p w:rsidR="00CC2081" w:rsidRDefault="00D876DA" w:rsidP="00CC2081">
      <w:pPr>
        <w:pStyle w:val="Heading2"/>
      </w:pPr>
      <w:r w:rsidRPr="00C13C97">
        <w:t>LL then reviewed the action list. The status for each item had been updated where appropriate. In addition, the following information was provided at the meeti</w:t>
      </w:r>
      <w:r w:rsidRPr="003B10DC">
        <w:t>ng</w:t>
      </w:r>
      <w:r w:rsidR="0087219B">
        <w:t xml:space="preserve"> for those items not on the agenda</w:t>
      </w:r>
      <w:r w:rsidRPr="003B10DC">
        <w:t>:</w:t>
      </w:r>
    </w:p>
    <w:p w:rsidR="007D2411" w:rsidRPr="007D2411" w:rsidRDefault="007D2411" w:rsidP="007D2411"/>
    <w:p w:rsidR="00885843" w:rsidRDefault="00885843" w:rsidP="00CC2081">
      <w:pPr>
        <w:tabs>
          <w:tab w:val="left" w:pos="1843"/>
        </w:tabs>
        <w:ind w:left="567"/>
        <w:rPr>
          <w:rFonts w:ascii="Arial" w:hAnsi="Arial" w:cs="Arial"/>
          <w:sz w:val="24"/>
          <w:szCs w:val="24"/>
        </w:rPr>
      </w:pPr>
      <w:r>
        <w:rPr>
          <w:rFonts w:ascii="Arial" w:hAnsi="Arial" w:cs="Arial"/>
          <w:sz w:val="24"/>
          <w:szCs w:val="24"/>
        </w:rPr>
        <w:t>Action 100: Will be actioned later this year.</w:t>
      </w:r>
    </w:p>
    <w:p w:rsidR="0016169F" w:rsidRPr="004C0948" w:rsidRDefault="0016169F" w:rsidP="00CC2081">
      <w:pPr>
        <w:tabs>
          <w:tab w:val="left" w:pos="1843"/>
        </w:tabs>
        <w:ind w:left="567"/>
        <w:rPr>
          <w:rFonts w:ascii="Arial" w:hAnsi="Arial" w:cs="Arial"/>
          <w:sz w:val="24"/>
          <w:szCs w:val="24"/>
        </w:rPr>
      </w:pPr>
      <w:r w:rsidRPr="004C0948">
        <w:rPr>
          <w:rFonts w:ascii="Arial" w:hAnsi="Arial" w:cs="Arial"/>
          <w:sz w:val="24"/>
          <w:szCs w:val="24"/>
        </w:rPr>
        <w:t>Action 104:</w:t>
      </w:r>
      <w:r w:rsidR="00CC2081">
        <w:rPr>
          <w:rFonts w:ascii="Arial" w:hAnsi="Arial" w:cs="Arial"/>
          <w:sz w:val="24"/>
          <w:szCs w:val="24"/>
        </w:rPr>
        <w:tab/>
      </w:r>
      <w:r w:rsidR="00813A50" w:rsidRPr="004C0948">
        <w:rPr>
          <w:rFonts w:ascii="Arial" w:hAnsi="Arial" w:cs="Arial"/>
          <w:sz w:val="24"/>
          <w:szCs w:val="24"/>
        </w:rPr>
        <w:t>Will be</w:t>
      </w:r>
      <w:r w:rsidRPr="004C0948">
        <w:rPr>
          <w:rFonts w:ascii="Arial" w:hAnsi="Arial" w:cs="Arial"/>
          <w:sz w:val="24"/>
          <w:szCs w:val="24"/>
        </w:rPr>
        <w:t xml:space="preserve"> actioned later this year. </w:t>
      </w:r>
    </w:p>
    <w:p w:rsidR="0016169F" w:rsidRPr="00885843" w:rsidRDefault="00E4451B" w:rsidP="00885843">
      <w:pPr>
        <w:tabs>
          <w:tab w:val="left" w:pos="1843"/>
        </w:tabs>
        <w:ind w:left="1843" w:hanging="1276"/>
        <w:rPr>
          <w:rFonts w:ascii="Arial" w:hAnsi="Arial" w:cs="Arial"/>
          <w:sz w:val="24"/>
          <w:szCs w:val="24"/>
        </w:rPr>
      </w:pPr>
      <w:r w:rsidRPr="00885843">
        <w:rPr>
          <w:rFonts w:ascii="Arial" w:hAnsi="Arial" w:cs="Arial"/>
          <w:sz w:val="24"/>
          <w:szCs w:val="24"/>
        </w:rPr>
        <w:t xml:space="preserve">Action </w:t>
      </w:r>
      <w:r w:rsidR="00885843" w:rsidRPr="00885843">
        <w:rPr>
          <w:rFonts w:ascii="Arial" w:hAnsi="Arial" w:cs="Arial"/>
          <w:sz w:val="24"/>
          <w:szCs w:val="24"/>
        </w:rPr>
        <w:t xml:space="preserve">121: </w:t>
      </w:r>
      <w:proofErr w:type="spellStart"/>
      <w:r w:rsidR="00885843">
        <w:rPr>
          <w:rFonts w:ascii="Arial" w:hAnsi="Arial" w:cs="Arial"/>
          <w:sz w:val="24"/>
          <w:szCs w:val="24"/>
        </w:rPr>
        <w:t>CHo</w:t>
      </w:r>
      <w:proofErr w:type="spellEnd"/>
      <w:r w:rsidR="00885843">
        <w:rPr>
          <w:rFonts w:ascii="Arial" w:hAnsi="Arial" w:cs="Arial"/>
          <w:sz w:val="24"/>
          <w:szCs w:val="24"/>
        </w:rPr>
        <w:t xml:space="preserve"> is meeting with Method 4 on 13 November 2014 to hopefully resolve the issue of using commas within pupil names. </w:t>
      </w:r>
    </w:p>
    <w:p w:rsidR="005A28B0" w:rsidRDefault="00885843" w:rsidP="00CC2081">
      <w:pPr>
        <w:tabs>
          <w:tab w:val="left" w:pos="1843"/>
        </w:tabs>
        <w:ind w:left="1843" w:hanging="1276"/>
        <w:rPr>
          <w:rFonts w:ascii="Arial" w:hAnsi="Arial" w:cs="Arial"/>
          <w:sz w:val="24"/>
          <w:szCs w:val="24"/>
        </w:rPr>
      </w:pPr>
      <w:r>
        <w:rPr>
          <w:rFonts w:ascii="Arial" w:hAnsi="Arial" w:cs="Arial"/>
          <w:sz w:val="24"/>
          <w:szCs w:val="24"/>
        </w:rPr>
        <w:t xml:space="preserve">Action 137: JH identified the need for WG to supply guidance </w:t>
      </w:r>
      <w:r w:rsidR="00A06700">
        <w:rPr>
          <w:rFonts w:ascii="Arial" w:hAnsi="Arial" w:cs="Arial"/>
          <w:sz w:val="24"/>
          <w:szCs w:val="24"/>
        </w:rPr>
        <w:t xml:space="preserve">for suppliers to </w:t>
      </w:r>
      <w:r w:rsidR="008419BB">
        <w:rPr>
          <w:rFonts w:ascii="Arial" w:hAnsi="Arial" w:cs="Arial"/>
          <w:sz w:val="24"/>
          <w:szCs w:val="24"/>
        </w:rPr>
        <w:t>issue to schools regarding the year taught data item</w:t>
      </w:r>
      <w:r w:rsidR="0068726F">
        <w:rPr>
          <w:rFonts w:ascii="Arial" w:hAnsi="Arial" w:cs="Arial"/>
          <w:sz w:val="24"/>
          <w:szCs w:val="24"/>
        </w:rPr>
        <w:t xml:space="preserve">. LL confirmed this will be clarified in the guidance notes. </w:t>
      </w:r>
    </w:p>
    <w:p w:rsidR="003A751F" w:rsidRPr="003A751F" w:rsidRDefault="003A751F" w:rsidP="00CC2081">
      <w:pPr>
        <w:tabs>
          <w:tab w:val="left" w:pos="1843"/>
        </w:tabs>
        <w:ind w:left="1843" w:hanging="1276"/>
        <w:rPr>
          <w:rFonts w:ascii="Arial" w:hAnsi="Arial" w:cs="Arial"/>
          <w:b/>
          <w:sz w:val="24"/>
          <w:szCs w:val="24"/>
        </w:rPr>
      </w:pPr>
      <w:r>
        <w:rPr>
          <w:rFonts w:ascii="Arial" w:hAnsi="Arial" w:cs="Arial"/>
          <w:b/>
          <w:sz w:val="24"/>
          <w:szCs w:val="24"/>
        </w:rPr>
        <w:t>Action</w:t>
      </w:r>
      <w:r w:rsidR="00AA45A1">
        <w:rPr>
          <w:rFonts w:ascii="Arial" w:hAnsi="Arial" w:cs="Arial"/>
          <w:b/>
          <w:sz w:val="24"/>
          <w:szCs w:val="24"/>
        </w:rPr>
        <w:t xml:space="preserve"> </w:t>
      </w:r>
      <w:r w:rsidR="00022D63">
        <w:rPr>
          <w:rFonts w:ascii="Arial" w:hAnsi="Arial" w:cs="Arial"/>
          <w:b/>
          <w:sz w:val="24"/>
          <w:szCs w:val="24"/>
        </w:rPr>
        <w:t>147</w:t>
      </w:r>
      <w:r>
        <w:rPr>
          <w:rFonts w:ascii="Arial" w:hAnsi="Arial" w:cs="Arial"/>
          <w:b/>
          <w:sz w:val="24"/>
          <w:szCs w:val="24"/>
        </w:rPr>
        <w:t xml:space="preserve">: WG to amend guidance notes </w:t>
      </w:r>
      <w:r w:rsidR="006608D7">
        <w:rPr>
          <w:rFonts w:ascii="Arial" w:hAnsi="Arial" w:cs="Arial"/>
          <w:b/>
          <w:sz w:val="24"/>
          <w:szCs w:val="24"/>
        </w:rPr>
        <w:t>to include year taught definition</w:t>
      </w:r>
    </w:p>
    <w:p w:rsidR="00980805" w:rsidRDefault="003F6932" w:rsidP="003F6932">
      <w:pPr>
        <w:tabs>
          <w:tab w:val="left" w:pos="1843"/>
        </w:tabs>
        <w:ind w:left="1843" w:hanging="1276"/>
        <w:rPr>
          <w:rFonts w:ascii="Arial" w:hAnsi="Arial" w:cs="Arial"/>
          <w:sz w:val="24"/>
          <w:szCs w:val="24"/>
        </w:rPr>
      </w:pPr>
      <w:r>
        <w:rPr>
          <w:rFonts w:ascii="Arial" w:hAnsi="Arial" w:cs="Arial"/>
          <w:sz w:val="24"/>
          <w:szCs w:val="24"/>
        </w:rPr>
        <w:t xml:space="preserve">Action 139: LL updated everyone on SH’s behalf, which stated “at SDF in June we assumed that the </w:t>
      </w:r>
      <w:proofErr w:type="spellStart"/>
      <w:r>
        <w:rPr>
          <w:rFonts w:ascii="Arial" w:hAnsi="Arial" w:cs="Arial"/>
          <w:sz w:val="24"/>
          <w:szCs w:val="24"/>
        </w:rPr>
        <w:t>DfE</w:t>
      </w:r>
      <w:proofErr w:type="spellEnd"/>
      <w:r w:rsidRPr="003F6932">
        <w:rPr>
          <w:rFonts w:ascii="Arial" w:hAnsi="Arial" w:cs="Arial"/>
          <w:sz w:val="24"/>
          <w:szCs w:val="24"/>
        </w:rPr>
        <w:t xml:space="preserve"> would use their Wolff list and would not maintain the list we had used previously. However, they have maintained the list for 2014, which is essentially the same list that </w:t>
      </w:r>
      <w:r w:rsidRPr="003F6932">
        <w:rPr>
          <w:rFonts w:ascii="Arial" w:hAnsi="Arial" w:cs="Arial"/>
          <w:sz w:val="24"/>
          <w:szCs w:val="24"/>
        </w:rPr>
        <w:lastRenderedPageBreak/>
        <w:t>suppliers would have used for 2013 and earlier years. We can put a copy of this list on DEWi if suppliers do not already have it.</w:t>
      </w:r>
      <w:r w:rsidR="00AA45A1">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CH</w:t>
      </w:r>
      <w:r w:rsidR="0093198E">
        <w:rPr>
          <w:rFonts w:ascii="Arial" w:hAnsi="Arial" w:cs="Arial"/>
          <w:sz w:val="24"/>
          <w:szCs w:val="24"/>
        </w:rPr>
        <w:t>a</w:t>
      </w:r>
      <w:proofErr w:type="spellEnd"/>
      <w:r>
        <w:rPr>
          <w:rFonts w:ascii="Arial" w:hAnsi="Arial" w:cs="Arial"/>
          <w:sz w:val="24"/>
          <w:szCs w:val="24"/>
        </w:rPr>
        <w:t xml:space="preserve"> noted that the lists are not the same and that they differ each year. </w:t>
      </w:r>
    </w:p>
    <w:p w:rsidR="003F6932" w:rsidRDefault="00980805" w:rsidP="003F6932">
      <w:pPr>
        <w:tabs>
          <w:tab w:val="left" w:pos="1843"/>
        </w:tabs>
        <w:ind w:left="1843" w:hanging="1276"/>
        <w:rPr>
          <w:rFonts w:ascii="Arial" w:hAnsi="Arial" w:cs="Arial"/>
          <w:sz w:val="24"/>
          <w:szCs w:val="24"/>
        </w:rPr>
      </w:pPr>
      <w:r>
        <w:rPr>
          <w:rFonts w:ascii="Arial" w:hAnsi="Arial" w:cs="Arial"/>
          <w:sz w:val="24"/>
          <w:szCs w:val="24"/>
        </w:rPr>
        <w:tab/>
        <w:t>SH has clarified this updated with the following;</w:t>
      </w:r>
      <w:r w:rsidR="00DE7CA4" w:rsidRPr="00DE7CA4">
        <w:rPr>
          <w:color w:val="1F497D"/>
        </w:rPr>
        <w:t xml:space="preserve"> </w:t>
      </w:r>
      <w:r w:rsidR="00DE7CA4" w:rsidRPr="00DE7CA4">
        <w:rPr>
          <w:rFonts w:ascii="Arial" w:hAnsi="Arial" w:cs="Arial"/>
          <w:sz w:val="24"/>
          <w:szCs w:val="24"/>
        </w:rPr>
        <w:t xml:space="preserve">WG is not using the Wolff list, but is continuing to use the 2013 list as the basis for discounting, updated for new </w:t>
      </w:r>
      <w:proofErr w:type="spellStart"/>
      <w:r w:rsidR="00DE7CA4" w:rsidRPr="00DE7CA4">
        <w:rPr>
          <w:rFonts w:ascii="Arial" w:hAnsi="Arial" w:cs="Arial"/>
          <w:sz w:val="24"/>
          <w:szCs w:val="24"/>
        </w:rPr>
        <w:t>quals</w:t>
      </w:r>
      <w:proofErr w:type="spellEnd"/>
      <w:r w:rsidR="00DE7CA4" w:rsidRPr="00DE7CA4">
        <w:rPr>
          <w:rFonts w:ascii="Arial" w:hAnsi="Arial" w:cs="Arial"/>
          <w:sz w:val="24"/>
          <w:szCs w:val="24"/>
        </w:rPr>
        <w:t xml:space="preserve"> as necessary. We will share the latest (2014) list with suppliers as soon as the 2014 exercise is closed. This list may not cover all approved qualifications available to schools in summer 2015. </w:t>
      </w:r>
      <w:r w:rsidR="003F6932">
        <w:rPr>
          <w:rFonts w:ascii="Arial" w:hAnsi="Arial" w:cs="Arial"/>
          <w:sz w:val="24"/>
          <w:szCs w:val="24"/>
        </w:rPr>
        <w:t xml:space="preserve"> </w:t>
      </w:r>
    </w:p>
    <w:p w:rsidR="00980805" w:rsidRDefault="003F6932" w:rsidP="00980805">
      <w:pPr>
        <w:tabs>
          <w:tab w:val="left" w:pos="1843"/>
        </w:tabs>
        <w:ind w:left="1843" w:hanging="1276"/>
        <w:rPr>
          <w:rFonts w:ascii="Arial" w:hAnsi="Arial" w:cs="Arial"/>
          <w:sz w:val="24"/>
          <w:szCs w:val="24"/>
        </w:rPr>
      </w:pPr>
      <w:r>
        <w:rPr>
          <w:rFonts w:ascii="Arial" w:hAnsi="Arial" w:cs="Arial"/>
          <w:sz w:val="24"/>
          <w:szCs w:val="24"/>
        </w:rPr>
        <w:t xml:space="preserve">Action 140: </w:t>
      </w:r>
      <w:r w:rsidR="00980805">
        <w:rPr>
          <w:rFonts w:ascii="Arial" w:hAnsi="Arial" w:cs="Arial"/>
          <w:sz w:val="24"/>
          <w:szCs w:val="24"/>
        </w:rPr>
        <w:t xml:space="preserve">SH provided the following update after the meeting held on 11 November. </w:t>
      </w:r>
    </w:p>
    <w:p w:rsidR="003F6932" w:rsidRDefault="00980805" w:rsidP="00980805">
      <w:pPr>
        <w:tabs>
          <w:tab w:val="left" w:pos="1843"/>
        </w:tabs>
        <w:ind w:left="1843" w:hanging="1276"/>
        <w:rPr>
          <w:rFonts w:ascii="Arial" w:hAnsi="Arial" w:cs="Arial"/>
          <w:sz w:val="24"/>
          <w:szCs w:val="24"/>
        </w:rPr>
      </w:pPr>
      <w:r>
        <w:rPr>
          <w:rFonts w:ascii="Arial" w:hAnsi="Arial" w:cs="Arial"/>
          <w:sz w:val="24"/>
          <w:szCs w:val="24"/>
        </w:rPr>
        <w:tab/>
        <w:t>T</w:t>
      </w:r>
      <w:r w:rsidR="00DE7CA4" w:rsidRPr="00DE7CA4">
        <w:rPr>
          <w:rFonts w:ascii="Arial" w:hAnsi="Arial" w:cs="Arial"/>
          <w:sz w:val="24"/>
          <w:szCs w:val="24"/>
        </w:rPr>
        <w:t>here is a timeline of changes to reporting for Wales online:</w:t>
      </w:r>
      <w:r w:rsidR="00DE7CA4">
        <w:rPr>
          <w:rFonts w:ascii="Arial" w:hAnsi="Arial" w:cs="Arial"/>
          <w:sz w:val="24"/>
          <w:szCs w:val="24"/>
        </w:rPr>
        <w:t xml:space="preserve"> </w:t>
      </w:r>
      <w:hyperlink r:id="rId9" w:history="1">
        <w:r w:rsidRPr="000D0077">
          <w:rPr>
            <w:rStyle w:val="Hyperlink"/>
            <w:rFonts w:ascii="Arial" w:hAnsi="Arial" w:cs="Arial"/>
            <w:sz w:val="24"/>
            <w:szCs w:val="24"/>
          </w:rPr>
          <w:t>http://wales.gov.uk/topics/educationandskills/qualificationsinwales/revofqualen/?lang=en</w:t>
        </w:r>
      </w:hyperlink>
      <w:r w:rsidR="00DE7CA4">
        <w:rPr>
          <w:rFonts w:ascii="Arial" w:hAnsi="Arial" w:cs="Arial"/>
          <w:sz w:val="24"/>
          <w:szCs w:val="24"/>
        </w:rPr>
        <w:t xml:space="preserve"> </w:t>
      </w:r>
      <w:r w:rsidR="00DE7CA4" w:rsidRPr="00DE7CA4">
        <w:rPr>
          <w:rFonts w:ascii="Arial" w:hAnsi="Arial" w:cs="Arial"/>
          <w:sz w:val="24"/>
          <w:szCs w:val="24"/>
        </w:rPr>
        <w:t>The changes to reporting that would affect MIS do not come into force until summer 2017.</w:t>
      </w:r>
    </w:p>
    <w:p w:rsidR="00332D32" w:rsidRDefault="00332D32" w:rsidP="003F6932">
      <w:pPr>
        <w:tabs>
          <w:tab w:val="left" w:pos="1843"/>
        </w:tabs>
        <w:ind w:left="1843" w:hanging="1276"/>
        <w:rPr>
          <w:rFonts w:ascii="Arial" w:hAnsi="Arial" w:cs="Arial"/>
          <w:sz w:val="24"/>
          <w:szCs w:val="24"/>
        </w:rPr>
      </w:pPr>
      <w:r>
        <w:rPr>
          <w:rFonts w:ascii="Arial" w:hAnsi="Arial" w:cs="Arial"/>
          <w:sz w:val="24"/>
          <w:szCs w:val="24"/>
        </w:rPr>
        <w:t xml:space="preserve">Action 141: </w:t>
      </w:r>
      <w:proofErr w:type="spellStart"/>
      <w:r>
        <w:rPr>
          <w:rFonts w:ascii="Arial" w:hAnsi="Arial" w:cs="Arial"/>
          <w:sz w:val="24"/>
          <w:szCs w:val="24"/>
        </w:rPr>
        <w:t>CHo</w:t>
      </w:r>
      <w:proofErr w:type="spellEnd"/>
      <w:r>
        <w:rPr>
          <w:rFonts w:ascii="Arial" w:hAnsi="Arial" w:cs="Arial"/>
          <w:sz w:val="24"/>
          <w:szCs w:val="24"/>
        </w:rPr>
        <w:t xml:space="preserve"> confirmed that the draft EOTAS 2016 specification will be ready in February and will consider the double counting issue. </w:t>
      </w:r>
    </w:p>
    <w:p w:rsidR="00332D32" w:rsidRPr="004C0948" w:rsidRDefault="00332D32" w:rsidP="003F6932">
      <w:pPr>
        <w:tabs>
          <w:tab w:val="left" w:pos="1843"/>
        </w:tabs>
        <w:ind w:left="1843" w:hanging="1276"/>
        <w:rPr>
          <w:rFonts w:ascii="Arial" w:hAnsi="Arial" w:cs="Arial"/>
          <w:sz w:val="24"/>
          <w:szCs w:val="24"/>
        </w:rPr>
      </w:pPr>
      <w:r>
        <w:rPr>
          <w:rFonts w:ascii="Arial" w:hAnsi="Arial" w:cs="Arial"/>
          <w:sz w:val="24"/>
          <w:szCs w:val="24"/>
        </w:rPr>
        <w:t>Action 144: Will be actioned later this year.</w:t>
      </w:r>
      <w:r w:rsidR="00F630C2">
        <w:rPr>
          <w:rFonts w:ascii="Arial" w:hAnsi="Arial" w:cs="Arial"/>
          <w:sz w:val="24"/>
          <w:szCs w:val="24"/>
        </w:rPr>
        <w:t xml:space="preserve"> </w:t>
      </w:r>
      <w:proofErr w:type="spellStart"/>
      <w:r>
        <w:rPr>
          <w:rFonts w:ascii="Arial" w:hAnsi="Arial" w:cs="Arial"/>
          <w:sz w:val="24"/>
          <w:szCs w:val="24"/>
        </w:rPr>
        <w:t>CHo</w:t>
      </w:r>
      <w:proofErr w:type="spellEnd"/>
      <w:r>
        <w:rPr>
          <w:rFonts w:ascii="Arial" w:hAnsi="Arial" w:cs="Arial"/>
          <w:sz w:val="24"/>
          <w:szCs w:val="24"/>
        </w:rPr>
        <w:t xml:space="preserve"> confirmed it is not clear yet if penalty notices will have an impact on systems. </w:t>
      </w:r>
    </w:p>
    <w:p w:rsidR="00437270" w:rsidRPr="004C0948" w:rsidRDefault="00437270" w:rsidP="00437270">
      <w:pPr>
        <w:pStyle w:val="Heading1"/>
        <w:rPr>
          <w:rFonts w:cs="Arial"/>
          <w:color w:val="auto"/>
          <w:szCs w:val="32"/>
        </w:rPr>
      </w:pPr>
      <w:r w:rsidRPr="004C0948">
        <w:rPr>
          <w:rFonts w:cs="Arial"/>
          <w:color w:val="auto"/>
          <w:szCs w:val="32"/>
        </w:rPr>
        <w:lastRenderedPageBreak/>
        <w:t xml:space="preserve">EYDAF and Curriculum Review </w:t>
      </w:r>
    </w:p>
    <w:p w:rsidR="00F408CC" w:rsidRPr="00F408CC" w:rsidRDefault="00D86CA9" w:rsidP="00F408CC">
      <w:pPr>
        <w:pStyle w:val="Heading2"/>
      </w:pPr>
      <w:r>
        <w:rPr>
          <w:szCs w:val="24"/>
        </w:rPr>
        <w:t xml:space="preserve">GD confirmed that </w:t>
      </w:r>
      <w:r w:rsidR="00F408CC">
        <w:rPr>
          <w:szCs w:val="24"/>
        </w:rPr>
        <w:t xml:space="preserve">the </w:t>
      </w:r>
      <w:r w:rsidR="00F408CC" w:rsidRPr="00F408CC">
        <w:rPr>
          <w:szCs w:val="24"/>
        </w:rPr>
        <w:t>Early Years Development and Assessment Framework (EYDAF)</w:t>
      </w:r>
      <w:r w:rsidR="00F408CC">
        <w:rPr>
          <w:szCs w:val="24"/>
        </w:rPr>
        <w:t xml:space="preserve"> will </w:t>
      </w:r>
      <w:r w:rsidR="00AA45A1">
        <w:rPr>
          <w:szCs w:val="24"/>
        </w:rPr>
        <w:t xml:space="preserve">focus on </w:t>
      </w:r>
      <w:r w:rsidR="00F408CC">
        <w:rPr>
          <w:szCs w:val="24"/>
        </w:rPr>
        <w:t xml:space="preserve">children aged 0-7 and </w:t>
      </w:r>
      <w:r w:rsidR="00AA45A1">
        <w:rPr>
          <w:szCs w:val="24"/>
        </w:rPr>
        <w:t xml:space="preserve">that </w:t>
      </w:r>
      <w:r w:rsidR="00F408CC">
        <w:rPr>
          <w:szCs w:val="24"/>
        </w:rPr>
        <w:t xml:space="preserve">the on entry </w:t>
      </w:r>
      <w:r w:rsidR="00AA45A1">
        <w:rPr>
          <w:szCs w:val="24"/>
        </w:rPr>
        <w:t xml:space="preserve">at statutory school age </w:t>
      </w:r>
      <w:r w:rsidR="00F408CC">
        <w:rPr>
          <w:szCs w:val="24"/>
        </w:rPr>
        <w:t xml:space="preserve">assessment </w:t>
      </w:r>
      <w:r w:rsidR="00AA45A1">
        <w:rPr>
          <w:szCs w:val="24"/>
        </w:rPr>
        <w:t xml:space="preserve">and end of </w:t>
      </w:r>
      <w:r w:rsidR="00F408CC">
        <w:rPr>
          <w:szCs w:val="24"/>
        </w:rPr>
        <w:t xml:space="preserve">Foundation </w:t>
      </w:r>
      <w:r w:rsidR="00AA45A1">
        <w:rPr>
          <w:szCs w:val="24"/>
        </w:rPr>
        <w:t>P</w:t>
      </w:r>
      <w:r w:rsidR="00F408CC">
        <w:rPr>
          <w:szCs w:val="24"/>
        </w:rPr>
        <w:t>hase</w:t>
      </w:r>
      <w:r w:rsidR="00867DE7">
        <w:rPr>
          <w:szCs w:val="24"/>
        </w:rPr>
        <w:t xml:space="preserve"> assessment</w:t>
      </w:r>
      <w:r w:rsidR="00F408CC">
        <w:rPr>
          <w:szCs w:val="24"/>
        </w:rPr>
        <w:t xml:space="preserve"> </w:t>
      </w:r>
      <w:r w:rsidR="00AA45A1">
        <w:rPr>
          <w:szCs w:val="24"/>
        </w:rPr>
        <w:t xml:space="preserve">are the bits of interest for the </w:t>
      </w:r>
      <w:r w:rsidR="00867DE7">
        <w:rPr>
          <w:szCs w:val="24"/>
        </w:rPr>
        <w:t>school software suppliers</w:t>
      </w:r>
      <w:r w:rsidR="00F408CC">
        <w:rPr>
          <w:szCs w:val="24"/>
        </w:rPr>
        <w:t xml:space="preserve">. </w:t>
      </w:r>
      <w:r w:rsidR="00867DE7">
        <w:rPr>
          <w:szCs w:val="24"/>
        </w:rPr>
        <w:t>These are</w:t>
      </w:r>
      <w:r w:rsidR="00F408CC">
        <w:rPr>
          <w:szCs w:val="24"/>
        </w:rPr>
        <w:t xml:space="preserve"> teacher </w:t>
      </w:r>
      <w:r w:rsidR="002A5764">
        <w:rPr>
          <w:szCs w:val="24"/>
        </w:rPr>
        <w:t>assessment</w:t>
      </w:r>
      <w:r w:rsidR="00867DE7">
        <w:rPr>
          <w:szCs w:val="24"/>
        </w:rPr>
        <w:t>s</w:t>
      </w:r>
      <w:r w:rsidR="002A5764">
        <w:rPr>
          <w:szCs w:val="24"/>
        </w:rPr>
        <w:t xml:space="preserve"> </w:t>
      </w:r>
      <w:r w:rsidR="00F408CC">
        <w:rPr>
          <w:szCs w:val="24"/>
        </w:rPr>
        <w:t>and will be collected every year</w:t>
      </w:r>
      <w:r w:rsidR="00867DE7">
        <w:rPr>
          <w:szCs w:val="24"/>
        </w:rPr>
        <w:t>. The on-entry assessment should take place six weeks after the child starts school and the end of phase assessment takes place as normal towards the end spring term</w:t>
      </w:r>
      <w:r w:rsidR="00137B3C">
        <w:rPr>
          <w:szCs w:val="24"/>
        </w:rPr>
        <w:t>.</w:t>
      </w:r>
      <w:r w:rsidR="00F408CC">
        <w:rPr>
          <w:szCs w:val="24"/>
        </w:rPr>
        <w:t xml:space="preserve"> These teacher assessments will be</w:t>
      </w:r>
      <w:r w:rsidR="00867DE7">
        <w:rPr>
          <w:szCs w:val="24"/>
        </w:rPr>
        <w:t>come statutory</w:t>
      </w:r>
      <w:r w:rsidR="00F408CC">
        <w:rPr>
          <w:szCs w:val="24"/>
        </w:rPr>
        <w:t xml:space="preserve"> in September 2015</w:t>
      </w:r>
      <w:r w:rsidR="00867DE7">
        <w:rPr>
          <w:szCs w:val="24"/>
        </w:rPr>
        <w:t xml:space="preserve"> and will be collected by Welsh Government in summer 2016 with NDC.</w:t>
      </w:r>
    </w:p>
    <w:p w:rsidR="005B0F3D" w:rsidRPr="005B0F3D" w:rsidRDefault="00867DE7" w:rsidP="005B0F3D">
      <w:pPr>
        <w:pStyle w:val="Heading2"/>
      </w:pPr>
      <w:r>
        <w:rPr>
          <w:szCs w:val="24"/>
        </w:rPr>
        <w:t>Pilots of both the data entry and process will take place with</w:t>
      </w:r>
      <w:r w:rsidR="00CE5A84">
        <w:rPr>
          <w:szCs w:val="24"/>
        </w:rPr>
        <w:t xml:space="preserve"> 200 schools</w:t>
      </w:r>
      <w:r>
        <w:rPr>
          <w:szCs w:val="24"/>
        </w:rPr>
        <w:t xml:space="preserve"> and settings</w:t>
      </w:r>
      <w:r w:rsidR="00CE5A84">
        <w:rPr>
          <w:szCs w:val="24"/>
        </w:rPr>
        <w:t xml:space="preserve"> </w:t>
      </w:r>
      <w:r>
        <w:rPr>
          <w:szCs w:val="24"/>
        </w:rPr>
        <w:t xml:space="preserve">in </w:t>
      </w:r>
      <w:r w:rsidR="00CE5A84">
        <w:rPr>
          <w:szCs w:val="24"/>
        </w:rPr>
        <w:t>January 2015</w:t>
      </w:r>
      <w:r w:rsidR="00480008">
        <w:rPr>
          <w:szCs w:val="24"/>
        </w:rPr>
        <w:t xml:space="preserve"> and</w:t>
      </w:r>
      <w:r w:rsidR="00CE5A84">
        <w:rPr>
          <w:szCs w:val="24"/>
        </w:rPr>
        <w:t xml:space="preserve"> this will </w:t>
      </w:r>
      <w:r>
        <w:rPr>
          <w:szCs w:val="24"/>
        </w:rPr>
        <w:t>highlight any issues with data or with burden in schools. Further trials will take place in the summer.</w:t>
      </w:r>
    </w:p>
    <w:p w:rsidR="00480008" w:rsidRPr="00480008" w:rsidRDefault="002A5764" w:rsidP="005B0F3D">
      <w:pPr>
        <w:pStyle w:val="Heading2"/>
      </w:pPr>
      <w:r>
        <w:rPr>
          <w:szCs w:val="24"/>
        </w:rPr>
        <w:t>Following on from the pilot it is anticipated that the final profile will not be ready until the end of the summer term</w:t>
      </w:r>
      <w:r w:rsidR="00480008">
        <w:rPr>
          <w:szCs w:val="24"/>
        </w:rPr>
        <w:t xml:space="preserve"> which is</w:t>
      </w:r>
      <w:r>
        <w:rPr>
          <w:szCs w:val="24"/>
        </w:rPr>
        <w:t xml:space="preserve"> just before it is due to go</w:t>
      </w:r>
      <w:r w:rsidR="00DD6B2C">
        <w:rPr>
          <w:szCs w:val="24"/>
        </w:rPr>
        <w:t xml:space="preserve"> live in September 2015</w:t>
      </w:r>
      <w:r w:rsidR="00867DE7">
        <w:rPr>
          <w:szCs w:val="24"/>
        </w:rPr>
        <w:t>.</w:t>
      </w:r>
      <w:r w:rsidR="00DD6B2C">
        <w:rPr>
          <w:szCs w:val="24"/>
        </w:rPr>
        <w:t xml:space="preserve"> </w:t>
      </w:r>
      <w:r w:rsidR="00867DE7">
        <w:rPr>
          <w:szCs w:val="24"/>
        </w:rPr>
        <w:t>It is anticipated</w:t>
      </w:r>
      <w:r>
        <w:rPr>
          <w:szCs w:val="24"/>
        </w:rPr>
        <w:t xml:space="preserve"> that it </w:t>
      </w:r>
      <w:r w:rsidR="00DD6B2C">
        <w:rPr>
          <w:szCs w:val="24"/>
        </w:rPr>
        <w:t>will be</w:t>
      </w:r>
      <w:r>
        <w:rPr>
          <w:szCs w:val="24"/>
        </w:rPr>
        <w:t xml:space="preserve"> similar to what is used for the pilot</w:t>
      </w:r>
      <w:r w:rsidR="00867DE7">
        <w:rPr>
          <w:szCs w:val="24"/>
        </w:rPr>
        <w:t xml:space="preserve"> but this could not be guaranteed.</w:t>
      </w:r>
      <w:r w:rsidR="00480008">
        <w:rPr>
          <w:szCs w:val="24"/>
        </w:rPr>
        <w:t xml:space="preserve"> </w:t>
      </w:r>
    </w:p>
    <w:p w:rsidR="000E20F9" w:rsidRPr="000E20F9" w:rsidRDefault="00480008" w:rsidP="005B0F3D">
      <w:pPr>
        <w:pStyle w:val="Heading2"/>
      </w:pPr>
      <w:proofErr w:type="spellStart"/>
      <w:r>
        <w:rPr>
          <w:szCs w:val="24"/>
        </w:rPr>
        <w:t>CH</w:t>
      </w:r>
      <w:r w:rsidR="004B21EB">
        <w:rPr>
          <w:szCs w:val="24"/>
        </w:rPr>
        <w:t>a</w:t>
      </w:r>
      <w:proofErr w:type="spellEnd"/>
      <w:r>
        <w:rPr>
          <w:szCs w:val="24"/>
        </w:rPr>
        <w:t xml:space="preserve"> asked when </w:t>
      </w:r>
      <w:r w:rsidR="009E5A87">
        <w:rPr>
          <w:szCs w:val="24"/>
        </w:rPr>
        <w:t xml:space="preserve">the spec would be available for suppliers and GD confirmed this wouldn’t be until September. He also stated that a provisional spec would be ready in January for the pilot and asked if it would be useful for that to be shared. </w:t>
      </w:r>
      <w:r w:rsidR="000E20F9">
        <w:rPr>
          <w:szCs w:val="24"/>
        </w:rPr>
        <w:t xml:space="preserve">All suppliers </w:t>
      </w:r>
      <w:r w:rsidR="004B21EB">
        <w:rPr>
          <w:szCs w:val="24"/>
        </w:rPr>
        <w:t xml:space="preserve">then discussed and </w:t>
      </w:r>
      <w:r w:rsidR="000E20F9">
        <w:rPr>
          <w:szCs w:val="24"/>
        </w:rPr>
        <w:t xml:space="preserve">agreed that the more information provided as early as possible is better. Work can then be factored into business plans and amendments can more easily be slotted in to systems. </w:t>
      </w:r>
    </w:p>
    <w:p w:rsidR="00506F53" w:rsidRPr="00506F53" w:rsidRDefault="008B1519" w:rsidP="004B21EB">
      <w:pPr>
        <w:pStyle w:val="Heading2"/>
      </w:pPr>
      <w:r>
        <w:rPr>
          <w:szCs w:val="24"/>
        </w:rPr>
        <w:t xml:space="preserve">MJ suggested that mark sheets could be inputted to school MIS systems rather than blank spreadsheets to avoid errors. </w:t>
      </w:r>
      <w:r w:rsidR="004B21EB">
        <w:rPr>
          <w:szCs w:val="24"/>
        </w:rPr>
        <w:t>MJ then asked about the assessments for pre-school children, GD said this was unknown</w:t>
      </w:r>
      <w:r w:rsidR="00036319">
        <w:rPr>
          <w:szCs w:val="24"/>
        </w:rPr>
        <w:t xml:space="preserve"> at this point</w:t>
      </w:r>
      <w:r w:rsidR="004B21EB">
        <w:rPr>
          <w:szCs w:val="24"/>
        </w:rPr>
        <w:t xml:space="preserve">. </w:t>
      </w:r>
      <w:r w:rsidR="004B21EB">
        <w:t xml:space="preserve">LL explained that anything which supports the process can be used and that WG wouldn’t </w:t>
      </w:r>
      <w:r w:rsidR="00506F53">
        <w:t>want to buy</w:t>
      </w:r>
      <w:r w:rsidR="004B21EB">
        <w:t xml:space="preserve"> a new product</w:t>
      </w:r>
      <w:r w:rsidR="00BF2A6D">
        <w:rPr>
          <w:szCs w:val="24"/>
        </w:rPr>
        <w:t xml:space="preserve">. </w:t>
      </w:r>
      <w:r w:rsidR="00506F53">
        <w:rPr>
          <w:szCs w:val="24"/>
        </w:rPr>
        <w:t>GD asked i</w:t>
      </w:r>
      <w:r w:rsidR="00036319">
        <w:rPr>
          <w:szCs w:val="24"/>
        </w:rPr>
        <w:t>f</w:t>
      </w:r>
      <w:r w:rsidR="00506F53">
        <w:rPr>
          <w:szCs w:val="24"/>
        </w:rPr>
        <w:t xml:space="preserve"> WG </w:t>
      </w:r>
      <w:r w:rsidR="00036319">
        <w:rPr>
          <w:szCs w:val="24"/>
        </w:rPr>
        <w:t xml:space="preserve">knows </w:t>
      </w:r>
      <w:r w:rsidR="00506F53">
        <w:rPr>
          <w:szCs w:val="24"/>
        </w:rPr>
        <w:t xml:space="preserve">which schools don’t have MIS systems in place, LL confirmed we didn’t. </w:t>
      </w:r>
    </w:p>
    <w:p w:rsidR="005338D8" w:rsidRPr="005338D8" w:rsidRDefault="00506F53" w:rsidP="004B21EB">
      <w:pPr>
        <w:pStyle w:val="Heading2"/>
      </w:pPr>
      <w:r>
        <w:rPr>
          <w:szCs w:val="24"/>
        </w:rPr>
        <w:t xml:space="preserve">GD confirmed that the </w:t>
      </w:r>
      <w:r w:rsidR="00036319">
        <w:rPr>
          <w:szCs w:val="24"/>
        </w:rPr>
        <w:t xml:space="preserve">assessment tool </w:t>
      </w:r>
      <w:r>
        <w:rPr>
          <w:szCs w:val="24"/>
        </w:rPr>
        <w:t xml:space="preserve">would </w:t>
      </w:r>
      <w:r w:rsidR="00036319">
        <w:rPr>
          <w:szCs w:val="24"/>
        </w:rPr>
        <w:t xml:space="preserve">be used to capture </w:t>
      </w:r>
      <w:r>
        <w:rPr>
          <w:szCs w:val="24"/>
        </w:rPr>
        <w:t xml:space="preserve">data for all </w:t>
      </w:r>
      <w:r w:rsidR="00036319">
        <w:rPr>
          <w:szCs w:val="24"/>
        </w:rPr>
        <w:t xml:space="preserve">four </w:t>
      </w:r>
      <w:r>
        <w:rPr>
          <w:szCs w:val="24"/>
        </w:rPr>
        <w:t xml:space="preserve">years however WG </w:t>
      </w:r>
      <w:r w:rsidR="00036319">
        <w:rPr>
          <w:szCs w:val="24"/>
        </w:rPr>
        <w:t xml:space="preserve">is </w:t>
      </w:r>
      <w:r>
        <w:rPr>
          <w:szCs w:val="24"/>
        </w:rPr>
        <w:t>only interested in</w:t>
      </w:r>
      <w:r w:rsidR="00036319">
        <w:rPr>
          <w:szCs w:val="24"/>
        </w:rPr>
        <w:t xml:space="preserve"> collecting</w:t>
      </w:r>
      <w:r>
        <w:rPr>
          <w:szCs w:val="24"/>
        </w:rPr>
        <w:t xml:space="preserve"> the data from years</w:t>
      </w:r>
      <w:r w:rsidR="00036319">
        <w:rPr>
          <w:szCs w:val="24"/>
        </w:rPr>
        <w:t xml:space="preserve"> </w:t>
      </w:r>
      <w:r>
        <w:rPr>
          <w:szCs w:val="24"/>
        </w:rPr>
        <w:t xml:space="preserve">1 and 2. Scoping work is going to be conducted over the next few weeks. </w:t>
      </w:r>
    </w:p>
    <w:p w:rsidR="00A7524A" w:rsidRDefault="005338D8" w:rsidP="00D42096">
      <w:pPr>
        <w:pStyle w:val="Heading2"/>
        <w:rPr>
          <w:szCs w:val="24"/>
        </w:rPr>
      </w:pPr>
      <w:r>
        <w:rPr>
          <w:szCs w:val="24"/>
        </w:rPr>
        <w:t xml:space="preserve">MJ asked if the scale had been developed for the </w:t>
      </w:r>
      <w:r w:rsidR="00036319">
        <w:rPr>
          <w:szCs w:val="24"/>
        </w:rPr>
        <w:t xml:space="preserve">four </w:t>
      </w:r>
      <w:r>
        <w:rPr>
          <w:szCs w:val="24"/>
        </w:rPr>
        <w:t>elements. GD confirmed it had and that this would be tested during the pilot in January.</w:t>
      </w:r>
    </w:p>
    <w:p w:rsidR="00D42096" w:rsidRPr="00D42096" w:rsidRDefault="00D42096" w:rsidP="00D42096"/>
    <w:p w:rsidR="00FE4E63" w:rsidRPr="009E5A87" w:rsidRDefault="009E5A87" w:rsidP="009E5A87">
      <w:pPr>
        <w:pStyle w:val="Heading1"/>
        <w:rPr>
          <w:rFonts w:cs="Arial"/>
        </w:rPr>
      </w:pPr>
      <w:r>
        <w:rPr>
          <w:rFonts w:cs="Arial"/>
        </w:rPr>
        <w:lastRenderedPageBreak/>
        <w:t xml:space="preserve">NDC &amp; National Test Update </w:t>
      </w:r>
    </w:p>
    <w:p w:rsidR="00D42096" w:rsidRPr="00D42096" w:rsidRDefault="00D42096" w:rsidP="00D42096">
      <w:pPr>
        <w:pStyle w:val="Heading2"/>
      </w:pPr>
      <w:r>
        <w:t>Please see Appendix A for a detailed test update.</w:t>
      </w:r>
    </w:p>
    <w:p w:rsidR="00D42096" w:rsidRDefault="00D42096" w:rsidP="00D42096">
      <w:pPr>
        <w:pStyle w:val="Heading2"/>
      </w:pPr>
      <w:r>
        <w:t xml:space="preserve"> </w:t>
      </w:r>
      <w:r w:rsidRPr="00D42096">
        <w:t>The 2015 statutory tests will take place between:</w:t>
      </w:r>
    </w:p>
    <w:p w:rsidR="00D42096" w:rsidRDefault="00D42096" w:rsidP="00D42096">
      <w:pPr>
        <w:pStyle w:val="PlainText"/>
        <w:rPr>
          <w:rFonts w:ascii="Arial" w:hAnsi="Arial" w:cs="Arial"/>
          <w:sz w:val="24"/>
          <w:szCs w:val="24"/>
        </w:rPr>
      </w:pPr>
    </w:p>
    <w:p w:rsidR="00D42096" w:rsidRPr="00D42096" w:rsidRDefault="00D42096" w:rsidP="00675CCB">
      <w:pPr>
        <w:pStyle w:val="PlainText"/>
        <w:ind w:firstLine="720"/>
        <w:rPr>
          <w:rFonts w:ascii="Arial" w:hAnsi="Arial" w:cs="Arial"/>
          <w:sz w:val="24"/>
          <w:szCs w:val="24"/>
        </w:rPr>
      </w:pPr>
      <w:r w:rsidRPr="00D42096">
        <w:rPr>
          <w:rFonts w:ascii="Arial" w:hAnsi="Arial" w:cs="Arial"/>
          <w:sz w:val="24"/>
          <w:szCs w:val="24"/>
        </w:rPr>
        <w:t>•</w:t>
      </w:r>
      <w:r w:rsidRPr="00D42096">
        <w:rPr>
          <w:rFonts w:ascii="Arial" w:hAnsi="Arial" w:cs="Arial"/>
          <w:sz w:val="24"/>
          <w:szCs w:val="24"/>
        </w:rPr>
        <w:tab/>
        <w:t>29 April and Tuesday 12 May for Secondary schools</w:t>
      </w:r>
    </w:p>
    <w:p w:rsidR="00D42096" w:rsidRDefault="00D42096" w:rsidP="00675CCB">
      <w:pPr>
        <w:pStyle w:val="PlainText"/>
        <w:ind w:firstLine="720"/>
        <w:rPr>
          <w:rFonts w:ascii="Arial" w:hAnsi="Arial" w:cs="Arial"/>
          <w:sz w:val="24"/>
          <w:szCs w:val="24"/>
        </w:rPr>
      </w:pPr>
      <w:r w:rsidRPr="00D42096">
        <w:rPr>
          <w:rFonts w:ascii="Arial" w:hAnsi="Arial" w:cs="Arial"/>
          <w:sz w:val="24"/>
          <w:szCs w:val="24"/>
        </w:rPr>
        <w:t>•</w:t>
      </w:r>
      <w:r w:rsidRPr="00D42096">
        <w:rPr>
          <w:rFonts w:ascii="Arial" w:hAnsi="Arial" w:cs="Arial"/>
          <w:sz w:val="24"/>
          <w:szCs w:val="24"/>
        </w:rPr>
        <w:tab/>
        <w:t>6 May and Tuesday 12 May for Primary Schools</w:t>
      </w:r>
      <w:r>
        <w:rPr>
          <w:rFonts w:ascii="Arial" w:hAnsi="Arial" w:cs="Arial"/>
          <w:sz w:val="24"/>
          <w:szCs w:val="24"/>
        </w:rPr>
        <w:t xml:space="preserve"> </w:t>
      </w:r>
    </w:p>
    <w:p w:rsidR="00D42096" w:rsidRPr="00D42096" w:rsidRDefault="00D42096" w:rsidP="00D42096">
      <w:pPr>
        <w:pStyle w:val="Heading2"/>
      </w:pPr>
      <w:r w:rsidRPr="00D42096">
        <w:t xml:space="preserve"> The 2016 statutory tests will take place between:</w:t>
      </w:r>
    </w:p>
    <w:p w:rsidR="00D42096" w:rsidRPr="00D42096" w:rsidRDefault="00D42096" w:rsidP="00D42096">
      <w:pPr>
        <w:pStyle w:val="PlainText"/>
        <w:rPr>
          <w:rFonts w:ascii="Arial" w:hAnsi="Arial" w:cs="Arial"/>
          <w:sz w:val="24"/>
          <w:szCs w:val="24"/>
        </w:rPr>
      </w:pPr>
    </w:p>
    <w:p w:rsidR="00D42096" w:rsidRPr="00D42096" w:rsidRDefault="00D42096" w:rsidP="00675CCB">
      <w:pPr>
        <w:pStyle w:val="PlainText"/>
        <w:ind w:firstLine="720"/>
        <w:rPr>
          <w:rFonts w:ascii="Arial" w:hAnsi="Arial" w:cs="Arial"/>
          <w:sz w:val="24"/>
          <w:szCs w:val="24"/>
        </w:rPr>
      </w:pPr>
      <w:r w:rsidRPr="00D42096">
        <w:rPr>
          <w:rFonts w:ascii="Arial" w:hAnsi="Arial" w:cs="Arial"/>
          <w:sz w:val="24"/>
          <w:szCs w:val="24"/>
        </w:rPr>
        <w:t>•</w:t>
      </w:r>
      <w:r w:rsidRPr="00D42096">
        <w:rPr>
          <w:rFonts w:ascii="Arial" w:hAnsi="Arial" w:cs="Arial"/>
          <w:sz w:val="24"/>
          <w:szCs w:val="24"/>
        </w:rPr>
        <w:tab/>
        <w:t>27 April and 10 May for Secondary Schools</w:t>
      </w:r>
    </w:p>
    <w:p w:rsidR="00D42096" w:rsidRPr="00D42096" w:rsidRDefault="00D42096" w:rsidP="00675CCB">
      <w:pPr>
        <w:pStyle w:val="PlainText"/>
        <w:ind w:firstLine="720"/>
        <w:rPr>
          <w:rFonts w:ascii="Arial" w:hAnsi="Arial" w:cs="Arial"/>
          <w:sz w:val="24"/>
          <w:szCs w:val="24"/>
        </w:rPr>
      </w:pPr>
      <w:r w:rsidRPr="00D42096">
        <w:rPr>
          <w:rFonts w:ascii="Arial" w:hAnsi="Arial" w:cs="Arial"/>
          <w:sz w:val="24"/>
          <w:szCs w:val="24"/>
        </w:rPr>
        <w:t>•</w:t>
      </w:r>
      <w:r w:rsidRPr="00D42096">
        <w:rPr>
          <w:rFonts w:ascii="Arial" w:hAnsi="Arial" w:cs="Arial"/>
          <w:sz w:val="24"/>
          <w:szCs w:val="24"/>
        </w:rPr>
        <w:tab/>
        <w:t>4 May and 10 May for Primary Schools</w:t>
      </w:r>
    </w:p>
    <w:p w:rsidR="00D42096" w:rsidRDefault="007055A1" w:rsidP="00D42096">
      <w:pPr>
        <w:pStyle w:val="Heading2"/>
      </w:pPr>
      <w:r w:rsidRPr="00D42096">
        <w:t>The reason for giving Secondary schools an additional week in both 2015 and 2016 is to give them the opportunity to</w:t>
      </w:r>
      <w:r w:rsidR="00D42096" w:rsidRPr="00D42096">
        <w:t xml:space="preserve"> </w:t>
      </w:r>
      <w:r w:rsidR="00D42096" w:rsidRPr="00D42096">
        <w:rPr>
          <w:rFonts w:cs="Arial"/>
          <w:szCs w:val="24"/>
        </w:rPr>
        <w:t>avoid test sittings during the busiest period of the examination timetable.</w:t>
      </w:r>
    </w:p>
    <w:p w:rsidR="00D42096" w:rsidRDefault="007055A1" w:rsidP="00D42096">
      <w:pPr>
        <w:pStyle w:val="Heading2"/>
      </w:pPr>
      <w:r w:rsidRPr="00D42096">
        <w:t>Secondary schools would be free to sit both procedural and reasoning numeracy tests for each year group along with the year 8 and 9 reading tests at any point in the window. However, because the year 7 reading test paper is the same as the paper taken by year 6, t</w:t>
      </w:r>
      <w:r w:rsidR="00D42096">
        <w:t xml:space="preserve">hey </w:t>
      </w:r>
      <w:r w:rsidR="00D42096" w:rsidRPr="00D42096">
        <w:rPr>
          <w:rFonts w:cs="Arial"/>
          <w:szCs w:val="24"/>
        </w:rPr>
        <w:t>will be instructed to conduct this test during the period common to both windows.</w:t>
      </w:r>
    </w:p>
    <w:p w:rsidR="007055A1" w:rsidRPr="00D42096" w:rsidRDefault="007055A1" w:rsidP="007055A1">
      <w:pPr>
        <w:pStyle w:val="Heading2"/>
        <w:rPr>
          <w:rFonts w:cs="Arial"/>
          <w:szCs w:val="24"/>
        </w:rPr>
      </w:pPr>
      <w:r w:rsidRPr="00D42096">
        <w:rPr>
          <w:rFonts w:cs="Arial"/>
          <w:szCs w:val="24"/>
        </w:rPr>
        <w:t>Tests guidance and a timetable will be available soon on the Learning Wales website. Schools will also receive guidance from NFER on how to order the test papers within the next few weeks</w:t>
      </w:r>
      <w:r w:rsidR="00D330A2">
        <w:rPr>
          <w:rFonts w:cs="Arial"/>
          <w:szCs w:val="24"/>
        </w:rPr>
        <w:t>.</w:t>
      </w:r>
    </w:p>
    <w:p w:rsidR="00281EE7" w:rsidRDefault="00281EE7" w:rsidP="005313FC"/>
    <w:p w:rsidR="00281EE7" w:rsidRDefault="00281EE7" w:rsidP="005313FC"/>
    <w:p w:rsidR="00281EE7" w:rsidRDefault="00281EE7" w:rsidP="005313FC"/>
    <w:p w:rsidR="00281EE7" w:rsidRDefault="00281EE7" w:rsidP="005313FC"/>
    <w:p w:rsidR="00281EE7" w:rsidRDefault="00281EE7" w:rsidP="005313FC"/>
    <w:p w:rsidR="00281EE7" w:rsidRDefault="00281EE7" w:rsidP="005313FC"/>
    <w:p w:rsidR="00281EE7" w:rsidRDefault="00281EE7" w:rsidP="005313FC"/>
    <w:p w:rsidR="00281EE7" w:rsidRDefault="00281EE7" w:rsidP="005313FC"/>
    <w:p w:rsidR="00281EE7" w:rsidRDefault="00281EE7" w:rsidP="005313FC"/>
    <w:p w:rsidR="00675CCB" w:rsidRDefault="00675CCB" w:rsidP="005313FC"/>
    <w:p w:rsidR="00675CCB" w:rsidRPr="005313FC" w:rsidRDefault="00675CCB" w:rsidP="005313FC"/>
    <w:p w:rsidR="008A1149" w:rsidRDefault="00C1013E" w:rsidP="00281EE7">
      <w:pPr>
        <w:pStyle w:val="Heading1"/>
        <w:spacing w:line="240" w:lineRule="auto"/>
      </w:pPr>
      <w:r>
        <w:lastRenderedPageBreak/>
        <w:t xml:space="preserve">Post-16 </w:t>
      </w:r>
    </w:p>
    <w:p w:rsidR="00137B3C" w:rsidRDefault="00137B3C" w:rsidP="00AD2DEC">
      <w:pPr>
        <w:spacing w:line="240" w:lineRule="auto"/>
        <w:ind w:left="432"/>
        <w:rPr>
          <w:rFonts w:ascii="Arial" w:hAnsi="Arial" w:cs="Arial"/>
          <w:i/>
          <w:sz w:val="28"/>
          <w:szCs w:val="28"/>
        </w:rPr>
      </w:pPr>
    </w:p>
    <w:p w:rsidR="00C1013E" w:rsidRPr="00035405" w:rsidRDefault="00C1013E" w:rsidP="00AD2DEC">
      <w:pPr>
        <w:spacing w:line="240" w:lineRule="auto"/>
        <w:ind w:left="432"/>
        <w:rPr>
          <w:rFonts w:ascii="Arial" w:hAnsi="Arial" w:cs="Arial"/>
          <w:i/>
          <w:sz w:val="28"/>
          <w:szCs w:val="28"/>
        </w:rPr>
      </w:pPr>
      <w:r w:rsidRPr="00035405">
        <w:rPr>
          <w:rFonts w:ascii="Arial" w:hAnsi="Arial" w:cs="Arial"/>
          <w:i/>
          <w:sz w:val="28"/>
          <w:szCs w:val="28"/>
        </w:rPr>
        <w:t xml:space="preserve">Post-16 2016 </w:t>
      </w:r>
    </w:p>
    <w:p w:rsidR="00572177" w:rsidRDefault="00572177" w:rsidP="00572177">
      <w:pPr>
        <w:pStyle w:val="Heading2"/>
      </w:pPr>
      <w:r>
        <w:t xml:space="preserve">LL </w:t>
      </w:r>
      <w:r w:rsidR="00A002A7">
        <w:t>welcomed NH, SJ,</w:t>
      </w:r>
      <w:r w:rsidRPr="00572177">
        <w:t xml:space="preserve"> AO</w:t>
      </w:r>
      <w:r w:rsidR="00A002A7">
        <w:t xml:space="preserve"> and SC</w:t>
      </w:r>
      <w:r w:rsidRPr="00572177">
        <w:t xml:space="preserve"> to present the Post-16 2016 </w:t>
      </w:r>
      <w:r w:rsidR="00A002A7">
        <w:t xml:space="preserve">specification. AO confirmed that the only differences between the 2016 and 2015 specifications were that the dates had been rolled forward for 2016. </w:t>
      </w:r>
    </w:p>
    <w:p w:rsidR="00572177" w:rsidRDefault="00572177" w:rsidP="00572177">
      <w:pPr>
        <w:pStyle w:val="Heading2"/>
      </w:pPr>
      <w:r>
        <w:t xml:space="preserve">JH </w:t>
      </w:r>
      <w:r w:rsidRPr="00572177">
        <w:t>raised that users expressed a need for the key skills within the Welsh Baccalaureate to be able to be entered more easily. A discussion then took place regarding what action schools take regarding entering their key skills data and whether they need to enter each key skill for each pupil.</w:t>
      </w:r>
    </w:p>
    <w:p w:rsidR="00137B3C" w:rsidRDefault="00137B3C" w:rsidP="00572177">
      <w:pPr>
        <w:rPr>
          <w:rFonts w:ascii="Arial" w:hAnsi="Arial" w:cs="Arial"/>
          <w:b/>
          <w:sz w:val="24"/>
          <w:szCs w:val="24"/>
        </w:rPr>
      </w:pPr>
    </w:p>
    <w:p w:rsidR="00572177" w:rsidRDefault="00572177" w:rsidP="00572177">
      <w:pPr>
        <w:rPr>
          <w:rFonts w:ascii="Arial" w:hAnsi="Arial" w:cs="Arial"/>
          <w:b/>
          <w:sz w:val="24"/>
          <w:szCs w:val="24"/>
        </w:rPr>
      </w:pPr>
      <w:r>
        <w:rPr>
          <w:rFonts w:ascii="Arial" w:hAnsi="Arial" w:cs="Arial"/>
          <w:b/>
          <w:sz w:val="24"/>
          <w:szCs w:val="24"/>
        </w:rPr>
        <w:t>Action</w:t>
      </w:r>
      <w:r w:rsidR="00FE5EC7">
        <w:rPr>
          <w:rFonts w:ascii="Arial" w:hAnsi="Arial" w:cs="Arial"/>
          <w:b/>
          <w:sz w:val="24"/>
          <w:szCs w:val="24"/>
        </w:rPr>
        <w:t xml:space="preserve"> 148</w:t>
      </w:r>
      <w:r>
        <w:rPr>
          <w:rFonts w:ascii="Arial" w:hAnsi="Arial" w:cs="Arial"/>
          <w:b/>
          <w:sz w:val="24"/>
          <w:szCs w:val="24"/>
        </w:rPr>
        <w:t xml:space="preserve">: AO to clarify what </w:t>
      </w:r>
      <w:r w:rsidR="00FE5EC7">
        <w:rPr>
          <w:rFonts w:ascii="Arial" w:hAnsi="Arial" w:cs="Arial"/>
          <w:b/>
          <w:sz w:val="24"/>
          <w:szCs w:val="24"/>
        </w:rPr>
        <w:t xml:space="preserve">key skills data </w:t>
      </w:r>
      <w:r>
        <w:rPr>
          <w:rFonts w:ascii="Arial" w:hAnsi="Arial" w:cs="Arial"/>
          <w:b/>
          <w:sz w:val="24"/>
          <w:szCs w:val="24"/>
        </w:rPr>
        <w:t xml:space="preserve">is needed </w:t>
      </w:r>
      <w:r w:rsidR="00FE5EC7">
        <w:rPr>
          <w:rFonts w:ascii="Arial" w:hAnsi="Arial" w:cs="Arial"/>
          <w:b/>
          <w:sz w:val="24"/>
          <w:szCs w:val="24"/>
        </w:rPr>
        <w:t>from schools</w:t>
      </w:r>
      <w:r>
        <w:rPr>
          <w:rFonts w:ascii="Arial" w:hAnsi="Arial" w:cs="Arial"/>
          <w:b/>
          <w:sz w:val="24"/>
          <w:szCs w:val="24"/>
        </w:rPr>
        <w:t xml:space="preserve">. </w:t>
      </w:r>
    </w:p>
    <w:p w:rsidR="005313FC" w:rsidRDefault="005313FC" w:rsidP="005313FC">
      <w:pPr>
        <w:pStyle w:val="Heading2"/>
      </w:pPr>
      <w:r>
        <w:t xml:space="preserve">JH </w:t>
      </w:r>
      <w:r w:rsidR="00572177">
        <w:t>asked which look</w:t>
      </w:r>
      <w:r w:rsidR="00036319">
        <w:t>-</w:t>
      </w:r>
      <w:r w:rsidR="00572177">
        <w:t>ups suppliers should be using for the 2014/1</w:t>
      </w:r>
      <w:r w:rsidR="00137B3C">
        <w:t>5 academic year and</w:t>
      </w:r>
      <w:r w:rsidR="00572177">
        <w:t xml:space="preserve"> if the specs could specify where to look in DEWi for the latest version of the XSLT that should be used.</w:t>
      </w:r>
    </w:p>
    <w:p w:rsidR="00572177" w:rsidRPr="00572177" w:rsidRDefault="00572177" w:rsidP="00572177"/>
    <w:p w:rsidR="00572177" w:rsidRDefault="00572177" w:rsidP="00572177">
      <w:pPr>
        <w:rPr>
          <w:rFonts w:ascii="Arial" w:hAnsi="Arial" w:cs="Arial"/>
          <w:b/>
          <w:sz w:val="24"/>
          <w:szCs w:val="24"/>
        </w:rPr>
      </w:pPr>
      <w:r>
        <w:rPr>
          <w:rFonts w:ascii="Arial" w:hAnsi="Arial" w:cs="Arial"/>
          <w:b/>
          <w:sz w:val="24"/>
          <w:szCs w:val="24"/>
        </w:rPr>
        <w:t>Action</w:t>
      </w:r>
      <w:r w:rsidR="00FD6B06">
        <w:rPr>
          <w:rFonts w:ascii="Arial" w:hAnsi="Arial" w:cs="Arial"/>
          <w:b/>
          <w:sz w:val="24"/>
          <w:szCs w:val="24"/>
        </w:rPr>
        <w:t xml:space="preserve"> </w:t>
      </w:r>
      <w:r w:rsidR="00C223E9">
        <w:rPr>
          <w:rFonts w:ascii="Arial" w:hAnsi="Arial" w:cs="Arial"/>
          <w:b/>
          <w:sz w:val="24"/>
          <w:szCs w:val="24"/>
        </w:rPr>
        <w:t>14</w:t>
      </w:r>
      <w:r w:rsidR="00FE5EC7">
        <w:rPr>
          <w:rFonts w:ascii="Arial" w:hAnsi="Arial" w:cs="Arial"/>
          <w:b/>
          <w:sz w:val="24"/>
          <w:szCs w:val="24"/>
        </w:rPr>
        <w:t>9</w:t>
      </w:r>
      <w:r>
        <w:rPr>
          <w:rFonts w:ascii="Arial" w:hAnsi="Arial" w:cs="Arial"/>
          <w:b/>
          <w:sz w:val="24"/>
          <w:szCs w:val="24"/>
        </w:rPr>
        <w:t>: Spec to be updated to show which look</w:t>
      </w:r>
      <w:r w:rsidR="00036319">
        <w:rPr>
          <w:rFonts w:ascii="Arial" w:hAnsi="Arial" w:cs="Arial"/>
          <w:b/>
          <w:sz w:val="24"/>
          <w:szCs w:val="24"/>
        </w:rPr>
        <w:t>-</w:t>
      </w:r>
      <w:r>
        <w:rPr>
          <w:rFonts w:ascii="Arial" w:hAnsi="Arial" w:cs="Arial"/>
          <w:b/>
          <w:sz w:val="24"/>
          <w:szCs w:val="24"/>
        </w:rPr>
        <w:t xml:space="preserve">ups go with which </w:t>
      </w:r>
      <w:r w:rsidR="00036319">
        <w:rPr>
          <w:rFonts w:ascii="Arial" w:hAnsi="Arial" w:cs="Arial"/>
          <w:b/>
          <w:sz w:val="24"/>
          <w:szCs w:val="24"/>
        </w:rPr>
        <w:t>collection</w:t>
      </w:r>
      <w:r>
        <w:rPr>
          <w:rFonts w:ascii="Arial" w:hAnsi="Arial" w:cs="Arial"/>
          <w:b/>
          <w:sz w:val="24"/>
          <w:szCs w:val="24"/>
        </w:rPr>
        <w:t xml:space="preserve">. </w:t>
      </w:r>
    </w:p>
    <w:p w:rsidR="00036319" w:rsidRDefault="006608D7" w:rsidP="00572177">
      <w:pPr>
        <w:rPr>
          <w:rFonts w:ascii="Arial" w:hAnsi="Arial" w:cs="Arial"/>
          <w:b/>
          <w:sz w:val="24"/>
          <w:szCs w:val="24"/>
        </w:rPr>
      </w:pPr>
      <w:r>
        <w:rPr>
          <w:rFonts w:ascii="Arial" w:hAnsi="Arial" w:cs="Arial"/>
          <w:b/>
          <w:sz w:val="24"/>
          <w:szCs w:val="24"/>
        </w:rPr>
        <w:t>AO pointed out that sometimes the suppliers look-ups change at the last minute due to new post-16 provision becoming available. If the latest look-ups are not used in MIS this can cause problems for the post-16 collection.</w:t>
      </w:r>
    </w:p>
    <w:p w:rsidR="00572177" w:rsidRDefault="00572177" w:rsidP="00572177">
      <w:pPr>
        <w:rPr>
          <w:rFonts w:ascii="Arial" w:hAnsi="Arial" w:cs="Arial"/>
          <w:b/>
          <w:sz w:val="24"/>
          <w:szCs w:val="24"/>
        </w:rPr>
      </w:pPr>
      <w:r>
        <w:rPr>
          <w:rFonts w:ascii="Arial" w:hAnsi="Arial" w:cs="Arial"/>
          <w:b/>
          <w:sz w:val="24"/>
          <w:szCs w:val="24"/>
        </w:rPr>
        <w:t>Action</w:t>
      </w:r>
      <w:r w:rsidR="00FD6B06">
        <w:rPr>
          <w:rFonts w:ascii="Arial" w:hAnsi="Arial" w:cs="Arial"/>
          <w:b/>
          <w:sz w:val="24"/>
          <w:szCs w:val="24"/>
        </w:rPr>
        <w:t xml:space="preserve"> </w:t>
      </w:r>
      <w:r w:rsidR="00C223E9">
        <w:rPr>
          <w:rFonts w:ascii="Arial" w:hAnsi="Arial" w:cs="Arial"/>
          <w:b/>
          <w:sz w:val="24"/>
          <w:szCs w:val="24"/>
        </w:rPr>
        <w:t>1</w:t>
      </w:r>
      <w:r w:rsidR="00FE5EC7">
        <w:rPr>
          <w:rFonts w:ascii="Arial" w:hAnsi="Arial" w:cs="Arial"/>
          <w:b/>
          <w:sz w:val="24"/>
          <w:szCs w:val="24"/>
        </w:rPr>
        <w:t>50</w:t>
      </w:r>
      <w:r>
        <w:rPr>
          <w:rFonts w:ascii="Arial" w:hAnsi="Arial" w:cs="Arial"/>
          <w:b/>
          <w:sz w:val="24"/>
          <w:szCs w:val="24"/>
        </w:rPr>
        <w:t xml:space="preserve">: </w:t>
      </w:r>
      <w:r w:rsidR="00675CCB">
        <w:rPr>
          <w:rFonts w:ascii="Arial" w:hAnsi="Arial" w:cs="Arial"/>
          <w:b/>
          <w:sz w:val="24"/>
          <w:szCs w:val="24"/>
        </w:rPr>
        <w:t>WG to amend spec to state su</w:t>
      </w:r>
      <w:r>
        <w:rPr>
          <w:rFonts w:ascii="Arial" w:hAnsi="Arial" w:cs="Arial"/>
          <w:b/>
          <w:sz w:val="24"/>
          <w:szCs w:val="24"/>
        </w:rPr>
        <w:t>ppliers</w:t>
      </w:r>
      <w:r w:rsidR="00675CCB">
        <w:rPr>
          <w:rFonts w:ascii="Arial" w:hAnsi="Arial" w:cs="Arial"/>
          <w:b/>
          <w:sz w:val="24"/>
          <w:szCs w:val="24"/>
        </w:rPr>
        <w:t xml:space="preserve"> are</w:t>
      </w:r>
      <w:r>
        <w:rPr>
          <w:rFonts w:ascii="Arial" w:hAnsi="Arial" w:cs="Arial"/>
          <w:b/>
          <w:sz w:val="24"/>
          <w:szCs w:val="24"/>
        </w:rPr>
        <w:t xml:space="preserve"> to make it easier to add providers. </w:t>
      </w:r>
    </w:p>
    <w:p w:rsidR="007320BA" w:rsidRDefault="00572177" w:rsidP="007320BA">
      <w:pPr>
        <w:pStyle w:val="Heading2"/>
      </w:pPr>
      <w:proofErr w:type="spellStart"/>
      <w:r>
        <w:t>CHo</w:t>
      </w:r>
      <w:proofErr w:type="spellEnd"/>
      <w:r>
        <w:t xml:space="preserve"> </w:t>
      </w:r>
      <w:r w:rsidR="007320BA">
        <w:t xml:space="preserve">noted that V 0.2 of the spec was released this morning to amend the LA code to LEA code as it is a data item so should remain as LEA. </w:t>
      </w:r>
    </w:p>
    <w:p w:rsidR="00572177" w:rsidRDefault="00035405" w:rsidP="00572177">
      <w:pPr>
        <w:pStyle w:val="Heading2"/>
      </w:pPr>
      <w:r>
        <w:t xml:space="preserve">JH asked if schools know the differences between the 2014 and 2015 collection. AO confirmed that </w:t>
      </w:r>
      <w:r w:rsidR="00036319">
        <w:t xml:space="preserve">Geoff </w:t>
      </w:r>
      <w:r>
        <w:t xml:space="preserve">Hicks is holding meetings with all </w:t>
      </w:r>
      <w:r w:rsidR="00036319">
        <w:t>h</w:t>
      </w:r>
      <w:r>
        <w:t>ead</w:t>
      </w:r>
      <w:r w:rsidR="00036319">
        <w:t>t</w:t>
      </w:r>
      <w:r>
        <w:t xml:space="preserve">eachers to highlight the differences. </w:t>
      </w:r>
    </w:p>
    <w:p w:rsidR="00EC3712" w:rsidRDefault="00EC3712" w:rsidP="00035405">
      <w:pPr>
        <w:ind w:left="432"/>
        <w:rPr>
          <w:rFonts w:ascii="Arial" w:hAnsi="Arial" w:cs="Arial"/>
          <w:i/>
          <w:sz w:val="28"/>
          <w:szCs w:val="28"/>
        </w:rPr>
      </w:pPr>
    </w:p>
    <w:p w:rsidR="00EC3712" w:rsidRDefault="00EC3712" w:rsidP="00035405">
      <w:pPr>
        <w:ind w:left="432"/>
        <w:rPr>
          <w:rFonts w:ascii="Arial" w:hAnsi="Arial" w:cs="Arial"/>
          <w:i/>
          <w:sz w:val="28"/>
          <w:szCs w:val="28"/>
        </w:rPr>
      </w:pPr>
    </w:p>
    <w:p w:rsidR="00EC3712" w:rsidRDefault="00EC3712" w:rsidP="00035405">
      <w:pPr>
        <w:ind w:left="432"/>
        <w:rPr>
          <w:rFonts w:ascii="Arial" w:hAnsi="Arial" w:cs="Arial"/>
          <w:i/>
          <w:sz w:val="28"/>
          <w:szCs w:val="28"/>
        </w:rPr>
      </w:pPr>
    </w:p>
    <w:p w:rsidR="00EC3712" w:rsidRDefault="00EC3712" w:rsidP="00035405">
      <w:pPr>
        <w:ind w:left="432"/>
        <w:rPr>
          <w:rFonts w:ascii="Arial" w:hAnsi="Arial" w:cs="Arial"/>
          <w:i/>
          <w:sz w:val="28"/>
          <w:szCs w:val="28"/>
        </w:rPr>
      </w:pPr>
    </w:p>
    <w:p w:rsidR="00281EE7" w:rsidRDefault="00281EE7" w:rsidP="00281EE7">
      <w:pPr>
        <w:rPr>
          <w:rFonts w:ascii="Arial" w:hAnsi="Arial" w:cs="Arial"/>
          <w:i/>
          <w:sz w:val="28"/>
          <w:szCs w:val="28"/>
        </w:rPr>
      </w:pPr>
    </w:p>
    <w:p w:rsidR="00035405" w:rsidRDefault="00035405" w:rsidP="00281EE7">
      <w:pPr>
        <w:ind w:left="576"/>
        <w:rPr>
          <w:rFonts w:ascii="Arial" w:hAnsi="Arial" w:cs="Arial"/>
          <w:i/>
          <w:sz w:val="28"/>
          <w:szCs w:val="28"/>
        </w:rPr>
      </w:pPr>
      <w:r w:rsidRPr="00035405">
        <w:rPr>
          <w:rFonts w:ascii="Arial" w:hAnsi="Arial" w:cs="Arial"/>
          <w:i/>
          <w:sz w:val="28"/>
          <w:szCs w:val="28"/>
        </w:rPr>
        <w:lastRenderedPageBreak/>
        <w:t xml:space="preserve">Post-16 2014 </w:t>
      </w:r>
    </w:p>
    <w:p w:rsidR="00035405" w:rsidRPr="0064797B" w:rsidRDefault="00035405" w:rsidP="00035405">
      <w:pPr>
        <w:pStyle w:val="Heading2"/>
      </w:pPr>
      <w:r>
        <w:t>AO confirmed the closing date for the Post-16 collection was 10 November and</w:t>
      </w:r>
      <w:r w:rsidR="006608D7">
        <w:t>, despite the extended deadline,</w:t>
      </w:r>
      <w:r>
        <w:t xml:space="preserve"> some schools still had not submitted their data however they are aware of all the remaining schools and the issues they are having. CD asked if schools will be penalised on funding if subjects weren’t in the system by the deadline. AO confirmed that the 2014 collection isn’t being used for funding but next year schools will be compared on what they say they are going to deliver and what they actually deliver an</w:t>
      </w:r>
      <w:r w:rsidR="0064797B">
        <w:t>d that will impact on funding.</w:t>
      </w:r>
    </w:p>
    <w:p w:rsidR="0064797B" w:rsidRDefault="0064797B" w:rsidP="0064797B">
      <w:pPr>
        <w:pStyle w:val="Heading2"/>
      </w:pPr>
      <w:r>
        <w:t xml:space="preserve">MJ raised a query regarding same subjects being split within the school </w:t>
      </w:r>
      <w:r w:rsidR="00F07157">
        <w:t>timetable;</w:t>
      </w:r>
      <w:r>
        <w:t xml:space="preserve"> he asked if DEWi recognised this as an error </w:t>
      </w:r>
      <w:r w:rsidR="00F07157">
        <w:t>and if so can there b</w:t>
      </w:r>
      <w:r w:rsidR="00556833">
        <w:t xml:space="preserve">e a note to say it’s a duplication not </w:t>
      </w:r>
      <w:r w:rsidR="00F07157">
        <w:t xml:space="preserve">an error. A discussion then took place regarding </w:t>
      </w:r>
      <w:r w:rsidR="00883945">
        <w:t xml:space="preserve">the definition of learning activities and developing </w:t>
      </w:r>
      <w:r w:rsidR="0021670B">
        <w:t>a best practice for all schools submitting learning activities which are split</w:t>
      </w:r>
      <w:r w:rsidR="00883945">
        <w:t xml:space="preserve"> </w:t>
      </w:r>
      <w:r w:rsidR="0021670B">
        <w:t xml:space="preserve">in a schools timetable but are for one subject.  </w:t>
      </w:r>
    </w:p>
    <w:p w:rsidR="00883945" w:rsidRDefault="00883945" w:rsidP="00883945">
      <w:pPr>
        <w:rPr>
          <w:rFonts w:ascii="Arial" w:hAnsi="Arial" w:cs="Arial"/>
          <w:sz w:val="24"/>
          <w:szCs w:val="24"/>
        </w:rPr>
      </w:pPr>
    </w:p>
    <w:p w:rsidR="00883945" w:rsidRDefault="00883945" w:rsidP="00883945">
      <w:pPr>
        <w:rPr>
          <w:rFonts w:ascii="Arial" w:hAnsi="Arial" w:cs="Arial"/>
          <w:b/>
          <w:sz w:val="24"/>
          <w:szCs w:val="24"/>
        </w:rPr>
      </w:pPr>
      <w:r>
        <w:rPr>
          <w:rFonts w:ascii="Arial" w:hAnsi="Arial" w:cs="Arial"/>
          <w:b/>
          <w:sz w:val="24"/>
          <w:szCs w:val="24"/>
        </w:rPr>
        <w:t>Action</w:t>
      </w:r>
      <w:r w:rsidR="00FD6B06">
        <w:rPr>
          <w:rFonts w:ascii="Arial" w:hAnsi="Arial" w:cs="Arial"/>
          <w:b/>
          <w:sz w:val="24"/>
          <w:szCs w:val="24"/>
        </w:rPr>
        <w:t xml:space="preserve"> </w:t>
      </w:r>
      <w:r w:rsidR="00C223E9">
        <w:rPr>
          <w:rFonts w:ascii="Arial" w:hAnsi="Arial" w:cs="Arial"/>
          <w:b/>
          <w:sz w:val="24"/>
          <w:szCs w:val="24"/>
        </w:rPr>
        <w:t>15</w:t>
      </w:r>
      <w:r w:rsidR="00FE5EC7">
        <w:rPr>
          <w:rFonts w:ascii="Arial" w:hAnsi="Arial" w:cs="Arial"/>
          <w:b/>
          <w:sz w:val="24"/>
          <w:szCs w:val="24"/>
        </w:rPr>
        <w:t>1</w:t>
      </w:r>
      <w:r>
        <w:rPr>
          <w:rFonts w:ascii="Arial" w:hAnsi="Arial" w:cs="Arial"/>
          <w:b/>
          <w:sz w:val="24"/>
          <w:szCs w:val="24"/>
        </w:rPr>
        <w:t xml:space="preserve">: AO to </w:t>
      </w:r>
      <w:r w:rsidR="006608D7">
        <w:rPr>
          <w:rFonts w:ascii="Arial" w:hAnsi="Arial" w:cs="Arial"/>
          <w:b/>
          <w:sz w:val="24"/>
          <w:szCs w:val="24"/>
        </w:rPr>
        <w:t>confirm how duplicate learning activities should be dealt with</w:t>
      </w:r>
      <w:r>
        <w:rPr>
          <w:rFonts w:ascii="Arial" w:hAnsi="Arial" w:cs="Arial"/>
          <w:b/>
          <w:sz w:val="24"/>
          <w:szCs w:val="24"/>
        </w:rPr>
        <w:t>.</w:t>
      </w:r>
    </w:p>
    <w:p w:rsidR="00883945" w:rsidRDefault="00883945" w:rsidP="00883945">
      <w:pPr>
        <w:rPr>
          <w:rFonts w:ascii="Arial" w:hAnsi="Arial" w:cs="Arial"/>
          <w:b/>
          <w:sz w:val="24"/>
          <w:szCs w:val="24"/>
        </w:rPr>
      </w:pPr>
      <w:r>
        <w:rPr>
          <w:rFonts w:ascii="Arial" w:hAnsi="Arial" w:cs="Arial"/>
          <w:b/>
          <w:sz w:val="24"/>
          <w:szCs w:val="24"/>
        </w:rPr>
        <w:t>Action</w:t>
      </w:r>
      <w:r w:rsidR="00FD6B06">
        <w:rPr>
          <w:rFonts w:ascii="Arial" w:hAnsi="Arial" w:cs="Arial"/>
          <w:b/>
          <w:sz w:val="24"/>
          <w:szCs w:val="24"/>
        </w:rPr>
        <w:t xml:space="preserve"> </w:t>
      </w:r>
      <w:r w:rsidR="00C223E9">
        <w:rPr>
          <w:rFonts w:ascii="Arial" w:hAnsi="Arial" w:cs="Arial"/>
          <w:b/>
          <w:sz w:val="24"/>
          <w:szCs w:val="24"/>
        </w:rPr>
        <w:t>15</w:t>
      </w:r>
      <w:r w:rsidR="00FE5EC7">
        <w:rPr>
          <w:rFonts w:ascii="Arial" w:hAnsi="Arial" w:cs="Arial"/>
          <w:b/>
          <w:sz w:val="24"/>
          <w:szCs w:val="24"/>
        </w:rPr>
        <w:t>2</w:t>
      </w:r>
      <w:r>
        <w:rPr>
          <w:rFonts w:ascii="Arial" w:hAnsi="Arial" w:cs="Arial"/>
          <w:b/>
          <w:sz w:val="24"/>
          <w:szCs w:val="24"/>
        </w:rPr>
        <w:t xml:space="preserve">: </w:t>
      </w:r>
      <w:r w:rsidR="00097618">
        <w:rPr>
          <w:rFonts w:ascii="Arial" w:hAnsi="Arial" w:cs="Arial"/>
          <w:b/>
          <w:sz w:val="24"/>
          <w:szCs w:val="24"/>
        </w:rPr>
        <w:t>SJ to update</w:t>
      </w:r>
      <w:r w:rsidR="00700840">
        <w:rPr>
          <w:rFonts w:ascii="Arial" w:hAnsi="Arial" w:cs="Arial"/>
          <w:b/>
          <w:sz w:val="24"/>
          <w:szCs w:val="24"/>
        </w:rPr>
        <w:t xml:space="preserve"> </w:t>
      </w:r>
      <w:r w:rsidR="00097618">
        <w:rPr>
          <w:rFonts w:ascii="Arial" w:hAnsi="Arial" w:cs="Arial"/>
          <w:b/>
          <w:sz w:val="24"/>
          <w:szCs w:val="24"/>
        </w:rPr>
        <w:t>s</w:t>
      </w:r>
      <w:r>
        <w:rPr>
          <w:rFonts w:ascii="Arial" w:hAnsi="Arial" w:cs="Arial"/>
          <w:b/>
          <w:sz w:val="24"/>
          <w:szCs w:val="24"/>
        </w:rPr>
        <w:t>pec</w:t>
      </w:r>
      <w:r w:rsidR="006608D7">
        <w:rPr>
          <w:rFonts w:ascii="Arial" w:hAnsi="Arial" w:cs="Arial"/>
          <w:b/>
          <w:sz w:val="24"/>
          <w:szCs w:val="24"/>
        </w:rPr>
        <w:t xml:space="preserve"> and completion notes</w:t>
      </w:r>
      <w:r w:rsidR="00097618">
        <w:rPr>
          <w:rFonts w:ascii="Arial" w:hAnsi="Arial" w:cs="Arial"/>
          <w:b/>
          <w:sz w:val="24"/>
          <w:szCs w:val="24"/>
        </w:rPr>
        <w:t xml:space="preserve"> </w:t>
      </w:r>
      <w:r w:rsidR="006608D7">
        <w:rPr>
          <w:rFonts w:ascii="Arial" w:hAnsi="Arial" w:cs="Arial"/>
          <w:b/>
          <w:sz w:val="24"/>
          <w:szCs w:val="24"/>
        </w:rPr>
        <w:t>with a definition of a</w:t>
      </w:r>
      <w:r>
        <w:rPr>
          <w:rFonts w:ascii="Arial" w:hAnsi="Arial" w:cs="Arial"/>
          <w:b/>
          <w:sz w:val="24"/>
          <w:szCs w:val="24"/>
        </w:rPr>
        <w:t xml:space="preserve"> learning activity. </w:t>
      </w:r>
    </w:p>
    <w:p w:rsidR="00883945" w:rsidRDefault="001F6819" w:rsidP="001F6819">
      <w:pPr>
        <w:pStyle w:val="Heading2"/>
      </w:pPr>
      <w:r>
        <w:t xml:space="preserve">JH asked if there was anything stopping schools in Wales doing a </w:t>
      </w:r>
      <w:r w:rsidR="006608D7">
        <w:t>two-</w:t>
      </w:r>
      <w:r>
        <w:t xml:space="preserve">year A level course rather than </w:t>
      </w:r>
      <w:r w:rsidR="006608D7">
        <w:t>one</w:t>
      </w:r>
      <w:r>
        <w:t xml:space="preserve"> year AS level and </w:t>
      </w:r>
      <w:r w:rsidR="006608D7">
        <w:t>one</w:t>
      </w:r>
      <w:r>
        <w:t xml:space="preserve"> year A</w:t>
      </w:r>
      <w:r w:rsidR="006608D7">
        <w:t>2</w:t>
      </w:r>
      <w:r>
        <w:t xml:space="preserve">. </w:t>
      </w:r>
      <w:r w:rsidR="002A3DC8">
        <w:t xml:space="preserve">Attendees then discussed the possibilities for schools regarding the above. </w:t>
      </w:r>
    </w:p>
    <w:p w:rsidR="002A3DC8" w:rsidRDefault="002A3DC8" w:rsidP="002A3DC8">
      <w:pPr>
        <w:rPr>
          <w:rFonts w:ascii="Arial" w:hAnsi="Arial" w:cs="Arial"/>
          <w:b/>
          <w:sz w:val="24"/>
          <w:szCs w:val="24"/>
        </w:rPr>
      </w:pPr>
    </w:p>
    <w:p w:rsidR="002A3DC8" w:rsidRPr="002A3DC8" w:rsidRDefault="002A3DC8" w:rsidP="002A3DC8">
      <w:pPr>
        <w:rPr>
          <w:rFonts w:ascii="Arial" w:hAnsi="Arial" w:cs="Arial"/>
          <w:b/>
          <w:sz w:val="24"/>
          <w:szCs w:val="24"/>
        </w:rPr>
      </w:pPr>
      <w:r>
        <w:rPr>
          <w:rFonts w:ascii="Arial" w:hAnsi="Arial" w:cs="Arial"/>
          <w:b/>
          <w:sz w:val="24"/>
          <w:szCs w:val="24"/>
        </w:rPr>
        <w:t>Action</w:t>
      </w:r>
      <w:r w:rsidR="00FD6B06">
        <w:rPr>
          <w:rFonts w:ascii="Arial" w:hAnsi="Arial" w:cs="Arial"/>
          <w:b/>
          <w:sz w:val="24"/>
          <w:szCs w:val="24"/>
        </w:rPr>
        <w:t xml:space="preserve"> </w:t>
      </w:r>
      <w:r w:rsidR="006B37AC">
        <w:rPr>
          <w:rFonts w:ascii="Arial" w:hAnsi="Arial" w:cs="Arial"/>
          <w:b/>
          <w:sz w:val="24"/>
          <w:szCs w:val="24"/>
        </w:rPr>
        <w:t>15</w:t>
      </w:r>
      <w:r w:rsidR="00FE5EC7">
        <w:rPr>
          <w:rFonts w:ascii="Arial" w:hAnsi="Arial" w:cs="Arial"/>
          <w:b/>
          <w:sz w:val="24"/>
          <w:szCs w:val="24"/>
        </w:rPr>
        <w:t>3</w:t>
      </w:r>
      <w:r>
        <w:rPr>
          <w:rFonts w:ascii="Arial" w:hAnsi="Arial" w:cs="Arial"/>
          <w:b/>
          <w:sz w:val="24"/>
          <w:szCs w:val="24"/>
        </w:rPr>
        <w:t xml:space="preserve">: </w:t>
      </w:r>
      <w:r w:rsidR="00700840">
        <w:rPr>
          <w:rFonts w:ascii="Arial" w:hAnsi="Arial" w:cs="Arial"/>
          <w:b/>
          <w:sz w:val="24"/>
          <w:szCs w:val="24"/>
        </w:rPr>
        <w:t xml:space="preserve">AO </w:t>
      </w:r>
      <w:r w:rsidR="006608D7">
        <w:rPr>
          <w:rFonts w:ascii="Arial" w:hAnsi="Arial" w:cs="Arial"/>
          <w:b/>
          <w:sz w:val="24"/>
          <w:szCs w:val="24"/>
        </w:rPr>
        <w:t>to confirm if Welsh schools can choose to deliver the two-year A-levels</w:t>
      </w:r>
      <w:r>
        <w:rPr>
          <w:rFonts w:ascii="Arial" w:hAnsi="Arial" w:cs="Arial"/>
          <w:b/>
          <w:sz w:val="24"/>
          <w:szCs w:val="24"/>
        </w:rPr>
        <w:t xml:space="preserve"> </w:t>
      </w:r>
      <w:r w:rsidR="006608D7">
        <w:rPr>
          <w:rFonts w:ascii="Arial" w:hAnsi="Arial" w:cs="Arial"/>
          <w:b/>
          <w:sz w:val="24"/>
          <w:szCs w:val="24"/>
        </w:rPr>
        <w:t xml:space="preserve">and </w:t>
      </w:r>
      <w:r>
        <w:rPr>
          <w:rFonts w:ascii="Arial" w:hAnsi="Arial" w:cs="Arial"/>
          <w:b/>
          <w:sz w:val="24"/>
          <w:szCs w:val="24"/>
        </w:rPr>
        <w:t xml:space="preserve">to check funding arrangements for </w:t>
      </w:r>
      <w:r w:rsidR="006608D7">
        <w:rPr>
          <w:rFonts w:ascii="Arial" w:hAnsi="Arial" w:cs="Arial"/>
          <w:b/>
          <w:sz w:val="24"/>
          <w:szCs w:val="24"/>
        </w:rPr>
        <w:t>these courses</w:t>
      </w:r>
    </w:p>
    <w:p w:rsidR="00D257A0" w:rsidRDefault="00B61FA7" w:rsidP="00D257A0">
      <w:pPr>
        <w:pStyle w:val="Heading2"/>
      </w:pPr>
      <w:r>
        <w:t>Action 137</w:t>
      </w:r>
      <w:r w:rsidR="00D4744A">
        <w:t>: SJ</w:t>
      </w:r>
      <w:r>
        <w:t xml:space="preserve"> asked if the spec needs to be amended </w:t>
      </w:r>
      <w:r w:rsidR="00DD7DFC">
        <w:t xml:space="preserve">to show schools aren’t changing their </w:t>
      </w:r>
      <w:r>
        <w:t xml:space="preserve">year taught data </w:t>
      </w:r>
      <w:r w:rsidR="00DD7DFC">
        <w:t>until</w:t>
      </w:r>
      <w:r>
        <w:t xml:space="preserve"> September. </w:t>
      </w:r>
      <w:r w:rsidR="00DD7DFC">
        <w:t xml:space="preserve">GT </w:t>
      </w:r>
      <w:r w:rsidR="008424C1">
        <w:t xml:space="preserve">questioned if year taught data is amended would this have an impact on attendance data collection. Attendees then discussed possible solutions and JH suggested </w:t>
      </w:r>
      <w:r w:rsidR="00D257A0">
        <w:t xml:space="preserve">building something into the system where schools could detail reasoning for the errors rather than LA’s trying to interpret them. </w:t>
      </w:r>
    </w:p>
    <w:p w:rsidR="00D257A0" w:rsidRDefault="00D257A0" w:rsidP="00D257A0">
      <w:pPr>
        <w:rPr>
          <w:rFonts w:ascii="Arial" w:hAnsi="Arial" w:cs="Arial"/>
          <w:sz w:val="24"/>
          <w:szCs w:val="24"/>
        </w:rPr>
      </w:pPr>
    </w:p>
    <w:p w:rsidR="00D257A0" w:rsidRDefault="001A1246" w:rsidP="00D257A0">
      <w:pPr>
        <w:pStyle w:val="Heading2"/>
      </w:pPr>
      <w:r>
        <w:lastRenderedPageBreak/>
        <w:t>MJ raised the issue with dual and triple registered pupils, explaining it is very difficult to validate especially if pupils are dual registered in different counties. AO explained that it is clearly instructed in the completion notes that the pupil</w:t>
      </w:r>
      <w:r w:rsidR="00FD6B06">
        <w:t>’</w:t>
      </w:r>
      <w:r>
        <w:t xml:space="preserve">s main school should submit the data. Discussions then took place around the issue of main providers and how this is decided and if the main provider is a college. LL confirmed guidance on dual registration hasn’t changed. JB raised the issue of multiple dual </w:t>
      </w:r>
      <w:r w:rsidR="00CD4E4E">
        <w:t>subsidiaries</w:t>
      </w:r>
      <w:r>
        <w:t xml:space="preserve"> and GT confirmed the guest does not record attendance. </w:t>
      </w:r>
    </w:p>
    <w:p w:rsidR="00D4744A" w:rsidRDefault="00D4744A" w:rsidP="001A1246">
      <w:pPr>
        <w:rPr>
          <w:rFonts w:ascii="Arial" w:hAnsi="Arial" w:cs="Arial"/>
          <w:sz w:val="24"/>
          <w:szCs w:val="24"/>
        </w:rPr>
      </w:pPr>
    </w:p>
    <w:p w:rsidR="001A1246" w:rsidRDefault="001A1246" w:rsidP="001A1246">
      <w:pPr>
        <w:rPr>
          <w:rFonts w:ascii="Arial" w:hAnsi="Arial" w:cs="Arial"/>
          <w:b/>
          <w:sz w:val="24"/>
          <w:szCs w:val="24"/>
        </w:rPr>
      </w:pPr>
      <w:r>
        <w:rPr>
          <w:rFonts w:ascii="Arial" w:hAnsi="Arial" w:cs="Arial"/>
          <w:b/>
          <w:sz w:val="24"/>
          <w:szCs w:val="24"/>
        </w:rPr>
        <w:t>Action</w:t>
      </w:r>
      <w:r w:rsidR="00FD6B06">
        <w:rPr>
          <w:rFonts w:ascii="Arial" w:hAnsi="Arial" w:cs="Arial"/>
          <w:b/>
          <w:sz w:val="24"/>
          <w:szCs w:val="24"/>
        </w:rPr>
        <w:t xml:space="preserve"> </w:t>
      </w:r>
      <w:r w:rsidR="006B37AC">
        <w:rPr>
          <w:rFonts w:ascii="Arial" w:hAnsi="Arial" w:cs="Arial"/>
          <w:b/>
          <w:sz w:val="24"/>
          <w:szCs w:val="24"/>
        </w:rPr>
        <w:t>15</w:t>
      </w:r>
      <w:r w:rsidR="00A60533">
        <w:rPr>
          <w:rFonts w:ascii="Arial" w:hAnsi="Arial" w:cs="Arial"/>
          <w:b/>
          <w:sz w:val="24"/>
          <w:szCs w:val="24"/>
        </w:rPr>
        <w:t>4</w:t>
      </w:r>
      <w:r>
        <w:rPr>
          <w:rFonts w:ascii="Arial" w:hAnsi="Arial" w:cs="Arial"/>
          <w:b/>
          <w:sz w:val="24"/>
          <w:szCs w:val="24"/>
        </w:rPr>
        <w:t xml:space="preserve">: WG to follow up on new attendance guidance and ensure it covers dual registration. </w:t>
      </w:r>
    </w:p>
    <w:p w:rsidR="009E626C" w:rsidRPr="009E626C" w:rsidRDefault="00D4744A" w:rsidP="009E626C">
      <w:pPr>
        <w:pStyle w:val="Heading2"/>
      </w:pPr>
      <w:r>
        <w:t xml:space="preserve">Action 112: AO confirmed meetings had been held with schools and that the completion notes also cover the post-16 changes. </w:t>
      </w:r>
    </w:p>
    <w:p w:rsidR="009E626C" w:rsidRDefault="009E626C" w:rsidP="009E626C">
      <w:pPr>
        <w:pStyle w:val="Heading2"/>
      </w:pPr>
      <w:r>
        <w:t xml:space="preserve">GT asked if schools were issuing mature UPNs. AO confirmed they were not expecting this information from schools </w:t>
      </w:r>
      <w:r w:rsidR="00C80D06">
        <w:t>and that 20</w:t>
      </w:r>
      <w:r w:rsidR="0095431D">
        <w:t xml:space="preserve"> + learners should not be included in the </w:t>
      </w:r>
      <w:r w:rsidR="003C0D40">
        <w:t>collection</w:t>
      </w:r>
      <w:r w:rsidR="0095431D">
        <w:t xml:space="preserve">. </w:t>
      </w:r>
    </w:p>
    <w:p w:rsidR="0095431D" w:rsidRDefault="0095431D" w:rsidP="0095431D">
      <w:pPr>
        <w:rPr>
          <w:rFonts w:ascii="Arial" w:hAnsi="Arial" w:cs="Arial"/>
          <w:sz w:val="24"/>
          <w:szCs w:val="24"/>
        </w:rPr>
      </w:pPr>
    </w:p>
    <w:p w:rsidR="0095431D" w:rsidRDefault="0095431D" w:rsidP="0095431D">
      <w:pPr>
        <w:rPr>
          <w:rFonts w:ascii="Arial" w:hAnsi="Arial" w:cs="Arial"/>
          <w:b/>
          <w:sz w:val="24"/>
          <w:szCs w:val="24"/>
        </w:rPr>
      </w:pPr>
      <w:r>
        <w:rPr>
          <w:rFonts w:ascii="Arial" w:hAnsi="Arial" w:cs="Arial"/>
          <w:b/>
          <w:sz w:val="24"/>
          <w:szCs w:val="24"/>
        </w:rPr>
        <w:t>Action</w:t>
      </w:r>
      <w:r w:rsidR="00FD6B06">
        <w:rPr>
          <w:rFonts w:ascii="Arial" w:hAnsi="Arial" w:cs="Arial"/>
          <w:b/>
          <w:sz w:val="24"/>
          <w:szCs w:val="24"/>
        </w:rPr>
        <w:t xml:space="preserve"> </w:t>
      </w:r>
      <w:r w:rsidR="006B37AC">
        <w:rPr>
          <w:rFonts w:ascii="Arial" w:hAnsi="Arial" w:cs="Arial"/>
          <w:b/>
          <w:sz w:val="24"/>
          <w:szCs w:val="24"/>
        </w:rPr>
        <w:t>1</w:t>
      </w:r>
      <w:r w:rsidR="002573EF">
        <w:rPr>
          <w:rFonts w:ascii="Arial" w:hAnsi="Arial" w:cs="Arial"/>
          <w:b/>
          <w:sz w:val="24"/>
          <w:szCs w:val="24"/>
        </w:rPr>
        <w:t>17</w:t>
      </w:r>
      <w:r>
        <w:rPr>
          <w:rFonts w:ascii="Arial" w:hAnsi="Arial" w:cs="Arial"/>
          <w:b/>
          <w:sz w:val="24"/>
          <w:szCs w:val="24"/>
        </w:rPr>
        <w:t xml:space="preserve">: </w:t>
      </w:r>
      <w:r w:rsidR="00097618">
        <w:rPr>
          <w:rFonts w:ascii="Arial" w:hAnsi="Arial" w:cs="Arial"/>
          <w:b/>
          <w:sz w:val="24"/>
          <w:szCs w:val="24"/>
        </w:rPr>
        <w:t>AO to i</w:t>
      </w:r>
      <w:r>
        <w:rPr>
          <w:rFonts w:ascii="Arial" w:hAnsi="Arial" w:cs="Arial"/>
          <w:b/>
          <w:sz w:val="24"/>
          <w:szCs w:val="24"/>
        </w:rPr>
        <w:t>nform schools that UPNs do not need to be issued</w:t>
      </w:r>
      <w:r w:rsidR="00FD6B06">
        <w:rPr>
          <w:rFonts w:ascii="Arial" w:hAnsi="Arial" w:cs="Arial"/>
          <w:b/>
          <w:sz w:val="24"/>
          <w:szCs w:val="24"/>
        </w:rPr>
        <w:t xml:space="preserve"> to mature students</w:t>
      </w:r>
      <w:r>
        <w:rPr>
          <w:rFonts w:ascii="Arial" w:hAnsi="Arial" w:cs="Arial"/>
          <w:b/>
          <w:sz w:val="24"/>
          <w:szCs w:val="24"/>
        </w:rPr>
        <w:t xml:space="preserve"> and update the post-16 spec </w:t>
      </w:r>
      <w:r w:rsidR="00FD6B06">
        <w:rPr>
          <w:rFonts w:ascii="Arial" w:hAnsi="Arial" w:cs="Arial"/>
          <w:b/>
          <w:sz w:val="24"/>
          <w:szCs w:val="24"/>
        </w:rPr>
        <w:t xml:space="preserve">and completion notes </w:t>
      </w:r>
      <w:r>
        <w:rPr>
          <w:rFonts w:ascii="Arial" w:hAnsi="Arial" w:cs="Arial"/>
          <w:b/>
          <w:sz w:val="24"/>
          <w:szCs w:val="24"/>
        </w:rPr>
        <w:t xml:space="preserve">to reflect this. </w:t>
      </w:r>
      <w:bookmarkStart w:id="0" w:name="_GoBack"/>
      <w:bookmarkEnd w:id="0"/>
    </w:p>
    <w:p w:rsidR="0095431D" w:rsidRPr="0095431D" w:rsidRDefault="0095431D" w:rsidP="0095431D">
      <w:pPr>
        <w:rPr>
          <w:rFonts w:ascii="Arial" w:hAnsi="Arial" w:cs="Arial"/>
          <w:b/>
          <w:sz w:val="24"/>
          <w:szCs w:val="24"/>
        </w:rPr>
      </w:pPr>
      <w:r>
        <w:rPr>
          <w:rFonts w:ascii="Arial" w:hAnsi="Arial" w:cs="Arial"/>
          <w:b/>
          <w:sz w:val="24"/>
          <w:szCs w:val="24"/>
        </w:rPr>
        <w:t xml:space="preserve"> </w:t>
      </w:r>
    </w:p>
    <w:p w:rsidR="00D771BF" w:rsidRPr="003F7947" w:rsidRDefault="00C1013E" w:rsidP="00D771BF">
      <w:pPr>
        <w:pStyle w:val="Heading1"/>
        <w:rPr>
          <w:rFonts w:cs="Arial"/>
        </w:rPr>
      </w:pPr>
      <w:r>
        <w:rPr>
          <w:rFonts w:cs="Arial"/>
        </w:rPr>
        <w:lastRenderedPageBreak/>
        <w:t xml:space="preserve">Interventions monitoring </w:t>
      </w:r>
    </w:p>
    <w:p w:rsidR="00F56480" w:rsidRPr="00F56480" w:rsidRDefault="003B2859" w:rsidP="00C1013E">
      <w:pPr>
        <w:pStyle w:val="Heading2"/>
        <w:rPr>
          <w:rFonts w:cs="Arial"/>
          <w:b/>
          <w:szCs w:val="24"/>
        </w:rPr>
      </w:pPr>
      <w:r>
        <w:rPr>
          <w:rFonts w:cs="Arial"/>
          <w:szCs w:val="24"/>
        </w:rPr>
        <w:t xml:space="preserve">LL welcomed JD to present </w:t>
      </w:r>
      <w:r w:rsidR="004B6678">
        <w:rPr>
          <w:rFonts w:cs="Arial"/>
          <w:szCs w:val="24"/>
        </w:rPr>
        <w:t xml:space="preserve">the interventions monitoring plan. JD explained that in May 2014, a White </w:t>
      </w:r>
      <w:r w:rsidR="007055A1">
        <w:rPr>
          <w:rFonts w:cs="Arial"/>
          <w:szCs w:val="24"/>
        </w:rPr>
        <w:t>P</w:t>
      </w:r>
      <w:r w:rsidR="004B6678">
        <w:rPr>
          <w:rFonts w:cs="Arial"/>
          <w:szCs w:val="24"/>
        </w:rPr>
        <w:t xml:space="preserve">aper on Legislative Proposals for Additional Learning Needs in Wales was published. </w:t>
      </w:r>
      <w:r w:rsidR="00F56480">
        <w:rPr>
          <w:rFonts w:cs="Arial"/>
          <w:szCs w:val="24"/>
        </w:rPr>
        <w:t>A summary of response</w:t>
      </w:r>
      <w:r w:rsidR="00796B29">
        <w:rPr>
          <w:rFonts w:cs="Arial"/>
          <w:szCs w:val="24"/>
        </w:rPr>
        <w:t>s</w:t>
      </w:r>
      <w:r w:rsidR="00F56480">
        <w:rPr>
          <w:rFonts w:cs="Arial"/>
          <w:szCs w:val="24"/>
        </w:rPr>
        <w:t xml:space="preserve"> to the consultation on the White </w:t>
      </w:r>
      <w:r w:rsidR="007055A1">
        <w:rPr>
          <w:rFonts w:cs="Arial"/>
          <w:szCs w:val="24"/>
        </w:rPr>
        <w:t>P</w:t>
      </w:r>
      <w:r w:rsidR="00F56480">
        <w:rPr>
          <w:rFonts w:cs="Arial"/>
          <w:szCs w:val="24"/>
        </w:rPr>
        <w:t xml:space="preserve">aper proposals was </w:t>
      </w:r>
      <w:r w:rsidR="00796B29">
        <w:rPr>
          <w:rFonts w:cs="Arial"/>
          <w:szCs w:val="24"/>
        </w:rPr>
        <w:t xml:space="preserve">then </w:t>
      </w:r>
      <w:r w:rsidR="00F56480">
        <w:rPr>
          <w:rFonts w:cs="Arial"/>
          <w:szCs w:val="24"/>
        </w:rPr>
        <w:t xml:space="preserve">published in October 2014. </w:t>
      </w:r>
    </w:p>
    <w:p w:rsidR="00A44A29" w:rsidRDefault="00951C93" w:rsidP="00A44A29">
      <w:pPr>
        <w:pStyle w:val="Heading2"/>
        <w:rPr>
          <w:rFonts w:cs="Arial"/>
          <w:szCs w:val="24"/>
        </w:rPr>
      </w:pPr>
      <w:r>
        <w:t xml:space="preserve">JD noted that pilot projects within schools monitoring interventions for individual pupils identified two good practices, however within a year several diverging practices are being used. Current school MIS do not hold certain pupil information, </w:t>
      </w:r>
      <w:r w:rsidRPr="00951C93">
        <w:rPr>
          <w:rFonts w:cs="Arial"/>
          <w:szCs w:val="24"/>
        </w:rPr>
        <w:t>for example if a pupil is atte</w:t>
      </w:r>
      <w:r>
        <w:rPr>
          <w:rFonts w:cs="Arial"/>
          <w:szCs w:val="24"/>
        </w:rPr>
        <w:t xml:space="preserve">nding physiotherapy sessions. </w:t>
      </w:r>
      <w:r w:rsidR="00A44A29">
        <w:rPr>
          <w:rFonts w:cs="Arial"/>
          <w:szCs w:val="24"/>
        </w:rPr>
        <w:t xml:space="preserve">WG </w:t>
      </w:r>
      <w:r w:rsidR="007055A1">
        <w:rPr>
          <w:rFonts w:cs="Arial"/>
          <w:szCs w:val="24"/>
        </w:rPr>
        <w:t>is</w:t>
      </w:r>
      <w:r w:rsidR="007055A1" w:rsidRPr="00A44A29">
        <w:rPr>
          <w:rFonts w:cs="Arial"/>
          <w:szCs w:val="24"/>
        </w:rPr>
        <w:t xml:space="preserve"> </w:t>
      </w:r>
      <w:r w:rsidR="00A44A29" w:rsidRPr="00A44A29">
        <w:rPr>
          <w:rFonts w:cs="Arial"/>
          <w:szCs w:val="24"/>
        </w:rPr>
        <w:t>therefore looking to develop a system where all information on individual pupils can be held, which will hopefully identify school interventions and pupil results.</w:t>
      </w:r>
    </w:p>
    <w:p w:rsidR="002E1FD3" w:rsidRDefault="00A44A29" w:rsidP="00951C93">
      <w:pPr>
        <w:pStyle w:val="Heading2"/>
        <w:rPr>
          <w:rFonts w:cs="Arial"/>
          <w:szCs w:val="24"/>
        </w:rPr>
      </w:pPr>
      <w:r>
        <w:rPr>
          <w:rFonts w:cs="Arial"/>
          <w:szCs w:val="24"/>
        </w:rPr>
        <w:t>JD confirmed that keeping in line with the legislative proposals details of the model will be published in February 2015. JH asked if this new model will blend into the current SEN framework.</w:t>
      </w:r>
      <w:r w:rsidR="002E1FD3">
        <w:rPr>
          <w:rFonts w:cs="Arial"/>
          <w:szCs w:val="24"/>
        </w:rPr>
        <w:t xml:space="preserve"> JD explained that some schools have already starte</w:t>
      </w:r>
      <w:r w:rsidR="00796B29">
        <w:rPr>
          <w:rFonts w:cs="Arial"/>
          <w:szCs w:val="24"/>
        </w:rPr>
        <w:t>d using the model within</w:t>
      </w:r>
      <w:r w:rsidR="002E1FD3">
        <w:rPr>
          <w:rFonts w:cs="Arial"/>
          <w:szCs w:val="24"/>
        </w:rPr>
        <w:t xml:space="preserve"> the current SEN framework but interpreting it in different ways so they want to make the use of it consistent across all schools. </w:t>
      </w:r>
    </w:p>
    <w:p w:rsidR="00C1013E" w:rsidRDefault="002E1FD3" w:rsidP="00951C93">
      <w:pPr>
        <w:pStyle w:val="Heading2"/>
        <w:rPr>
          <w:rFonts w:cs="Arial"/>
          <w:szCs w:val="24"/>
        </w:rPr>
      </w:pPr>
      <w:r>
        <w:rPr>
          <w:rFonts w:cs="Arial"/>
          <w:szCs w:val="24"/>
        </w:rPr>
        <w:t>AM question</w:t>
      </w:r>
      <w:r w:rsidR="00796B29">
        <w:rPr>
          <w:rFonts w:cs="Arial"/>
          <w:szCs w:val="24"/>
        </w:rPr>
        <w:t>ed</w:t>
      </w:r>
      <w:r>
        <w:rPr>
          <w:rFonts w:cs="Arial"/>
          <w:szCs w:val="24"/>
        </w:rPr>
        <w:t xml:space="preserve"> what the model will look like and JD stated guidance will be published next year dependant on what is passed within the Bill. The Bill is being implemented in 2015 meaning the changes to ALN are likely to be implemented in September 2017 but there will be no collection of data. </w:t>
      </w:r>
      <w:r w:rsidR="00951C93" w:rsidRPr="00951C93">
        <w:rPr>
          <w:rFonts w:cs="Arial"/>
          <w:szCs w:val="24"/>
        </w:rPr>
        <w:t xml:space="preserve"> </w:t>
      </w:r>
    </w:p>
    <w:p w:rsidR="00C31E2F" w:rsidRPr="0002779B" w:rsidRDefault="00C1013E" w:rsidP="00C31E2F">
      <w:pPr>
        <w:pStyle w:val="Heading1"/>
        <w:rPr>
          <w:rFonts w:cs="Arial"/>
        </w:rPr>
      </w:pPr>
      <w:r>
        <w:rPr>
          <w:rFonts w:cs="Arial"/>
        </w:rPr>
        <w:t xml:space="preserve">Issues arising during the collection </w:t>
      </w:r>
    </w:p>
    <w:p w:rsidR="007F2CB6" w:rsidRDefault="00C31E2F" w:rsidP="007F2CB6">
      <w:pPr>
        <w:pStyle w:val="Heading2"/>
      </w:pPr>
      <w:proofErr w:type="spellStart"/>
      <w:r w:rsidRPr="00C13C97">
        <w:t>CHo</w:t>
      </w:r>
      <w:proofErr w:type="spellEnd"/>
      <w:r w:rsidRPr="00C13C97">
        <w:t xml:space="preserve"> </w:t>
      </w:r>
      <w:r w:rsidR="007F2CB6">
        <w:t>explained that during this collection validation rules were turned off and questioned whether this was the best way to deal with them. JH said he thought communications were poor between suppliers and WG</w:t>
      </w:r>
      <w:r w:rsidR="005E4249">
        <w:t xml:space="preserve"> and that points of contact need to be confirmed. </w:t>
      </w:r>
      <w:proofErr w:type="spellStart"/>
      <w:r w:rsidR="005E4249">
        <w:t>CHo</w:t>
      </w:r>
      <w:proofErr w:type="spellEnd"/>
      <w:r w:rsidR="005E4249">
        <w:t xml:space="preserve"> said all WG directed queries should be sent to the IMS mailbox. </w:t>
      </w:r>
    </w:p>
    <w:p w:rsidR="005E4249" w:rsidRDefault="005E4249" w:rsidP="005E4249">
      <w:pPr>
        <w:rPr>
          <w:rFonts w:ascii="Arial" w:hAnsi="Arial" w:cs="Arial"/>
          <w:b/>
          <w:sz w:val="24"/>
          <w:szCs w:val="24"/>
        </w:rPr>
      </w:pPr>
    </w:p>
    <w:p w:rsidR="005E4249" w:rsidRDefault="005E4249" w:rsidP="005E4249">
      <w:pPr>
        <w:rPr>
          <w:rFonts w:ascii="Arial" w:hAnsi="Arial" w:cs="Arial"/>
          <w:b/>
          <w:sz w:val="24"/>
          <w:szCs w:val="24"/>
        </w:rPr>
      </w:pPr>
      <w:r>
        <w:rPr>
          <w:rFonts w:ascii="Arial" w:hAnsi="Arial" w:cs="Arial"/>
          <w:b/>
          <w:sz w:val="24"/>
          <w:szCs w:val="24"/>
        </w:rPr>
        <w:t>Action</w:t>
      </w:r>
      <w:r w:rsidR="00FD6B06">
        <w:rPr>
          <w:rFonts w:ascii="Arial" w:hAnsi="Arial" w:cs="Arial"/>
          <w:b/>
          <w:sz w:val="24"/>
          <w:szCs w:val="24"/>
        </w:rPr>
        <w:t xml:space="preserve"> </w:t>
      </w:r>
      <w:r w:rsidR="006B37AC">
        <w:rPr>
          <w:rFonts w:ascii="Arial" w:hAnsi="Arial" w:cs="Arial"/>
          <w:b/>
          <w:sz w:val="24"/>
          <w:szCs w:val="24"/>
        </w:rPr>
        <w:t>15</w:t>
      </w:r>
      <w:r w:rsidR="00A60533">
        <w:rPr>
          <w:rFonts w:ascii="Arial" w:hAnsi="Arial" w:cs="Arial"/>
          <w:b/>
          <w:sz w:val="24"/>
          <w:szCs w:val="24"/>
        </w:rPr>
        <w:t>5</w:t>
      </w:r>
      <w:r>
        <w:rPr>
          <w:rFonts w:ascii="Arial" w:hAnsi="Arial" w:cs="Arial"/>
          <w:b/>
          <w:sz w:val="24"/>
          <w:szCs w:val="24"/>
        </w:rPr>
        <w:t xml:space="preserve">: Suppliers to update points of contact. </w:t>
      </w:r>
    </w:p>
    <w:p w:rsidR="004835E9" w:rsidRDefault="005E4249" w:rsidP="002C2A1B">
      <w:pPr>
        <w:pStyle w:val="Heading2"/>
      </w:pPr>
      <w:r>
        <w:lastRenderedPageBreak/>
        <w:t xml:space="preserve">SJ raised that during the collection a number of errors were just accepted and asked if this was the best way to deal with them. AF said a revised XSLT should be issued and that when an issue is raised it should be shared with all contacts so everyone is aware of it. CD </w:t>
      </w:r>
      <w:r w:rsidR="00D918B4">
        <w:t>agreed with this and asked if an updated error li</w:t>
      </w:r>
      <w:r w:rsidR="00796B29">
        <w:t>s</w:t>
      </w:r>
      <w:r w:rsidR="00D918B4">
        <w:t xml:space="preserve">t or FAQ could be circulated so that everyone knows at which level the error is at. </w:t>
      </w:r>
    </w:p>
    <w:p w:rsidR="007055A1" w:rsidRPr="007055A1" w:rsidRDefault="007055A1" w:rsidP="002C2A1B">
      <w:pPr>
        <w:pStyle w:val="Heading2"/>
      </w:pPr>
      <w:r>
        <w:t xml:space="preserve">WG </w:t>
      </w:r>
      <w:r w:rsidR="002C2A1B">
        <w:t xml:space="preserve">agreed </w:t>
      </w:r>
      <w:r>
        <w:t>to ensure that known issues are circulated to all suppliers and LAs and new versions of XSLT are circulated to all suppliers when fixes are required during future collections</w:t>
      </w:r>
      <w:r w:rsidR="004835E9">
        <w:t>.</w:t>
      </w:r>
    </w:p>
    <w:p w:rsidR="00BC6330" w:rsidRPr="003B10DC" w:rsidRDefault="00C1013E" w:rsidP="00BC6330">
      <w:pPr>
        <w:pStyle w:val="Heading1"/>
        <w:rPr>
          <w:rFonts w:cs="Arial"/>
        </w:rPr>
      </w:pPr>
      <w:r>
        <w:rPr>
          <w:rFonts w:cs="Arial"/>
        </w:rPr>
        <w:t>AOB</w:t>
      </w:r>
    </w:p>
    <w:p w:rsidR="00CF148E" w:rsidRPr="004C0948" w:rsidRDefault="00C1013E" w:rsidP="00C1013E">
      <w:pPr>
        <w:pStyle w:val="Heading2"/>
        <w:rPr>
          <w:rFonts w:cs="Arial"/>
          <w:b/>
          <w:szCs w:val="24"/>
        </w:rPr>
      </w:pPr>
      <w:r>
        <w:t xml:space="preserve">None </w:t>
      </w:r>
    </w:p>
    <w:p w:rsidR="00DD7672" w:rsidRPr="00605D81" w:rsidRDefault="00DD7672" w:rsidP="00DD7672">
      <w:pPr>
        <w:pStyle w:val="Heading1"/>
        <w:rPr>
          <w:rFonts w:cs="Arial"/>
        </w:rPr>
      </w:pPr>
      <w:r w:rsidRPr="00605D81">
        <w:rPr>
          <w:rFonts w:cs="Arial"/>
        </w:rPr>
        <w:t>Date of next meeting</w:t>
      </w:r>
    </w:p>
    <w:p w:rsidR="00E04E28" w:rsidRPr="004835E9" w:rsidRDefault="00C1013E" w:rsidP="00076766">
      <w:pPr>
        <w:pStyle w:val="Heading2"/>
        <w:numPr>
          <w:ilvl w:val="0"/>
          <w:numId w:val="0"/>
        </w:numPr>
        <w:rPr>
          <w:rFonts w:cs="Arial"/>
          <w:szCs w:val="24"/>
        </w:rPr>
      </w:pPr>
      <w:r w:rsidRPr="004835E9">
        <w:rPr>
          <w:rFonts w:cs="Arial"/>
          <w:szCs w:val="24"/>
        </w:rPr>
        <w:t>10 February 2015</w:t>
      </w:r>
      <w:r w:rsidR="00E04E28" w:rsidRPr="004835E9">
        <w:rPr>
          <w:rFonts w:cs="Arial"/>
          <w:szCs w:val="24"/>
        </w:rPr>
        <w:t xml:space="preserve"> </w:t>
      </w:r>
      <w:r w:rsidR="00076766" w:rsidRPr="004835E9">
        <w:rPr>
          <w:rFonts w:cs="Arial"/>
          <w:szCs w:val="24"/>
        </w:rPr>
        <w:t xml:space="preserve">- </w:t>
      </w:r>
      <w:r w:rsidR="00E04E28" w:rsidRPr="004835E9">
        <w:rPr>
          <w:rFonts w:cs="Arial"/>
          <w:szCs w:val="24"/>
        </w:rPr>
        <w:t>Cathays Park, Cardiff.</w:t>
      </w:r>
    </w:p>
    <w:p w:rsidR="007055A1" w:rsidRPr="004835E9" w:rsidRDefault="004835E9" w:rsidP="00591D46">
      <w:pPr>
        <w:rPr>
          <w:rFonts w:ascii="Arial" w:hAnsi="Arial" w:cs="Arial"/>
          <w:sz w:val="24"/>
          <w:szCs w:val="24"/>
        </w:rPr>
      </w:pPr>
      <w:r>
        <w:rPr>
          <w:rFonts w:ascii="Arial" w:hAnsi="Arial" w:cs="Arial"/>
          <w:sz w:val="24"/>
          <w:szCs w:val="24"/>
        </w:rPr>
        <w:t>10 March 2015 -</w:t>
      </w:r>
      <w:r w:rsidR="007055A1" w:rsidRPr="004835E9">
        <w:rPr>
          <w:rFonts w:ascii="Arial" w:hAnsi="Arial" w:cs="Arial"/>
          <w:sz w:val="24"/>
          <w:szCs w:val="24"/>
        </w:rPr>
        <w:t xml:space="preserve"> Cathays Park, Cardiff.</w:t>
      </w:r>
    </w:p>
    <w:p w:rsidR="00E043A5" w:rsidRPr="004C0948" w:rsidRDefault="001C7BE6" w:rsidP="00D876DA">
      <w:pPr>
        <w:ind w:left="576"/>
        <w:rPr>
          <w:rFonts w:ascii="Arial" w:hAnsi="Arial" w:cs="Arial"/>
          <w:sz w:val="24"/>
          <w:szCs w:val="24"/>
        </w:rPr>
      </w:pPr>
      <w:r w:rsidRPr="004C0948">
        <w:rPr>
          <w:rFonts w:ascii="Arial" w:hAnsi="Arial" w:cs="Arial"/>
          <w:sz w:val="24"/>
          <w:szCs w:val="24"/>
        </w:rPr>
        <w:t xml:space="preserve"> </w:t>
      </w:r>
    </w:p>
    <w:p w:rsidR="00D876DA" w:rsidRDefault="00D876DA" w:rsidP="00076766">
      <w:pPr>
        <w:rPr>
          <w:rFonts w:ascii="Arial" w:hAnsi="Arial" w:cs="Arial"/>
        </w:rPr>
      </w:pPr>
    </w:p>
    <w:p w:rsidR="003C0D40" w:rsidRDefault="003C0D40" w:rsidP="00076766">
      <w:pPr>
        <w:rPr>
          <w:rFonts w:ascii="Arial" w:hAnsi="Arial" w:cs="Arial"/>
        </w:rPr>
      </w:pPr>
    </w:p>
    <w:p w:rsidR="003C0D40" w:rsidRDefault="003C0D40" w:rsidP="00076766">
      <w:pPr>
        <w:rPr>
          <w:rFonts w:ascii="Arial" w:hAnsi="Arial" w:cs="Arial"/>
        </w:rPr>
      </w:pPr>
    </w:p>
    <w:p w:rsidR="003C0D40" w:rsidRDefault="003C0D40" w:rsidP="00076766">
      <w:pPr>
        <w:rPr>
          <w:rFonts w:ascii="Arial" w:hAnsi="Arial" w:cs="Arial"/>
        </w:rPr>
      </w:pPr>
    </w:p>
    <w:p w:rsidR="003C0D40" w:rsidRDefault="003C0D40" w:rsidP="00076766">
      <w:pPr>
        <w:rPr>
          <w:rFonts w:ascii="Arial" w:hAnsi="Arial" w:cs="Arial"/>
        </w:rPr>
      </w:pPr>
    </w:p>
    <w:p w:rsidR="003C0D40" w:rsidRDefault="003C0D40" w:rsidP="00076766">
      <w:pPr>
        <w:rPr>
          <w:rFonts w:ascii="Arial" w:hAnsi="Arial" w:cs="Arial"/>
        </w:rPr>
      </w:pPr>
    </w:p>
    <w:p w:rsidR="003C0D40" w:rsidRDefault="003C0D40" w:rsidP="00076766">
      <w:pPr>
        <w:rPr>
          <w:rFonts w:ascii="Arial" w:hAnsi="Arial" w:cs="Arial"/>
        </w:rPr>
      </w:pPr>
    </w:p>
    <w:p w:rsidR="003C0D40" w:rsidRDefault="003C0D40" w:rsidP="00076766">
      <w:pPr>
        <w:rPr>
          <w:rFonts w:ascii="Arial" w:hAnsi="Arial" w:cs="Arial"/>
        </w:rPr>
      </w:pPr>
    </w:p>
    <w:p w:rsidR="003C0D40" w:rsidRDefault="003C0D40" w:rsidP="00076766">
      <w:pPr>
        <w:rPr>
          <w:rFonts w:ascii="Arial" w:hAnsi="Arial" w:cs="Arial"/>
        </w:rPr>
      </w:pPr>
    </w:p>
    <w:p w:rsidR="003C0D40" w:rsidRDefault="003C0D40" w:rsidP="00076766">
      <w:pPr>
        <w:rPr>
          <w:rFonts w:ascii="Arial" w:hAnsi="Arial" w:cs="Arial"/>
        </w:rPr>
      </w:pPr>
    </w:p>
    <w:p w:rsidR="003C0D40" w:rsidRDefault="003C0D40" w:rsidP="00076766">
      <w:pPr>
        <w:rPr>
          <w:rFonts w:ascii="Arial" w:hAnsi="Arial" w:cs="Arial"/>
        </w:rPr>
      </w:pPr>
    </w:p>
    <w:p w:rsidR="003C0D40" w:rsidRDefault="003C0D40" w:rsidP="00076766">
      <w:pPr>
        <w:rPr>
          <w:rFonts w:ascii="Arial" w:hAnsi="Arial" w:cs="Arial"/>
        </w:rPr>
      </w:pPr>
    </w:p>
    <w:p w:rsidR="003C0D40" w:rsidRDefault="003C0D40" w:rsidP="00076766">
      <w:pPr>
        <w:rPr>
          <w:rFonts w:ascii="Arial" w:hAnsi="Arial" w:cs="Arial"/>
        </w:rPr>
      </w:pPr>
    </w:p>
    <w:p w:rsidR="003C0D40" w:rsidRDefault="003C0D40" w:rsidP="00076766">
      <w:pPr>
        <w:rPr>
          <w:rFonts w:ascii="Arial" w:hAnsi="Arial" w:cs="Arial"/>
        </w:rPr>
      </w:pPr>
    </w:p>
    <w:p w:rsidR="003C0D40" w:rsidRPr="00944FBF" w:rsidRDefault="003C0D40" w:rsidP="00076766">
      <w:pPr>
        <w:rPr>
          <w:rFonts w:ascii="Arial" w:hAnsi="Arial" w:cs="Arial"/>
          <w:b/>
          <w:sz w:val="32"/>
          <w:szCs w:val="32"/>
        </w:rPr>
      </w:pPr>
      <w:r w:rsidRPr="00944FBF">
        <w:rPr>
          <w:rFonts w:ascii="Arial" w:hAnsi="Arial" w:cs="Arial"/>
          <w:b/>
          <w:sz w:val="32"/>
          <w:szCs w:val="32"/>
        </w:rPr>
        <w:lastRenderedPageBreak/>
        <w:t>Annex A – National Tests</w:t>
      </w:r>
    </w:p>
    <w:p w:rsidR="003C0D40" w:rsidRPr="00944FBF" w:rsidRDefault="003C0D40" w:rsidP="00076766">
      <w:pPr>
        <w:rPr>
          <w:rFonts w:ascii="Arial" w:hAnsi="Arial" w:cs="Arial"/>
          <w:sz w:val="24"/>
          <w:szCs w:val="24"/>
        </w:rPr>
      </w:pPr>
      <w:r w:rsidRPr="00944FBF">
        <w:rPr>
          <w:rFonts w:ascii="Arial" w:hAnsi="Arial" w:cs="Arial"/>
          <w:sz w:val="24"/>
          <w:szCs w:val="24"/>
        </w:rPr>
        <w:t>A discussion was held on data from 2013 and 2014:</w:t>
      </w:r>
    </w:p>
    <w:p w:rsidR="00322A2C" w:rsidRPr="00944FBF" w:rsidRDefault="00322A2C" w:rsidP="00322A2C">
      <w:pPr>
        <w:pStyle w:val="ListParagraph"/>
        <w:numPr>
          <w:ilvl w:val="0"/>
          <w:numId w:val="32"/>
        </w:numPr>
        <w:rPr>
          <w:rFonts w:ascii="Arial" w:hAnsi="Arial" w:cs="Arial"/>
          <w:sz w:val="24"/>
          <w:szCs w:val="24"/>
        </w:rPr>
      </w:pPr>
      <w:r w:rsidRPr="00944FBF">
        <w:rPr>
          <w:rFonts w:ascii="Arial" w:hAnsi="Arial" w:cs="Arial"/>
          <w:sz w:val="24"/>
          <w:szCs w:val="24"/>
        </w:rPr>
        <w:t>There was some concern that, given the amount of time passed since the 2013 tests, that schools will not find the information valuable or useful.</w:t>
      </w:r>
    </w:p>
    <w:p w:rsidR="00322A2C" w:rsidRPr="00944FBF" w:rsidRDefault="00322A2C" w:rsidP="00322A2C">
      <w:pPr>
        <w:pStyle w:val="ListParagraph"/>
        <w:numPr>
          <w:ilvl w:val="0"/>
          <w:numId w:val="32"/>
        </w:numPr>
        <w:rPr>
          <w:rFonts w:ascii="Arial" w:hAnsi="Arial" w:cs="Arial"/>
          <w:sz w:val="24"/>
          <w:szCs w:val="24"/>
        </w:rPr>
      </w:pPr>
      <w:r w:rsidRPr="00944FBF">
        <w:rPr>
          <w:rFonts w:ascii="Arial" w:hAnsi="Arial" w:cs="Arial"/>
          <w:sz w:val="24"/>
          <w:szCs w:val="24"/>
        </w:rPr>
        <w:t>It was confirmed that schools should not hold incorrect data, so the exercise is necessary.</w:t>
      </w:r>
    </w:p>
    <w:p w:rsidR="00322A2C" w:rsidRPr="00944FBF" w:rsidRDefault="00322A2C" w:rsidP="00322A2C">
      <w:pPr>
        <w:pStyle w:val="ListParagraph"/>
        <w:numPr>
          <w:ilvl w:val="0"/>
          <w:numId w:val="32"/>
        </w:numPr>
        <w:rPr>
          <w:rFonts w:ascii="Arial" w:hAnsi="Arial" w:cs="Arial"/>
          <w:sz w:val="24"/>
          <w:szCs w:val="24"/>
        </w:rPr>
      </w:pPr>
      <w:r w:rsidRPr="00944FBF">
        <w:rPr>
          <w:rFonts w:ascii="Arial" w:hAnsi="Arial" w:cs="Arial"/>
          <w:sz w:val="24"/>
          <w:szCs w:val="24"/>
        </w:rPr>
        <w:t>Data will be sent to LAs by the end of autumn term, but this will not be in an import file format.</w:t>
      </w:r>
    </w:p>
    <w:p w:rsidR="00322A2C" w:rsidRPr="00944FBF" w:rsidRDefault="003C0D40" w:rsidP="00322A2C">
      <w:pPr>
        <w:pStyle w:val="ListParagraph"/>
        <w:numPr>
          <w:ilvl w:val="0"/>
          <w:numId w:val="32"/>
        </w:numPr>
        <w:rPr>
          <w:rFonts w:ascii="Arial" w:hAnsi="Arial" w:cs="Arial"/>
          <w:sz w:val="24"/>
          <w:szCs w:val="24"/>
        </w:rPr>
      </w:pPr>
      <w:r w:rsidRPr="00944FBF">
        <w:rPr>
          <w:rFonts w:ascii="Arial" w:hAnsi="Arial" w:cs="Arial"/>
          <w:sz w:val="24"/>
          <w:szCs w:val="24"/>
        </w:rPr>
        <w:t>It was agreed that it would most likely be easiest to delete the incorrect standardised scores from 2013 reading tests and then import the correct scores, rather than expect an import file to overwrite.</w:t>
      </w:r>
    </w:p>
    <w:p w:rsidR="00944FBF" w:rsidRPr="00944FBF" w:rsidRDefault="00944FBF" w:rsidP="00322A2C">
      <w:pPr>
        <w:pStyle w:val="ListParagraph"/>
        <w:numPr>
          <w:ilvl w:val="0"/>
          <w:numId w:val="32"/>
        </w:numPr>
        <w:rPr>
          <w:rFonts w:ascii="Arial" w:hAnsi="Arial" w:cs="Arial"/>
          <w:sz w:val="24"/>
          <w:szCs w:val="24"/>
        </w:rPr>
      </w:pPr>
      <w:r w:rsidRPr="00944FBF">
        <w:rPr>
          <w:rFonts w:ascii="Arial" w:hAnsi="Arial" w:cs="Arial"/>
          <w:sz w:val="24"/>
          <w:szCs w:val="24"/>
        </w:rPr>
        <w:t>It was also agreed that the cost of this exercise would need to be considered before a final decision is reached.</w:t>
      </w:r>
    </w:p>
    <w:p w:rsidR="00322A2C" w:rsidRPr="00944FBF" w:rsidRDefault="00322A2C" w:rsidP="00322A2C">
      <w:pPr>
        <w:rPr>
          <w:rFonts w:ascii="Arial" w:hAnsi="Arial" w:cs="Arial"/>
          <w:b/>
          <w:sz w:val="24"/>
          <w:szCs w:val="24"/>
        </w:rPr>
      </w:pPr>
      <w:r w:rsidRPr="00944FBF">
        <w:rPr>
          <w:rFonts w:ascii="Arial" w:hAnsi="Arial" w:cs="Arial"/>
          <w:b/>
          <w:sz w:val="24"/>
          <w:szCs w:val="24"/>
        </w:rPr>
        <w:t xml:space="preserve">Action </w:t>
      </w:r>
      <w:r w:rsidR="00944FBF" w:rsidRPr="00944FBF">
        <w:rPr>
          <w:rFonts w:ascii="Arial" w:hAnsi="Arial" w:cs="Arial"/>
          <w:b/>
          <w:sz w:val="24"/>
          <w:szCs w:val="24"/>
        </w:rPr>
        <w:t>156</w:t>
      </w:r>
      <w:r w:rsidRPr="00944FBF">
        <w:rPr>
          <w:rFonts w:ascii="Arial" w:hAnsi="Arial" w:cs="Arial"/>
          <w:b/>
          <w:sz w:val="24"/>
          <w:szCs w:val="24"/>
        </w:rPr>
        <w:t xml:space="preserve">: </w:t>
      </w:r>
      <w:proofErr w:type="spellStart"/>
      <w:r w:rsidRPr="00944FBF">
        <w:rPr>
          <w:rFonts w:ascii="Arial" w:hAnsi="Arial" w:cs="Arial"/>
          <w:b/>
          <w:sz w:val="24"/>
          <w:szCs w:val="24"/>
        </w:rPr>
        <w:t>CHo</w:t>
      </w:r>
      <w:proofErr w:type="spellEnd"/>
      <w:r w:rsidRPr="00944FBF">
        <w:rPr>
          <w:rFonts w:ascii="Arial" w:hAnsi="Arial" w:cs="Arial"/>
          <w:b/>
          <w:sz w:val="24"/>
          <w:szCs w:val="24"/>
        </w:rPr>
        <w:t xml:space="preserve"> to get consensus across all LAs for the best format for import files in 2015.</w:t>
      </w:r>
    </w:p>
    <w:p w:rsidR="00944FBF" w:rsidRPr="00944FBF" w:rsidRDefault="00944FBF" w:rsidP="00322A2C">
      <w:pPr>
        <w:rPr>
          <w:rFonts w:ascii="Arial" w:hAnsi="Arial" w:cs="Arial"/>
          <w:b/>
          <w:sz w:val="24"/>
          <w:szCs w:val="24"/>
        </w:rPr>
      </w:pPr>
      <w:r w:rsidRPr="00944FBF">
        <w:rPr>
          <w:rFonts w:ascii="Arial" w:hAnsi="Arial" w:cs="Arial"/>
          <w:b/>
          <w:sz w:val="24"/>
          <w:szCs w:val="24"/>
        </w:rPr>
        <w:t>Action 157: Suppliers to consider the deletion of 2013 data and feedback on any issues.</w:t>
      </w:r>
    </w:p>
    <w:p w:rsidR="00322A2C" w:rsidRPr="00944FBF" w:rsidRDefault="00322A2C" w:rsidP="00322A2C">
      <w:pPr>
        <w:rPr>
          <w:rFonts w:ascii="Arial" w:hAnsi="Arial" w:cs="Arial"/>
          <w:sz w:val="24"/>
          <w:szCs w:val="24"/>
        </w:rPr>
      </w:pPr>
      <w:r w:rsidRPr="00944FBF">
        <w:rPr>
          <w:rFonts w:ascii="Arial" w:hAnsi="Arial" w:cs="Arial"/>
          <w:sz w:val="24"/>
          <w:szCs w:val="24"/>
        </w:rPr>
        <w:t>A discussion then took place about the importance of the &lt;</w:t>
      </w:r>
      <w:proofErr w:type="spellStart"/>
      <w:r w:rsidRPr="00944FBF">
        <w:rPr>
          <w:rFonts w:ascii="Arial" w:hAnsi="Arial" w:cs="Arial"/>
          <w:sz w:val="24"/>
          <w:szCs w:val="24"/>
        </w:rPr>
        <w:t>DateTestTaken</w:t>
      </w:r>
      <w:proofErr w:type="spellEnd"/>
      <w:r w:rsidRPr="00944FBF">
        <w:rPr>
          <w:rFonts w:ascii="Arial" w:hAnsi="Arial" w:cs="Arial"/>
          <w:sz w:val="24"/>
          <w:szCs w:val="24"/>
        </w:rPr>
        <w:t>&gt; field:</w:t>
      </w:r>
    </w:p>
    <w:p w:rsidR="00322A2C" w:rsidRPr="00944FBF" w:rsidRDefault="00322A2C" w:rsidP="00322A2C">
      <w:pPr>
        <w:pStyle w:val="ListParagraph"/>
        <w:numPr>
          <w:ilvl w:val="0"/>
          <w:numId w:val="33"/>
        </w:numPr>
        <w:rPr>
          <w:rFonts w:ascii="Arial" w:hAnsi="Arial" w:cs="Arial"/>
          <w:sz w:val="24"/>
          <w:szCs w:val="24"/>
        </w:rPr>
      </w:pPr>
      <w:proofErr w:type="spellStart"/>
      <w:r w:rsidRPr="00944FBF">
        <w:rPr>
          <w:rFonts w:ascii="Arial" w:hAnsi="Arial" w:cs="Arial"/>
          <w:sz w:val="24"/>
          <w:szCs w:val="24"/>
        </w:rPr>
        <w:t>CHo</w:t>
      </w:r>
      <w:proofErr w:type="spellEnd"/>
      <w:r w:rsidRPr="00944FBF">
        <w:rPr>
          <w:rFonts w:ascii="Arial" w:hAnsi="Arial" w:cs="Arial"/>
          <w:sz w:val="24"/>
          <w:szCs w:val="24"/>
        </w:rPr>
        <w:t xml:space="preserve"> explained that the age standardised score uses a combination of the DOB and the date test taken to calculate.</w:t>
      </w:r>
    </w:p>
    <w:p w:rsidR="00944FBF" w:rsidRPr="00944FBF" w:rsidRDefault="00944FBF" w:rsidP="00322A2C">
      <w:pPr>
        <w:pStyle w:val="ListParagraph"/>
        <w:numPr>
          <w:ilvl w:val="0"/>
          <w:numId w:val="33"/>
        </w:numPr>
        <w:rPr>
          <w:rFonts w:ascii="Arial" w:hAnsi="Arial" w:cs="Arial"/>
          <w:sz w:val="24"/>
          <w:szCs w:val="24"/>
        </w:rPr>
      </w:pPr>
      <w:r w:rsidRPr="00944FBF">
        <w:rPr>
          <w:rFonts w:ascii="Arial" w:hAnsi="Arial" w:cs="Arial"/>
          <w:sz w:val="24"/>
          <w:szCs w:val="24"/>
        </w:rPr>
        <w:t>The issues that occurred in 2013 and 2014 with this field appear to be down to the block-filling of dates in some systems.</w:t>
      </w:r>
    </w:p>
    <w:p w:rsidR="00944FBF" w:rsidRPr="00944FBF" w:rsidRDefault="00944FBF" w:rsidP="00322A2C">
      <w:pPr>
        <w:pStyle w:val="ListParagraph"/>
        <w:numPr>
          <w:ilvl w:val="0"/>
          <w:numId w:val="33"/>
        </w:numPr>
        <w:rPr>
          <w:rFonts w:ascii="Arial" w:hAnsi="Arial" w:cs="Arial"/>
          <w:sz w:val="24"/>
          <w:szCs w:val="24"/>
        </w:rPr>
      </w:pPr>
      <w:r w:rsidRPr="00944FBF">
        <w:rPr>
          <w:rFonts w:ascii="Arial" w:hAnsi="Arial" w:cs="Arial"/>
          <w:sz w:val="24"/>
          <w:szCs w:val="24"/>
        </w:rPr>
        <w:t xml:space="preserve">It was confirmed that if this was made clear in the spec, this would be worked on for 2015. </w:t>
      </w:r>
      <w:proofErr w:type="spellStart"/>
      <w:r w:rsidRPr="00944FBF">
        <w:rPr>
          <w:rFonts w:ascii="Arial" w:hAnsi="Arial" w:cs="Arial"/>
          <w:sz w:val="24"/>
          <w:szCs w:val="24"/>
        </w:rPr>
        <w:t>CHo</w:t>
      </w:r>
      <w:proofErr w:type="spellEnd"/>
      <w:r w:rsidRPr="00944FBF">
        <w:rPr>
          <w:rFonts w:ascii="Arial" w:hAnsi="Arial" w:cs="Arial"/>
          <w:sz w:val="24"/>
          <w:szCs w:val="24"/>
        </w:rPr>
        <w:t xml:space="preserve"> confirmed that this has been clarified in the spec.</w:t>
      </w:r>
    </w:p>
    <w:p w:rsidR="00944FBF" w:rsidRPr="00944FBF" w:rsidRDefault="00944FBF" w:rsidP="00944FBF">
      <w:pPr>
        <w:rPr>
          <w:rFonts w:ascii="Arial" w:hAnsi="Arial" w:cs="Arial"/>
          <w:sz w:val="24"/>
          <w:szCs w:val="24"/>
        </w:rPr>
      </w:pPr>
      <w:r w:rsidRPr="00944FBF">
        <w:rPr>
          <w:rFonts w:ascii="Arial" w:hAnsi="Arial" w:cs="Arial"/>
          <w:sz w:val="24"/>
          <w:szCs w:val="24"/>
        </w:rPr>
        <w:t>MJ asked about how certain scores have been aggregated in school comparative reports and asked for advice on how best to attribute &lt;, &gt;, X, D scores at an LA level.</w:t>
      </w:r>
    </w:p>
    <w:p w:rsidR="00322A2C" w:rsidRPr="00944FBF" w:rsidRDefault="00322A2C" w:rsidP="00322A2C">
      <w:pPr>
        <w:rPr>
          <w:rFonts w:ascii="Arial" w:hAnsi="Arial" w:cs="Arial"/>
          <w:b/>
          <w:sz w:val="24"/>
          <w:szCs w:val="24"/>
        </w:rPr>
      </w:pPr>
      <w:r w:rsidRPr="00944FBF">
        <w:rPr>
          <w:rFonts w:ascii="Arial" w:hAnsi="Arial" w:cs="Arial"/>
          <w:b/>
          <w:sz w:val="24"/>
          <w:szCs w:val="24"/>
        </w:rPr>
        <w:t xml:space="preserve">Action </w:t>
      </w:r>
      <w:r w:rsidR="00944FBF" w:rsidRPr="00944FBF">
        <w:rPr>
          <w:rFonts w:ascii="Arial" w:hAnsi="Arial" w:cs="Arial"/>
          <w:b/>
          <w:sz w:val="24"/>
          <w:szCs w:val="24"/>
        </w:rPr>
        <w:t>158</w:t>
      </w:r>
      <w:r w:rsidRPr="00944FBF">
        <w:rPr>
          <w:rFonts w:ascii="Arial" w:hAnsi="Arial" w:cs="Arial"/>
          <w:b/>
          <w:sz w:val="24"/>
          <w:szCs w:val="24"/>
        </w:rPr>
        <w:t xml:space="preserve">: </w:t>
      </w:r>
      <w:proofErr w:type="spellStart"/>
      <w:r w:rsidRPr="00944FBF">
        <w:rPr>
          <w:rFonts w:ascii="Arial" w:hAnsi="Arial" w:cs="Arial"/>
          <w:b/>
          <w:sz w:val="24"/>
          <w:szCs w:val="24"/>
        </w:rPr>
        <w:t>CHo</w:t>
      </w:r>
      <w:proofErr w:type="spellEnd"/>
      <w:r w:rsidRPr="00944FBF">
        <w:rPr>
          <w:rFonts w:ascii="Arial" w:hAnsi="Arial" w:cs="Arial"/>
          <w:b/>
          <w:sz w:val="24"/>
          <w:szCs w:val="24"/>
        </w:rPr>
        <w:t xml:space="preserve"> to provide clear guidance on how &lt;, &gt;, X and D scores are to be included when aggregating results.</w:t>
      </w:r>
    </w:p>
    <w:p w:rsidR="003C0D40" w:rsidRDefault="003C0D40" w:rsidP="00076766">
      <w:pPr>
        <w:rPr>
          <w:rFonts w:ascii="Arial" w:hAnsi="Arial" w:cs="Arial"/>
        </w:rPr>
      </w:pPr>
    </w:p>
    <w:p w:rsidR="003C0D40" w:rsidRPr="00C1588E" w:rsidRDefault="003C0D40" w:rsidP="00076766">
      <w:pPr>
        <w:rPr>
          <w:rFonts w:ascii="Arial" w:hAnsi="Arial" w:cs="Arial"/>
        </w:rPr>
      </w:pPr>
    </w:p>
    <w:sectPr w:rsidR="003C0D40" w:rsidRPr="00C1588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1F6" w:rsidRDefault="001931F6" w:rsidP="007F74B6">
      <w:pPr>
        <w:spacing w:after="0" w:line="240" w:lineRule="auto"/>
      </w:pPr>
      <w:r>
        <w:separator/>
      </w:r>
    </w:p>
  </w:endnote>
  <w:endnote w:type="continuationSeparator" w:id="0">
    <w:p w:rsidR="001931F6" w:rsidRDefault="001931F6" w:rsidP="007F7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altName w:val="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047783"/>
      <w:docPartObj>
        <w:docPartGallery w:val="Page Numbers (Bottom of Page)"/>
        <w:docPartUnique/>
      </w:docPartObj>
    </w:sdtPr>
    <w:sdtEndPr>
      <w:rPr>
        <w:noProof/>
      </w:rPr>
    </w:sdtEndPr>
    <w:sdtContent>
      <w:p w:rsidR="001931F6" w:rsidRDefault="001931F6">
        <w:pPr>
          <w:pStyle w:val="Footer"/>
          <w:jc w:val="center"/>
        </w:pPr>
        <w:r>
          <w:fldChar w:fldCharType="begin"/>
        </w:r>
        <w:r>
          <w:instrText xml:space="preserve"> PAGE   \* MERGEFORMAT </w:instrText>
        </w:r>
        <w:r>
          <w:fldChar w:fldCharType="separate"/>
        </w:r>
        <w:r w:rsidR="00097618">
          <w:rPr>
            <w:noProof/>
          </w:rPr>
          <w:t>11</w:t>
        </w:r>
        <w:r>
          <w:rPr>
            <w:noProof/>
          </w:rPr>
          <w:fldChar w:fldCharType="end"/>
        </w:r>
      </w:p>
    </w:sdtContent>
  </w:sdt>
  <w:p w:rsidR="001931F6" w:rsidRDefault="001931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1F6" w:rsidRDefault="001931F6" w:rsidP="007F74B6">
      <w:pPr>
        <w:spacing w:after="0" w:line="240" w:lineRule="auto"/>
      </w:pPr>
      <w:r>
        <w:separator/>
      </w:r>
    </w:p>
  </w:footnote>
  <w:footnote w:type="continuationSeparator" w:id="0">
    <w:p w:rsidR="001931F6" w:rsidRDefault="001931F6" w:rsidP="007F74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7899"/>
    <w:multiLevelType w:val="hybridMultilevel"/>
    <w:tmpl w:val="B09266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F5D19F4"/>
    <w:multiLevelType w:val="hybridMultilevel"/>
    <w:tmpl w:val="AB3E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84B2A3F"/>
    <w:multiLevelType w:val="hybridMultilevel"/>
    <w:tmpl w:val="D5861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8540271"/>
    <w:multiLevelType w:val="hybridMultilevel"/>
    <w:tmpl w:val="CEE60A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D56704"/>
    <w:multiLevelType w:val="hybridMultilevel"/>
    <w:tmpl w:val="B694EA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D4F2620"/>
    <w:multiLevelType w:val="hybridMultilevel"/>
    <w:tmpl w:val="BB068D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F9F4DCA"/>
    <w:multiLevelType w:val="hybridMultilevel"/>
    <w:tmpl w:val="23A4B0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7E06938"/>
    <w:multiLevelType w:val="hybridMultilevel"/>
    <w:tmpl w:val="C8840C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D4E32A4"/>
    <w:multiLevelType w:val="hybridMultilevel"/>
    <w:tmpl w:val="1AA48558"/>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9">
    <w:nsid w:val="39570A22"/>
    <w:multiLevelType w:val="hybridMultilevel"/>
    <w:tmpl w:val="E5709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9A23C14"/>
    <w:multiLevelType w:val="hybridMultilevel"/>
    <w:tmpl w:val="F6C6C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A9F2DBC"/>
    <w:multiLevelType w:val="hybridMultilevel"/>
    <w:tmpl w:val="863420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85A73C1"/>
    <w:multiLevelType w:val="hybridMultilevel"/>
    <w:tmpl w:val="D5D4A9AE"/>
    <w:lvl w:ilvl="0" w:tplc="0996FF7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90C1F10"/>
    <w:multiLevelType w:val="hybridMultilevel"/>
    <w:tmpl w:val="A4C6E76C"/>
    <w:lvl w:ilvl="0" w:tplc="0809000F">
      <w:start w:val="1"/>
      <w:numFmt w:val="decimal"/>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14">
    <w:nsid w:val="4BDC7557"/>
    <w:multiLevelType w:val="hybridMultilevel"/>
    <w:tmpl w:val="BF9C60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2F6785D"/>
    <w:multiLevelType w:val="hybridMultilevel"/>
    <w:tmpl w:val="99167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4673FC5"/>
    <w:multiLevelType w:val="multilevel"/>
    <w:tmpl w:val="4A984090"/>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nsid w:val="5A511280"/>
    <w:multiLevelType w:val="hybridMultilevel"/>
    <w:tmpl w:val="E47600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F33664F"/>
    <w:multiLevelType w:val="hybridMultilevel"/>
    <w:tmpl w:val="614C35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165261E"/>
    <w:multiLevelType w:val="hybridMultilevel"/>
    <w:tmpl w:val="21F63B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AAD410F"/>
    <w:multiLevelType w:val="hybridMultilevel"/>
    <w:tmpl w:val="423ED7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9C55DB4"/>
    <w:multiLevelType w:val="hybridMultilevel"/>
    <w:tmpl w:val="2682CFD0"/>
    <w:lvl w:ilvl="0" w:tplc="C9C87A0E">
      <w:start w:val="7"/>
      <w:numFmt w:val="decimal"/>
      <w:lvlText w:val="%1."/>
      <w:lvlJc w:val="left"/>
      <w:pPr>
        <w:ind w:left="792" w:hanging="360"/>
      </w:pPr>
      <w:rPr>
        <w:rFonts w:hint="default"/>
      </w:rPr>
    </w:lvl>
    <w:lvl w:ilvl="1" w:tplc="08090019" w:tentative="1">
      <w:start w:val="1"/>
      <w:numFmt w:val="lowerLetter"/>
      <w:lvlText w:val="%2."/>
      <w:lvlJc w:val="left"/>
      <w:pPr>
        <w:ind w:left="1462" w:hanging="360"/>
      </w:pPr>
    </w:lvl>
    <w:lvl w:ilvl="2" w:tplc="0809001B" w:tentative="1">
      <w:start w:val="1"/>
      <w:numFmt w:val="lowerRoman"/>
      <w:lvlText w:val="%3."/>
      <w:lvlJc w:val="right"/>
      <w:pPr>
        <w:ind w:left="2182" w:hanging="180"/>
      </w:pPr>
    </w:lvl>
    <w:lvl w:ilvl="3" w:tplc="0809000F" w:tentative="1">
      <w:start w:val="1"/>
      <w:numFmt w:val="decimal"/>
      <w:lvlText w:val="%4."/>
      <w:lvlJc w:val="left"/>
      <w:pPr>
        <w:ind w:left="2902" w:hanging="360"/>
      </w:pPr>
    </w:lvl>
    <w:lvl w:ilvl="4" w:tplc="08090019" w:tentative="1">
      <w:start w:val="1"/>
      <w:numFmt w:val="lowerLetter"/>
      <w:lvlText w:val="%5."/>
      <w:lvlJc w:val="left"/>
      <w:pPr>
        <w:ind w:left="3622" w:hanging="360"/>
      </w:pPr>
    </w:lvl>
    <w:lvl w:ilvl="5" w:tplc="0809001B" w:tentative="1">
      <w:start w:val="1"/>
      <w:numFmt w:val="lowerRoman"/>
      <w:lvlText w:val="%6."/>
      <w:lvlJc w:val="right"/>
      <w:pPr>
        <w:ind w:left="4342" w:hanging="180"/>
      </w:pPr>
    </w:lvl>
    <w:lvl w:ilvl="6" w:tplc="0809000F" w:tentative="1">
      <w:start w:val="1"/>
      <w:numFmt w:val="decimal"/>
      <w:lvlText w:val="%7."/>
      <w:lvlJc w:val="left"/>
      <w:pPr>
        <w:ind w:left="5062" w:hanging="360"/>
      </w:pPr>
    </w:lvl>
    <w:lvl w:ilvl="7" w:tplc="08090019" w:tentative="1">
      <w:start w:val="1"/>
      <w:numFmt w:val="lowerLetter"/>
      <w:lvlText w:val="%8."/>
      <w:lvlJc w:val="left"/>
      <w:pPr>
        <w:ind w:left="5782" w:hanging="360"/>
      </w:pPr>
    </w:lvl>
    <w:lvl w:ilvl="8" w:tplc="0809001B" w:tentative="1">
      <w:start w:val="1"/>
      <w:numFmt w:val="lowerRoman"/>
      <w:lvlText w:val="%9."/>
      <w:lvlJc w:val="right"/>
      <w:pPr>
        <w:ind w:left="6502" w:hanging="180"/>
      </w:pPr>
    </w:lvl>
  </w:abstractNum>
  <w:abstractNum w:abstractNumId="22">
    <w:nsid w:val="7B4B3D68"/>
    <w:multiLevelType w:val="hybridMultilevel"/>
    <w:tmpl w:val="03F05C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6"/>
  </w:num>
  <w:num w:numId="3">
    <w:abstractNumId w:val="6"/>
  </w:num>
  <w:num w:numId="4">
    <w:abstractNumId w:val="13"/>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7"/>
  </w:num>
  <w:num w:numId="16">
    <w:abstractNumId w:val="17"/>
  </w:num>
  <w:num w:numId="17">
    <w:abstractNumId w:val="0"/>
  </w:num>
  <w:num w:numId="18">
    <w:abstractNumId w:val="18"/>
  </w:num>
  <w:num w:numId="19">
    <w:abstractNumId w:val="11"/>
  </w:num>
  <w:num w:numId="20">
    <w:abstractNumId w:val="2"/>
  </w:num>
  <w:num w:numId="21">
    <w:abstractNumId w:val="14"/>
  </w:num>
  <w:num w:numId="22">
    <w:abstractNumId w:val="22"/>
  </w:num>
  <w:num w:numId="23">
    <w:abstractNumId w:val="20"/>
  </w:num>
  <w:num w:numId="24">
    <w:abstractNumId w:val="12"/>
  </w:num>
  <w:num w:numId="25">
    <w:abstractNumId w:val="10"/>
  </w:num>
  <w:num w:numId="26">
    <w:abstractNumId w:val="3"/>
  </w:num>
  <w:num w:numId="27">
    <w:abstractNumId w:val="19"/>
  </w:num>
  <w:num w:numId="28">
    <w:abstractNumId w:val="4"/>
  </w:num>
  <w:num w:numId="29">
    <w:abstractNumId w:val="5"/>
  </w:num>
  <w:num w:numId="30">
    <w:abstractNumId w:val="8"/>
  </w:num>
  <w:num w:numId="31">
    <w:abstractNumId w:val="21"/>
  </w:num>
  <w:num w:numId="32">
    <w:abstractNumId w:val="15"/>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A61"/>
    <w:rsid w:val="0002155C"/>
    <w:rsid w:val="00022190"/>
    <w:rsid w:val="00022D63"/>
    <w:rsid w:val="0002779B"/>
    <w:rsid w:val="00035405"/>
    <w:rsid w:val="00036319"/>
    <w:rsid w:val="00056D6B"/>
    <w:rsid w:val="00070070"/>
    <w:rsid w:val="00076766"/>
    <w:rsid w:val="0009331B"/>
    <w:rsid w:val="00097618"/>
    <w:rsid w:val="000D3636"/>
    <w:rsid w:val="000E20F9"/>
    <w:rsid w:val="000F0F5D"/>
    <w:rsid w:val="000F76EB"/>
    <w:rsid w:val="00106AA4"/>
    <w:rsid w:val="001179D8"/>
    <w:rsid w:val="0012274A"/>
    <w:rsid w:val="00137B3C"/>
    <w:rsid w:val="00141610"/>
    <w:rsid w:val="0016169F"/>
    <w:rsid w:val="00180ECF"/>
    <w:rsid w:val="00187B3D"/>
    <w:rsid w:val="001931F6"/>
    <w:rsid w:val="00196726"/>
    <w:rsid w:val="00197EE4"/>
    <w:rsid w:val="001A1246"/>
    <w:rsid w:val="001B14DD"/>
    <w:rsid w:val="001C7BE6"/>
    <w:rsid w:val="001D570D"/>
    <w:rsid w:val="001F6819"/>
    <w:rsid w:val="00202FBE"/>
    <w:rsid w:val="0021670B"/>
    <w:rsid w:val="002320F9"/>
    <w:rsid w:val="002573EF"/>
    <w:rsid w:val="002656BA"/>
    <w:rsid w:val="00272E26"/>
    <w:rsid w:val="002737E3"/>
    <w:rsid w:val="00281EE7"/>
    <w:rsid w:val="002948A7"/>
    <w:rsid w:val="002A00B8"/>
    <w:rsid w:val="002A3DC8"/>
    <w:rsid w:val="002A5764"/>
    <w:rsid w:val="002C2A1B"/>
    <w:rsid w:val="002E1FD3"/>
    <w:rsid w:val="002E49EB"/>
    <w:rsid w:val="002E779B"/>
    <w:rsid w:val="00302116"/>
    <w:rsid w:val="00303637"/>
    <w:rsid w:val="00317354"/>
    <w:rsid w:val="00322A2C"/>
    <w:rsid w:val="00332D32"/>
    <w:rsid w:val="00333DF6"/>
    <w:rsid w:val="0033733F"/>
    <w:rsid w:val="00370B66"/>
    <w:rsid w:val="003A751F"/>
    <w:rsid w:val="003B10DC"/>
    <w:rsid w:val="003B2859"/>
    <w:rsid w:val="003B60C4"/>
    <w:rsid w:val="003B7DE7"/>
    <w:rsid w:val="003C0D40"/>
    <w:rsid w:val="003C750C"/>
    <w:rsid w:val="003E217F"/>
    <w:rsid w:val="003F6932"/>
    <w:rsid w:val="003F7947"/>
    <w:rsid w:val="004005F5"/>
    <w:rsid w:val="00437270"/>
    <w:rsid w:val="0044455B"/>
    <w:rsid w:val="0045782C"/>
    <w:rsid w:val="00475863"/>
    <w:rsid w:val="00480008"/>
    <w:rsid w:val="004835E9"/>
    <w:rsid w:val="00485DAF"/>
    <w:rsid w:val="0049135A"/>
    <w:rsid w:val="00493998"/>
    <w:rsid w:val="004A4B7E"/>
    <w:rsid w:val="004A7C91"/>
    <w:rsid w:val="004B21EB"/>
    <w:rsid w:val="004B6678"/>
    <w:rsid w:val="004C0948"/>
    <w:rsid w:val="004D660A"/>
    <w:rsid w:val="00506F53"/>
    <w:rsid w:val="005118D1"/>
    <w:rsid w:val="00514618"/>
    <w:rsid w:val="005313FC"/>
    <w:rsid w:val="005338D8"/>
    <w:rsid w:val="00556833"/>
    <w:rsid w:val="00572177"/>
    <w:rsid w:val="00576D94"/>
    <w:rsid w:val="00590367"/>
    <w:rsid w:val="00591D46"/>
    <w:rsid w:val="005A28B0"/>
    <w:rsid w:val="005A3A70"/>
    <w:rsid w:val="005B024F"/>
    <w:rsid w:val="005B0F3D"/>
    <w:rsid w:val="005B3A1F"/>
    <w:rsid w:val="005B485C"/>
    <w:rsid w:val="005D6E14"/>
    <w:rsid w:val="005E4249"/>
    <w:rsid w:val="005E6C02"/>
    <w:rsid w:val="005E7ED5"/>
    <w:rsid w:val="00600BF0"/>
    <w:rsid w:val="00601877"/>
    <w:rsid w:val="00605D81"/>
    <w:rsid w:val="0064075A"/>
    <w:rsid w:val="0064797B"/>
    <w:rsid w:val="006608D7"/>
    <w:rsid w:val="00663D7A"/>
    <w:rsid w:val="00675CCB"/>
    <w:rsid w:val="00680664"/>
    <w:rsid w:val="00682BAF"/>
    <w:rsid w:val="0068726F"/>
    <w:rsid w:val="006A0D8A"/>
    <w:rsid w:val="006A2169"/>
    <w:rsid w:val="006B37AC"/>
    <w:rsid w:val="006B77B5"/>
    <w:rsid w:val="006C664F"/>
    <w:rsid w:val="006D1A7C"/>
    <w:rsid w:val="006E4C65"/>
    <w:rsid w:val="00700840"/>
    <w:rsid w:val="00701914"/>
    <w:rsid w:val="007055A1"/>
    <w:rsid w:val="0071257A"/>
    <w:rsid w:val="00714528"/>
    <w:rsid w:val="007320BA"/>
    <w:rsid w:val="00740BFD"/>
    <w:rsid w:val="007440C0"/>
    <w:rsid w:val="00747B69"/>
    <w:rsid w:val="0075339E"/>
    <w:rsid w:val="007537DF"/>
    <w:rsid w:val="00782CBF"/>
    <w:rsid w:val="00791C89"/>
    <w:rsid w:val="00796B29"/>
    <w:rsid w:val="007B5D76"/>
    <w:rsid w:val="007C77FB"/>
    <w:rsid w:val="007D2411"/>
    <w:rsid w:val="007D322F"/>
    <w:rsid w:val="007E1EBC"/>
    <w:rsid w:val="007F2CB6"/>
    <w:rsid w:val="007F74B6"/>
    <w:rsid w:val="00800926"/>
    <w:rsid w:val="00804D10"/>
    <w:rsid w:val="00813A50"/>
    <w:rsid w:val="00820225"/>
    <w:rsid w:val="00821869"/>
    <w:rsid w:val="00832A3A"/>
    <w:rsid w:val="008419BB"/>
    <w:rsid w:val="008424C1"/>
    <w:rsid w:val="00844844"/>
    <w:rsid w:val="008451DE"/>
    <w:rsid w:val="00853228"/>
    <w:rsid w:val="00867DE7"/>
    <w:rsid w:val="0087219B"/>
    <w:rsid w:val="00872A61"/>
    <w:rsid w:val="00883945"/>
    <w:rsid w:val="00885843"/>
    <w:rsid w:val="008A1149"/>
    <w:rsid w:val="008A2E6C"/>
    <w:rsid w:val="008B1519"/>
    <w:rsid w:val="00907021"/>
    <w:rsid w:val="00911AE3"/>
    <w:rsid w:val="00916036"/>
    <w:rsid w:val="009173C7"/>
    <w:rsid w:val="0091786C"/>
    <w:rsid w:val="0093198E"/>
    <w:rsid w:val="00944FBF"/>
    <w:rsid w:val="00951C93"/>
    <w:rsid w:val="0095431D"/>
    <w:rsid w:val="00956949"/>
    <w:rsid w:val="00963277"/>
    <w:rsid w:val="00980805"/>
    <w:rsid w:val="009D1ACA"/>
    <w:rsid w:val="009E5A87"/>
    <w:rsid w:val="009E626C"/>
    <w:rsid w:val="00A002A7"/>
    <w:rsid w:val="00A04A85"/>
    <w:rsid w:val="00A06700"/>
    <w:rsid w:val="00A06BE5"/>
    <w:rsid w:val="00A17B7D"/>
    <w:rsid w:val="00A20A3C"/>
    <w:rsid w:val="00A327C6"/>
    <w:rsid w:val="00A42C5F"/>
    <w:rsid w:val="00A44A29"/>
    <w:rsid w:val="00A60533"/>
    <w:rsid w:val="00A61F73"/>
    <w:rsid w:val="00A6608F"/>
    <w:rsid w:val="00A7524A"/>
    <w:rsid w:val="00AA45A1"/>
    <w:rsid w:val="00AD2DEC"/>
    <w:rsid w:val="00AE5EFE"/>
    <w:rsid w:val="00B47F8F"/>
    <w:rsid w:val="00B5693A"/>
    <w:rsid w:val="00B61FA7"/>
    <w:rsid w:val="00B6337F"/>
    <w:rsid w:val="00BB360E"/>
    <w:rsid w:val="00BC6330"/>
    <w:rsid w:val="00BE5864"/>
    <w:rsid w:val="00BF2A6D"/>
    <w:rsid w:val="00BF5A99"/>
    <w:rsid w:val="00BF7C41"/>
    <w:rsid w:val="00C06F17"/>
    <w:rsid w:val="00C1013E"/>
    <w:rsid w:val="00C13C97"/>
    <w:rsid w:val="00C1588E"/>
    <w:rsid w:val="00C176F1"/>
    <w:rsid w:val="00C223E9"/>
    <w:rsid w:val="00C31E2F"/>
    <w:rsid w:val="00C37691"/>
    <w:rsid w:val="00C80D06"/>
    <w:rsid w:val="00CB05A8"/>
    <w:rsid w:val="00CC2081"/>
    <w:rsid w:val="00CC77FE"/>
    <w:rsid w:val="00CD4E4E"/>
    <w:rsid w:val="00CE5A84"/>
    <w:rsid w:val="00CF148E"/>
    <w:rsid w:val="00D03B70"/>
    <w:rsid w:val="00D06620"/>
    <w:rsid w:val="00D06703"/>
    <w:rsid w:val="00D243BF"/>
    <w:rsid w:val="00D257A0"/>
    <w:rsid w:val="00D330A2"/>
    <w:rsid w:val="00D35611"/>
    <w:rsid w:val="00D42096"/>
    <w:rsid w:val="00D422F5"/>
    <w:rsid w:val="00D4744A"/>
    <w:rsid w:val="00D653FD"/>
    <w:rsid w:val="00D743CC"/>
    <w:rsid w:val="00D771BF"/>
    <w:rsid w:val="00D84AAC"/>
    <w:rsid w:val="00D86CA9"/>
    <w:rsid w:val="00D876DA"/>
    <w:rsid w:val="00D918B4"/>
    <w:rsid w:val="00DC1B36"/>
    <w:rsid w:val="00DD0A4A"/>
    <w:rsid w:val="00DD6B2C"/>
    <w:rsid w:val="00DD7672"/>
    <w:rsid w:val="00DD7DFC"/>
    <w:rsid w:val="00DE26E9"/>
    <w:rsid w:val="00DE7CA4"/>
    <w:rsid w:val="00E043A5"/>
    <w:rsid w:val="00E04E28"/>
    <w:rsid w:val="00E11F98"/>
    <w:rsid w:val="00E4451B"/>
    <w:rsid w:val="00E712C0"/>
    <w:rsid w:val="00E91A1A"/>
    <w:rsid w:val="00EC3712"/>
    <w:rsid w:val="00EC4403"/>
    <w:rsid w:val="00EC6BFF"/>
    <w:rsid w:val="00ED47DA"/>
    <w:rsid w:val="00ED709E"/>
    <w:rsid w:val="00EE0592"/>
    <w:rsid w:val="00EE4109"/>
    <w:rsid w:val="00F01808"/>
    <w:rsid w:val="00F05456"/>
    <w:rsid w:val="00F07157"/>
    <w:rsid w:val="00F33188"/>
    <w:rsid w:val="00F408CC"/>
    <w:rsid w:val="00F4092A"/>
    <w:rsid w:val="00F46517"/>
    <w:rsid w:val="00F4671B"/>
    <w:rsid w:val="00F504A2"/>
    <w:rsid w:val="00F51F62"/>
    <w:rsid w:val="00F56480"/>
    <w:rsid w:val="00F630C2"/>
    <w:rsid w:val="00F90311"/>
    <w:rsid w:val="00FA04F5"/>
    <w:rsid w:val="00FB3515"/>
    <w:rsid w:val="00FD6B06"/>
    <w:rsid w:val="00FE4E63"/>
    <w:rsid w:val="00FE5E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37270"/>
    <w:pPr>
      <w:keepNext/>
      <w:keepLines/>
      <w:numPr>
        <w:numId w:val="2"/>
      </w:numPr>
      <w:spacing w:before="480" w:after="0"/>
      <w:outlineLvl w:val="0"/>
    </w:pPr>
    <w:rPr>
      <w:rFonts w:ascii="Arial" w:eastAsiaTheme="majorEastAsia" w:hAnsi="Arial" w:cstheme="majorBidi"/>
      <w:b/>
      <w:bCs/>
      <w:color w:val="000000" w:themeColor="text1"/>
      <w:sz w:val="32"/>
      <w:szCs w:val="28"/>
    </w:rPr>
  </w:style>
  <w:style w:type="paragraph" w:styleId="Heading2">
    <w:name w:val="heading 2"/>
    <w:basedOn w:val="Normal"/>
    <w:next w:val="Normal"/>
    <w:link w:val="Heading2Char"/>
    <w:uiPriority w:val="9"/>
    <w:unhideWhenUsed/>
    <w:qFormat/>
    <w:rsid w:val="002656BA"/>
    <w:pPr>
      <w:keepNext/>
      <w:keepLines/>
      <w:numPr>
        <w:ilvl w:val="1"/>
        <w:numId w:val="2"/>
      </w:numPr>
      <w:spacing w:before="200" w:after="0"/>
      <w:outlineLvl w:val="1"/>
    </w:pPr>
    <w:rPr>
      <w:rFonts w:ascii="Arial" w:eastAsiaTheme="majorEastAsia" w:hAnsi="Arial" w:cstheme="majorBidi"/>
      <w:bCs/>
      <w:sz w:val="24"/>
      <w:szCs w:val="26"/>
    </w:rPr>
  </w:style>
  <w:style w:type="paragraph" w:styleId="Heading3">
    <w:name w:val="heading 3"/>
    <w:basedOn w:val="Normal"/>
    <w:next w:val="Normal"/>
    <w:link w:val="Heading3Char"/>
    <w:uiPriority w:val="9"/>
    <w:semiHidden/>
    <w:unhideWhenUsed/>
    <w:qFormat/>
    <w:rsid w:val="002656BA"/>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656BA"/>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656BA"/>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656BA"/>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656BA"/>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656BA"/>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656BA"/>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72A61"/>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693A"/>
    <w:pPr>
      <w:ind w:left="720"/>
      <w:contextualSpacing/>
    </w:pPr>
  </w:style>
  <w:style w:type="character" w:customStyle="1" w:styleId="Heading1Char">
    <w:name w:val="Heading 1 Char"/>
    <w:basedOn w:val="DefaultParagraphFont"/>
    <w:link w:val="Heading1"/>
    <w:uiPriority w:val="9"/>
    <w:rsid w:val="00437270"/>
    <w:rPr>
      <w:rFonts w:ascii="Arial" w:eastAsiaTheme="majorEastAsia" w:hAnsi="Arial" w:cstheme="majorBidi"/>
      <w:b/>
      <w:bCs/>
      <w:color w:val="000000" w:themeColor="text1"/>
      <w:sz w:val="32"/>
      <w:szCs w:val="28"/>
    </w:rPr>
  </w:style>
  <w:style w:type="character" w:customStyle="1" w:styleId="Heading2Char">
    <w:name w:val="Heading 2 Char"/>
    <w:basedOn w:val="DefaultParagraphFont"/>
    <w:link w:val="Heading2"/>
    <w:uiPriority w:val="9"/>
    <w:rsid w:val="002656BA"/>
    <w:rPr>
      <w:rFonts w:ascii="Arial" w:eastAsiaTheme="majorEastAsia" w:hAnsi="Arial" w:cstheme="majorBidi"/>
      <w:bCs/>
      <w:sz w:val="24"/>
      <w:szCs w:val="26"/>
    </w:rPr>
  </w:style>
  <w:style w:type="character" w:customStyle="1" w:styleId="Heading3Char">
    <w:name w:val="Heading 3 Char"/>
    <w:basedOn w:val="DefaultParagraphFont"/>
    <w:link w:val="Heading3"/>
    <w:uiPriority w:val="9"/>
    <w:semiHidden/>
    <w:rsid w:val="002656B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656B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656B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656B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656B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656B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656BA"/>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FA04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4F5"/>
    <w:rPr>
      <w:rFonts w:ascii="Tahoma" w:hAnsi="Tahoma" w:cs="Tahoma"/>
      <w:sz w:val="16"/>
      <w:szCs w:val="16"/>
    </w:rPr>
  </w:style>
  <w:style w:type="character" w:styleId="CommentReference">
    <w:name w:val="annotation reference"/>
    <w:basedOn w:val="DefaultParagraphFont"/>
    <w:uiPriority w:val="99"/>
    <w:semiHidden/>
    <w:unhideWhenUsed/>
    <w:rsid w:val="00813A50"/>
    <w:rPr>
      <w:sz w:val="16"/>
      <w:szCs w:val="16"/>
    </w:rPr>
  </w:style>
  <w:style w:type="paragraph" w:styleId="CommentText">
    <w:name w:val="annotation text"/>
    <w:basedOn w:val="Normal"/>
    <w:link w:val="CommentTextChar"/>
    <w:uiPriority w:val="99"/>
    <w:semiHidden/>
    <w:unhideWhenUsed/>
    <w:rsid w:val="00813A50"/>
    <w:pPr>
      <w:spacing w:line="240" w:lineRule="auto"/>
    </w:pPr>
    <w:rPr>
      <w:sz w:val="20"/>
      <w:szCs w:val="20"/>
    </w:rPr>
  </w:style>
  <w:style w:type="character" w:customStyle="1" w:styleId="CommentTextChar">
    <w:name w:val="Comment Text Char"/>
    <w:basedOn w:val="DefaultParagraphFont"/>
    <w:link w:val="CommentText"/>
    <w:uiPriority w:val="99"/>
    <w:semiHidden/>
    <w:rsid w:val="00813A50"/>
    <w:rPr>
      <w:sz w:val="20"/>
      <w:szCs w:val="20"/>
    </w:rPr>
  </w:style>
  <w:style w:type="paragraph" w:styleId="CommentSubject">
    <w:name w:val="annotation subject"/>
    <w:basedOn w:val="CommentText"/>
    <w:next w:val="CommentText"/>
    <w:link w:val="CommentSubjectChar"/>
    <w:uiPriority w:val="99"/>
    <w:semiHidden/>
    <w:unhideWhenUsed/>
    <w:rsid w:val="00813A50"/>
    <w:rPr>
      <w:b/>
      <w:bCs/>
    </w:rPr>
  </w:style>
  <w:style w:type="character" w:customStyle="1" w:styleId="CommentSubjectChar">
    <w:name w:val="Comment Subject Char"/>
    <w:basedOn w:val="CommentTextChar"/>
    <w:link w:val="CommentSubject"/>
    <w:uiPriority w:val="99"/>
    <w:semiHidden/>
    <w:rsid w:val="00813A50"/>
    <w:rPr>
      <w:b/>
      <w:bCs/>
      <w:sz w:val="20"/>
      <w:szCs w:val="20"/>
    </w:rPr>
  </w:style>
  <w:style w:type="paragraph" w:styleId="Header">
    <w:name w:val="header"/>
    <w:basedOn w:val="Normal"/>
    <w:link w:val="HeaderChar"/>
    <w:uiPriority w:val="99"/>
    <w:unhideWhenUsed/>
    <w:rsid w:val="007F74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74B6"/>
  </w:style>
  <w:style w:type="paragraph" w:styleId="Footer">
    <w:name w:val="footer"/>
    <w:basedOn w:val="Normal"/>
    <w:link w:val="FooterChar"/>
    <w:uiPriority w:val="99"/>
    <w:unhideWhenUsed/>
    <w:rsid w:val="007F74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74B6"/>
  </w:style>
  <w:style w:type="paragraph" w:styleId="Revision">
    <w:name w:val="Revision"/>
    <w:hidden/>
    <w:uiPriority w:val="99"/>
    <w:semiHidden/>
    <w:rsid w:val="00740BFD"/>
    <w:pPr>
      <w:spacing w:after="0" w:line="240" w:lineRule="auto"/>
    </w:pPr>
  </w:style>
  <w:style w:type="paragraph" w:styleId="PlainText">
    <w:name w:val="Plain Text"/>
    <w:basedOn w:val="Normal"/>
    <w:link w:val="PlainTextChar"/>
    <w:uiPriority w:val="99"/>
    <w:semiHidden/>
    <w:unhideWhenUsed/>
    <w:rsid w:val="007055A1"/>
    <w:pPr>
      <w:spacing w:after="0" w:line="240" w:lineRule="auto"/>
    </w:pPr>
    <w:rPr>
      <w:rFonts w:ascii="Trebuchet MS" w:hAnsi="Trebuchet MS"/>
      <w:sz w:val="20"/>
      <w:szCs w:val="21"/>
    </w:rPr>
  </w:style>
  <w:style w:type="character" w:customStyle="1" w:styleId="PlainTextChar">
    <w:name w:val="Plain Text Char"/>
    <w:basedOn w:val="DefaultParagraphFont"/>
    <w:link w:val="PlainText"/>
    <w:uiPriority w:val="99"/>
    <w:semiHidden/>
    <w:rsid w:val="007055A1"/>
    <w:rPr>
      <w:rFonts w:ascii="Trebuchet MS" w:hAnsi="Trebuchet MS"/>
      <w:sz w:val="20"/>
      <w:szCs w:val="21"/>
    </w:rPr>
  </w:style>
  <w:style w:type="character" w:styleId="Hyperlink">
    <w:name w:val="Hyperlink"/>
    <w:basedOn w:val="DefaultParagraphFont"/>
    <w:uiPriority w:val="99"/>
    <w:unhideWhenUsed/>
    <w:rsid w:val="00DE7C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37270"/>
    <w:pPr>
      <w:keepNext/>
      <w:keepLines/>
      <w:numPr>
        <w:numId w:val="2"/>
      </w:numPr>
      <w:spacing w:before="480" w:after="0"/>
      <w:outlineLvl w:val="0"/>
    </w:pPr>
    <w:rPr>
      <w:rFonts w:ascii="Arial" w:eastAsiaTheme="majorEastAsia" w:hAnsi="Arial" w:cstheme="majorBidi"/>
      <w:b/>
      <w:bCs/>
      <w:color w:val="000000" w:themeColor="text1"/>
      <w:sz w:val="32"/>
      <w:szCs w:val="28"/>
    </w:rPr>
  </w:style>
  <w:style w:type="paragraph" w:styleId="Heading2">
    <w:name w:val="heading 2"/>
    <w:basedOn w:val="Normal"/>
    <w:next w:val="Normal"/>
    <w:link w:val="Heading2Char"/>
    <w:uiPriority w:val="9"/>
    <w:unhideWhenUsed/>
    <w:qFormat/>
    <w:rsid w:val="002656BA"/>
    <w:pPr>
      <w:keepNext/>
      <w:keepLines/>
      <w:numPr>
        <w:ilvl w:val="1"/>
        <w:numId w:val="2"/>
      </w:numPr>
      <w:spacing w:before="200" w:after="0"/>
      <w:outlineLvl w:val="1"/>
    </w:pPr>
    <w:rPr>
      <w:rFonts w:ascii="Arial" w:eastAsiaTheme="majorEastAsia" w:hAnsi="Arial" w:cstheme="majorBidi"/>
      <w:bCs/>
      <w:sz w:val="24"/>
      <w:szCs w:val="26"/>
    </w:rPr>
  </w:style>
  <w:style w:type="paragraph" w:styleId="Heading3">
    <w:name w:val="heading 3"/>
    <w:basedOn w:val="Normal"/>
    <w:next w:val="Normal"/>
    <w:link w:val="Heading3Char"/>
    <w:uiPriority w:val="9"/>
    <w:semiHidden/>
    <w:unhideWhenUsed/>
    <w:qFormat/>
    <w:rsid w:val="002656BA"/>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656BA"/>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656BA"/>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656BA"/>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656BA"/>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656BA"/>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656BA"/>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72A61"/>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693A"/>
    <w:pPr>
      <w:ind w:left="720"/>
      <w:contextualSpacing/>
    </w:pPr>
  </w:style>
  <w:style w:type="character" w:customStyle="1" w:styleId="Heading1Char">
    <w:name w:val="Heading 1 Char"/>
    <w:basedOn w:val="DefaultParagraphFont"/>
    <w:link w:val="Heading1"/>
    <w:uiPriority w:val="9"/>
    <w:rsid w:val="00437270"/>
    <w:rPr>
      <w:rFonts w:ascii="Arial" w:eastAsiaTheme="majorEastAsia" w:hAnsi="Arial" w:cstheme="majorBidi"/>
      <w:b/>
      <w:bCs/>
      <w:color w:val="000000" w:themeColor="text1"/>
      <w:sz w:val="32"/>
      <w:szCs w:val="28"/>
    </w:rPr>
  </w:style>
  <w:style w:type="character" w:customStyle="1" w:styleId="Heading2Char">
    <w:name w:val="Heading 2 Char"/>
    <w:basedOn w:val="DefaultParagraphFont"/>
    <w:link w:val="Heading2"/>
    <w:uiPriority w:val="9"/>
    <w:rsid w:val="002656BA"/>
    <w:rPr>
      <w:rFonts w:ascii="Arial" w:eastAsiaTheme="majorEastAsia" w:hAnsi="Arial" w:cstheme="majorBidi"/>
      <w:bCs/>
      <w:sz w:val="24"/>
      <w:szCs w:val="26"/>
    </w:rPr>
  </w:style>
  <w:style w:type="character" w:customStyle="1" w:styleId="Heading3Char">
    <w:name w:val="Heading 3 Char"/>
    <w:basedOn w:val="DefaultParagraphFont"/>
    <w:link w:val="Heading3"/>
    <w:uiPriority w:val="9"/>
    <w:semiHidden/>
    <w:rsid w:val="002656B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656B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656B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656B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656B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656B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656BA"/>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FA04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4F5"/>
    <w:rPr>
      <w:rFonts w:ascii="Tahoma" w:hAnsi="Tahoma" w:cs="Tahoma"/>
      <w:sz w:val="16"/>
      <w:szCs w:val="16"/>
    </w:rPr>
  </w:style>
  <w:style w:type="character" w:styleId="CommentReference">
    <w:name w:val="annotation reference"/>
    <w:basedOn w:val="DefaultParagraphFont"/>
    <w:uiPriority w:val="99"/>
    <w:semiHidden/>
    <w:unhideWhenUsed/>
    <w:rsid w:val="00813A50"/>
    <w:rPr>
      <w:sz w:val="16"/>
      <w:szCs w:val="16"/>
    </w:rPr>
  </w:style>
  <w:style w:type="paragraph" w:styleId="CommentText">
    <w:name w:val="annotation text"/>
    <w:basedOn w:val="Normal"/>
    <w:link w:val="CommentTextChar"/>
    <w:uiPriority w:val="99"/>
    <w:semiHidden/>
    <w:unhideWhenUsed/>
    <w:rsid w:val="00813A50"/>
    <w:pPr>
      <w:spacing w:line="240" w:lineRule="auto"/>
    </w:pPr>
    <w:rPr>
      <w:sz w:val="20"/>
      <w:szCs w:val="20"/>
    </w:rPr>
  </w:style>
  <w:style w:type="character" w:customStyle="1" w:styleId="CommentTextChar">
    <w:name w:val="Comment Text Char"/>
    <w:basedOn w:val="DefaultParagraphFont"/>
    <w:link w:val="CommentText"/>
    <w:uiPriority w:val="99"/>
    <w:semiHidden/>
    <w:rsid w:val="00813A50"/>
    <w:rPr>
      <w:sz w:val="20"/>
      <w:szCs w:val="20"/>
    </w:rPr>
  </w:style>
  <w:style w:type="paragraph" w:styleId="CommentSubject">
    <w:name w:val="annotation subject"/>
    <w:basedOn w:val="CommentText"/>
    <w:next w:val="CommentText"/>
    <w:link w:val="CommentSubjectChar"/>
    <w:uiPriority w:val="99"/>
    <w:semiHidden/>
    <w:unhideWhenUsed/>
    <w:rsid w:val="00813A50"/>
    <w:rPr>
      <w:b/>
      <w:bCs/>
    </w:rPr>
  </w:style>
  <w:style w:type="character" w:customStyle="1" w:styleId="CommentSubjectChar">
    <w:name w:val="Comment Subject Char"/>
    <w:basedOn w:val="CommentTextChar"/>
    <w:link w:val="CommentSubject"/>
    <w:uiPriority w:val="99"/>
    <w:semiHidden/>
    <w:rsid w:val="00813A50"/>
    <w:rPr>
      <w:b/>
      <w:bCs/>
      <w:sz w:val="20"/>
      <w:szCs w:val="20"/>
    </w:rPr>
  </w:style>
  <w:style w:type="paragraph" w:styleId="Header">
    <w:name w:val="header"/>
    <w:basedOn w:val="Normal"/>
    <w:link w:val="HeaderChar"/>
    <w:uiPriority w:val="99"/>
    <w:unhideWhenUsed/>
    <w:rsid w:val="007F74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74B6"/>
  </w:style>
  <w:style w:type="paragraph" w:styleId="Footer">
    <w:name w:val="footer"/>
    <w:basedOn w:val="Normal"/>
    <w:link w:val="FooterChar"/>
    <w:uiPriority w:val="99"/>
    <w:unhideWhenUsed/>
    <w:rsid w:val="007F74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74B6"/>
  </w:style>
  <w:style w:type="paragraph" w:styleId="Revision">
    <w:name w:val="Revision"/>
    <w:hidden/>
    <w:uiPriority w:val="99"/>
    <w:semiHidden/>
    <w:rsid w:val="00740BFD"/>
    <w:pPr>
      <w:spacing w:after="0" w:line="240" w:lineRule="auto"/>
    </w:pPr>
  </w:style>
  <w:style w:type="paragraph" w:styleId="PlainText">
    <w:name w:val="Plain Text"/>
    <w:basedOn w:val="Normal"/>
    <w:link w:val="PlainTextChar"/>
    <w:uiPriority w:val="99"/>
    <w:semiHidden/>
    <w:unhideWhenUsed/>
    <w:rsid w:val="007055A1"/>
    <w:pPr>
      <w:spacing w:after="0" w:line="240" w:lineRule="auto"/>
    </w:pPr>
    <w:rPr>
      <w:rFonts w:ascii="Trebuchet MS" w:hAnsi="Trebuchet MS"/>
      <w:sz w:val="20"/>
      <w:szCs w:val="21"/>
    </w:rPr>
  </w:style>
  <w:style w:type="character" w:customStyle="1" w:styleId="PlainTextChar">
    <w:name w:val="Plain Text Char"/>
    <w:basedOn w:val="DefaultParagraphFont"/>
    <w:link w:val="PlainText"/>
    <w:uiPriority w:val="99"/>
    <w:semiHidden/>
    <w:rsid w:val="007055A1"/>
    <w:rPr>
      <w:rFonts w:ascii="Trebuchet MS" w:hAnsi="Trebuchet MS"/>
      <w:sz w:val="20"/>
      <w:szCs w:val="21"/>
    </w:rPr>
  </w:style>
  <w:style w:type="character" w:styleId="Hyperlink">
    <w:name w:val="Hyperlink"/>
    <w:basedOn w:val="DefaultParagraphFont"/>
    <w:uiPriority w:val="99"/>
    <w:unhideWhenUsed/>
    <w:rsid w:val="00DE7C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440029">
      <w:bodyDiv w:val="1"/>
      <w:marLeft w:val="0"/>
      <w:marRight w:val="0"/>
      <w:marTop w:val="0"/>
      <w:marBottom w:val="0"/>
      <w:divBdr>
        <w:top w:val="none" w:sz="0" w:space="0" w:color="auto"/>
        <w:left w:val="none" w:sz="0" w:space="0" w:color="auto"/>
        <w:bottom w:val="none" w:sz="0" w:space="0" w:color="auto"/>
        <w:right w:val="none" w:sz="0" w:space="0" w:color="auto"/>
      </w:divBdr>
    </w:div>
    <w:div w:id="1357463555">
      <w:bodyDiv w:val="1"/>
      <w:marLeft w:val="0"/>
      <w:marRight w:val="0"/>
      <w:marTop w:val="0"/>
      <w:marBottom w:val="0"/>
      <w:divBdr>
        <w:top w:val="none" w:sz="0" w:space="0" w:color="auto"/>
        <w:left w:val="none" w:sz="0" w:space="0" w:color="auto"/>
        <w:bottom w:val="none" w:sz="0" w:space="0" w:color="auto"/>
        <w:right w:val="none" w:sz="0" w:space="0" w:color="auto"/>
      </w:divBdr>
    </w:div>
    <w:div w:id="203203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ales.gov.uk/topics/educationandskills/qualificationsinwales/revofqualen/?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89414-BDC8-4037-9EB7-EE97A1B7F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762B83DA</Template>
  <TotalTime>1876</TotalTime>
  <Pages>11</Pages>
  <Words>2357</Words>
  <Characters>13436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ATOS</Company>
  <LinksUpToDate>false</LinksUpToDate>
  <CharactersWithSpaces>15762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Rhiannon (DfES - SMED)</dc:creator>
  <cp:keywords/>
  <dc:description/>
  <cp:lastModifiedBy>Evans, Rhiannon (DfES - SMED)</cp:lastModifiedBy>
  <cp:revision>54</cp:revision>
  <cp:lastPrinted>2014-07-22T11:39:00Z</cp:lastPrinted>
  <dcterms:created xsi:type="dcterms:W3CDTF">2014-11-12T16:20:00Z</dcterms:created>
  <dcterms:modified xsi:type="dcterms:W3CDTF">2015-01-27T16:03:00Z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A9096015</vt:lpwstr>
  </property>
  <property fmtid="{D5CDD505-2E9C-101B-9397-08002B2CF9AE}" pid="4" name="Objective-Title">
    <vt:lpwstr>2014_11_11 Minutes</vt:lpwstr>
  </property>
  <property fmtid="{D5CDD505-2E9C-101B-9397-08002B2CF9AE}" pid="5" name="Objective-Comment">
    <vt:lpwstr/>
  </property>
  <property fmtid="{D5CDD505-2E9C-101B-9397-08002B2CF9AE}" pid="6" name="Objective-CreationStamp">
    <vt:filetime>2014-11-12T15:20:29Z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2015-01-27T15:03:13Z</vt:filetime>
  </property>
  <property fmtid="{D5CDD505-2E9C-101B-9397-08002B2CF9AE}" pid="10" name="Objective-ModificationStamp">
    <vt:filetime>2015-01-27T15:03:10Z</vt:filetime>
  </property>
  <property fmtid="{D5CDD505-2E9C-101B-9397-08002B2CF9AE}" pid="11" name="Objective-Owner">
    <vt:lpwstr>Evans, Rhiannon (DfES - SMED)</vt:lpwstr>
  </property>
  <property fmtid="{D5CDD505-2E9C-101B-9397-08002B2CF9AE}" pid="12" name="Objective-Path">
    <vt:lpwstr>Objective Global Folder:Corporate File Plan:WORKING WITH STAKEHOLDERS:Working with Stakeholders - Private Sector Organisations:Working with Stakeholders - Private Sector - Technology:Software Developers' Forum (SDF) - 2014-2015 - Agenda, Minutes &amp; Papers:.SDF 11 November 2014:</vt:lpwstr>
  </property>
  <property fmtid="{D5CDD505-2E9C-101B-9397-08002B2CF9AE}" pid="13" name="Objective-Parent">
    <vt:lpwstr>.SDF 11 November 2014</vt:lpwstr>
  </property>
  <property fmtid="{D5CDD505-2E9C-101B-9397-08002B2CF9AE}" pid="14" name="Objective-State">
    <vt:lpwstr>Published</vt:lpwstr>
  </property>
  <property fmtid="{D5CDD505-2E9C-101B-9397-08002B2CF9AE}" pid="15" name="Objective-Version">
    <vt:lpwstr>15.0</vt:lpwstr>
  </property>
  <property fmtid="{D5CDD505-2E9C-101B-9397-08002B2CF9AE}" pid="16" name="Objective-VersionNumber">
    <vt:r8>17</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2014-11-11T23:00:00Z</vt:filetime>
  </property>
  <property fmtid="{D5CDD505-2E9C-101B-9397-08002B2CF9AE}" pid="23" name="Objective-What to Keep [system]">
    <vt:lpwstr>No</vt:lpwstr>
  </property>
  <property fmtid="{D5CDD505-2E9C-101B-9397-08002B2CF9AE}" pid="24" name="Objective-Official Translation [system]">
    <vt:lpwstr/>
  </property>
</Properties>
</file>