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ee0fdabbbd2e45ca"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565" w:rsidRPr="00D16D18" w:rsidRDefault="00764415" w:rsidP="00D16D18">
      <w:pPr>
        <w:jc w:val="center"/>
        <w:rPr>
          <w:rFonts w:ascii="Arial" w:hAnsi="Arial" w:cs="Arial"/>
          <w:b/>
          <w:sz w:val="28"/>
          <w:szCs w:val="28"/>
        </w:rPr>
      </w:pPr>
      <w:bookmarkStart w:id="0" w:name="_GoBack"/>
      <w:bookmarkEnd w:id="0"/>
      <w:r w:rsidRPr="00D16D18">
        <w:rPr>
          <w:rFonts w:ascii="Arial" w:hAnsi="Arial" w:cs="Arial"/>
          <w:b/>
          <w:sz w:val="28"/>
          <w:szCs w:val="28"/>
        </w:rPr>
        <w:t>Requirement to track enterprise and entrepreneurship activity delivered by schools</w:t>
      </w:r>
    </w:p>
    <w:p w:rsidR="00764415" w:rsidRPr="00D16D18" w:rsidRDefault="00764415">
      <w:pPr>
        <w:rPr>
          <w:rFonts w:ascii="Arial" w:hAnsi="Arial" w:cs="Arial"/>
          <w:sz w:val="24"/>
          <w:szCs w:val="24"/>
        </w:rPr>
      </w:pPr>
    </w:p>
    <w:p w:rsidR="00764415" w:rsidRPr="00D16D18" w:rsidRDefault="00764415">
      <w:pPr>
        <w:rPr>
          <w:rFonts w:ascii="Arial" w:hAnsi="Arial" w:cs="Arial"/>
          <w:b/>
          <w:sz w:val="24"/>
          <w:szCs w:val="24"/>
        </w:rPr>
      </w:pPr>
      <w:r w:rsidRPr="00D16D18">
        <w:rPr>
          <w:rFonts w:ascii="Arial" w:hAnsi="Arial" w:cs="Arial"/>
          <w:b/>
          <w:sz w:val="24"/>
          <w:szCs w:val="24"/>
        </w:rPr>
        <w:t>Background</w:t>
      </w:r>
    </w:p>
    <w:p w:rsidR="00764415" w:rsidRPr="00D16D18" w:rsidRDefault="00764415">
      <w:pPr>
        <w:rPr>
          <w:rFonts w:ascii="Arial" w:hAnsi="Arial" w:cs="Arial"/>
          <w:sz w:val="24"/>
          <w:szCs w:val="24"/>
        </w:rPr>
      </w:pPr>
      <w:r w:rsidRPr="00D16D18">
        <w:rPr>
          <w:rFonts w:ascii="Arial" w:hAnsi="Arial" w:cs="Arial"/>
          <w:sz w:val="24"/>
          <w:szCs w:val="24"/>
        </w:rPr>
        <w:t>The Welsh Government is looking to improve enterprise and entrepreneurship within the Welsh economy.   To this end it is in the second phase of the Youth Entrepreneurship Strategy (YES) and the associated action plan.  The current plan covers the period 2010-2015.</w:t>
      </w:r>
    </w:p>
    <w:p w:rsidR="00764415" w:rsidRPr="00D16D18" w:rsidRDefault="00764415">
      <w:pPr>
        <w:rPr>
          <w:rFonts w:ascii="Arial" w:hAnsi="Arial" w:cs="Arial"/>
          <w:sz w:val="24"/>
          <w:szCs w:val="24"/>
        </w:rPr>
      </w:pPr>
      <w:r w:rsidRPr="00D16D18">
        <w:rPr>
          <w:rFonts w:ascii="Arial" w:hAnsi="Arial" w:cs="Arial"/>
          <w:sz w:val="24"/>
          <w:szCs w:val="24"/>
        </w:rPr>
        <w:t>This is a joint strategy crossing the portfolios of the Minister for Education and Skills and the Minister for Economy, Science and Transport.  One of the key delivery items the Welsh Government wishes to track is school delivery of enterprise and entrepreneurship activities in support of this agenda.</w:t>
      </w:r>
    </w:p>
    <w:p w:rsidR="00764415" w:rsidRPr="00D16D18" w:rsidRDefault="00764415">
      <w:pPr>
        <w:rPr>
          <w:rFonts w:ascii="Arial" w:hAnsi="Arial" w:cs="Arial"/>
          <w:sz w:val="24"/>
          <w:szCs w:val="24"/>
        </w:rPr>
      </w:pPr>
      <w:r w:rsidRPr="00D16D18">
        <w:rPr>
          <w:rFonts w:ascii="Arial" w:hAnsi="Arial" w:cs="Arial"/>
          <w:sz w:val="24"/>
          <w:szCs w:val="24"/>
        </w:rPr>
        <w:t>Previously the enterprise activities delivered for schools by Careers Wales were used as a proxy measure for these figures.  However, the change of remit for Careers Wales as it became a wholly owned subsidiary of the Welsh Government on 1</w:t>
      </w:r>
      <w:r w:rsidRPr="00D16D18">
        <w:rPr>
          <w:rFonts w:ascii="Arial" w:hAnsi="Arial" w:cs="Arial"/>
          <w:sz w:val="24"/>
          <w:szCs w:val="24"/>
          <w:vertAlign w:val="superscript"/>
        </w:rPr>
        <w:t>st</w:t>
      </w:r>
      <w:r w:rsidRPr="00D16D18">
        <w:rPr>
          <w:rFonts w:ascii="Arial" w:hAnsi="Arial" w:cs="Arial"/>
          <w:sz w:val="24"/>
          <w:szCs w:val="24"/>
        </w:rPr>
        <w:t xml:space="preserve"> April 2013 means that it has been instructed to withdraw from direct delivery of education business link </w:t>
      </w:r>
      <w:r w:rsidR="00EC6B42" w:rsidRPr="00D16D18">
        <w:rPr>
          <w:rFonts w:ascii="Arial" w:hAnsi="Arial" w:cs="Arial"/>
          <w:sz w:val="24"/>
          <w:szCs w:val="24"/>
        </w:rPr>
        <w:t xml:space="preserve">(EBL) </w:t>
      </w:r>
      <w:r w:rsidRPr="00D16D18">
        <w:rPr>
          <w:rFonts w:ascii="Arial" w:hAnsi="Arial" w:cs="Arial"/>
          <w:sz w:val="24"/>
          <w:szCs w:val="24"/>
        </w:rPr>
        <w:t xml:space="preserve">activities (of which enterprise forms a part) and direct its efforts to developing schools ability to deliver </w:t>
      </w:r>
      <w:r w:rsidR="00EC6B42" w:rsidRPr="00D16D18">
        <w:rPr>
          <w:rFonts w:ascii="Arial" w:hAnsi="Arial" w:cs="Arial"/>
          <w:sz w:val="24"/>
          <w:szCs w:val="24"/>
        </w:rPr>
        <w:t xml:space="preserve">EBL and </w:t>
      </w:r>
      <w:r w:rsidRPr="00D16D18">
        <w:rPr>
          <w:rFonts w:ascii="Arial" w:hAnsi="Arial" w:cs="Arial"/>
          <w:sz w:val="24"/>
          <w:szCs w:val="24"/>
        </w:rPr>
        <w:t>enterprise activities in support of the Caree</w:t>
      </w:r>
      <w:r w:rsidR="00EC6B42" w:rsidRPr="00D16D18">
        <w:rPr>
          <w:rFonts w:ascii="Arial" w:hAnsi="Arial" w:cs="Arial"/>
          <w:sz w:val="24"/>
          <w:szCs w:val="24"/>
        </w:rPr>
        <w:t>rs and the World of Work curriculum and Welsh Baccalaureate.  Careers Wales will also look to recruit employers and develop their ability to work with schools in support of this.</w:t>
      </w:r>
    </w:p>
    <w:p w:rsidR="00EC6B42" w:rsidRPr="00D16D18" w:rsidRDefault="00EC6B42">
      <w:pPr>
        <w:rPr>
          <w:rFonts w:ascii="Arial" w:hAnsi="Arial" w:cs="Arial"/>
          <w:sz w:val="24"/>
          <w:szCs w:val="24"/>
        </w:rPr>
      </w:pPr>
      <w:r w:rsidRPr="00D16D18">
        <w:rPr>
          <w:rFonts w:ascii="Arial" w:hAnsi="Arial" w:cs="Arial"/>
          <w:sz w:val="24"/>
          <w:szCs w:val="24"/>
        </w:rPr>
        <w:t>However, this leaves a requirement to monitor and assess schools delivery of EBL activities generally and enterprise activities in particular.</w:t>
      </w:r>
    </w:p>
    <w:p w:rsidR="00EC6B42" w:rsidRPr="00D16D18" w:rsidRDefault="00EC6B42">
      <w:pPr>
        <w:rPr>
          <w:rFonts w:ascii="Arial" w:hAnsi="Arial" w:cs="Arial"/>
          <w:b/>
          <w:sz w:val="24"/>
          <w:szCs w:val="24"/>
        </w:rPr>
      </w:pPr>
      <w:r w:rsidRPr="00D16D18">
        <w:rPr>
          <w:rFonts w:ascii="Arial" w:hAnsi="Arial" w:cs="Arial"/>
          <w:b/>
          <w:sz w:val="24"/>
          <w:szCs w:val="24"/>
        </w:rPr>
        <w:t>The Requirement</w:t>
      </w:r>
    </w:p>
    <w:p w:rsidR="00EC6B42" w:rsidRPr="00D16D18" w:rsidRDefault="00EC6B42">
      <w:pPr>
        <w:rPr>
          <w:rFonts w:ascii="Arial" w:hAnsi="Arial" w:cs="Arial"/>
          <w:sz w:val="24"/>
          <w:szCs w:val="24"/>
        </w:rPr>
      </w:pPr>
      <w:r w:rsidRPr="00D16D18">
        <w:rPr>
          <w:rFonts w:ascii="Arial" w:hAnsi="Arial" w:cs="Arial"/>
          <w:sz w:val="24"/>
          <w:szCs w:val="24"/>
        </w:rPr>
        <w:t>To collect details of the number of young people in secondary education receiving enterprise activities.</w:t>
      </w:r>
    </w:p>
    <w:p w:rsidR="00EC6B42" w:rsidRPr="00D16D18" w:rsidRDefault="00EC6B42">
      <w:pPr>
        <w:rPr>
          <w:rFonts w:ascii="Arial" w:hAnsi="Arial" w:cs="Arial"/>
          <w:sz w:val="24"/>
          <w:szCs w:val="24"/>
        </w:rPr>
      </w:pPr>
      <w:r w:rsidRPr="00D16D18">
        <w:rPr>
          <w:rFonts w:ascii="Arial" w:hAnsi="Arial" w:cs="Arial"/>
          <w:sz w:val="24"/>
          <w:szCs w:val="24"/>
        </w:rPr>
        <w:t>As this will be collected via PLASC we hope that this can be collected at a pupil level to allow for examination of delivery over time and to examine delivery of supporting activity</w:t>
      </w:r>
      <w:r w:rsidR="00FC7962" w:rsidRPr="00D16D18">
        <w:rPr>
          <w:rFonts w:ascii="Arial" w:hAnsi="Arial" w:cs="Arial"/>
          <w:sz w:val="24"/>
          <w:szCs w:val="24"/>
        </w:rPr>
        <w:t xml:space="preserve"> verses a change in entrepreneurial attitude measured by other assessments</w:t>
      </w:r>
      <w:r w:rsidRPr="00D16D18">
        <w:rPr>
          <w:rFonts w:ascii="Arial" w:hAnsi="Arial" w:cs="Arial"/>
          <w:sz w:val="24"/>
          <w:szCs w:val="24"/>
        </w:rPr>
        <w:t>.</w:t>
      </w:r>
    </w:p>
    <w:p w:rsidR="00EC6B42" w:rsidRPr="00D16D18" w:rsidRDefault="00EC6B42">
      <w:pPr>
        <w:rPr>
          <w:rFonts w:ascii="Arial" w:hAnsi="Arial" w:cs="Arial"/>
          <w:sz w:val="24"/>
          <w:szCs w:val="24"/>
        </w:rPr>
      </w:pPr>
      <w:r w:rsidRPr="00D16D18">
        <w:rPr>
          <w:rFonts w:ascii="Arial" w:hAnsi="Arial" w:cs="Arial"/>
          <w:sz w:val="24"/>
          <w:szCs w:val="24"/>
        </w:rPr>
        <w:t>It will be useful to know which school year the activity was delivered in (Years 7-13).  At the very least WG will need to know which Key Stage the activity was delivered in.</w:t>
      </w:r>
    </w:p>
    <w:p w:rsidR="00EC6B42" w:rsidRDefault="00EC6B42">
      <w:pPr>
        <w:rPr>
          <w:rFonts w:ascii="Arial" w:hAnsi="Arial" w:cs="Arial"/>
          <w:sz w:val="24"/>
          <w:szCs w:val="24"/>
        </w:rPr>
      </w:pPr>
      <w:r w:rsidRPr="00D16D18">
        <w:rPr>
          <w:rFonts w:ascii="Arial" w:hAnsi="Arial" w:cs="Arial"/>
          <w:sz w:val="24"/>
          <w:szCs w:val="24"/>
        </w:rPr>
        <w:t>It is possible that more than one enterprise or entrepreneurship activity will be delivered within a school academic year so there will be a need to allow for this.</w:t>
      </w:r>
    </w:p>
    <w:p w:rsidR="003A4DCE" w:rsidRPr="00D16D18" w:rsidRDefault="003A4DCE">
      <w:pPr>
        <w:rPr>
          <w:rFonts w:ascii="Arial" w:hAnsi="Arial" w:cs="Arial"/>
          <w:sz w:val="24"/>
          <w:szCs w:val="24"/>
        </w:rPr>
      </w:pPr>
      <w:r>
        <w:rPr>
          <w:rFonts w:ascii="Arial" w:hAnsi="Arial" w:cs="Arial"/>
          <w:sz w:val="24"/>
          <w:szCs w:val="24"/>
        </w:rPr>
        <w:t>If possible we would also be looking to see if employers or businesses are actively involved in school delivery of these enterprise activities (and actual delivery not just sponsoring them).</w:t>
      </w:r>
    </w:p>
    <w:p w:rsidR="00FC7962" w:rsidRPr="00D16D18" w:rsidRDefault="00FC7962">
      <w:pPr>
        <w:rPr>
          <w:rFonts w:ascii="Arial" w:hAnsi="Arial" w:cs="Arial"/>
          <w:sz w:val="24"/>
          <w:szCs w:val="24"/>
        </w:rPr>
      </w:pPr>
      <w:r w:rsidRPr="00D16D18">
        <w:rPr>
          <w:rFonts w:ascii="Arial" w:hAnsi="Arial" w:cs="Arial"/>
          <w:sz w:val="24"/>
          <w:szCs w:val="24"/>
        </w:rPr>
        <w:lastRenderedPageBreak/>
        <w:t>Enterprise and entrepreneurship activity will take place in a number of different ways –</w:t>
      </w:r>
    </w:p>
    <w:p w:rsidR="00FC7962" w:rsidRPr="00D16D18" w:rsidRDefault="00FC7962" w:rsidP="00D16D18">
      <w:pPr>
        <w:pStyle w:val="ListParagraph"/>
        <w:numPr>
          <w:ilvl w:val="0"/>
          <w:numId w:val="2"/>
        </w:numPr>
        <w:ind w:left="567" w:hanging="567"/>
        <w:rPr>
          <w:rFonts w:ascii="Arial" w:hAnsi="Arial" w:cs="Arial"/>
          <w:sz w:val="24"/>
          <w:szCs w:val="24"/>
        </w:rPr>
      </w:pPr>
      <w:r w:rsidRPr="00D16D18">
        <w:rPr>
          <w:rFonts w:ascii="Arial" w:hAnsi="Arial" w:cs="Arial"/>
          <w:sz w:val="24"/>
          <w:szCs w:val="24"/>
        </w:rPr>
        <w:t>Short term class, year cohort or whole school activities.  i.e. A single one off exercise taking place over a half day or full day.</w:t>
      </w:r>
    </w:p>
    <w:p w:rsidR="00FC7962" w:rsidRPr="00D16D18" w:rsidRDefault="00FC7962" w:rsidP="00D16D18">
      <w:pPr>
        <w:pStyle w:val="ListParagraph"/>
        <w:numPr>
          <w:ilvl w:val="0"/>
          <w:numId w:val="2"/>
        </w:numPr>
        <w:ind w:left="567" w:hanging="567"/>
        <w:rPr>
          <w:rFonts w:ascii="Arial" w:hAnsi="Arial" w:cs="Arial"/>
          <w:sz w:val="24"/>
          <w:szCs w:val="24"/>
        </w:rPr>
      </w:pPr>
      <w:r w:rsidRPr="00D16D18">
        <w:rPr>
          <w:rFonts w:ascii="Arial" w:hAnsi="Arial" w:cs="Arial"/>
          <w:sz w:val="24"/>
          <w:szCs w:val="24"/>
        </w:rPr>
        <w:t>Longer term activities (such as some of the enterprise activities run by Young Enterprise Wales, Achievers International and similar bodies).  These will usually involve small groups or teams over an extended period such as an academic year.</w:t>
      </w:r>
    </w:p>
    <w:p w:rsidR="00D16D18" w:rsidRPr="00D16D18" w:rsidRDefault="00D16D18">
      <w:pPr>
        <w:rPr>
          <w:rFonts w:ascii="Arial" w:hAnsi="Arial" w:cs="Arial"/>
          <w:b/>
          <w:sz w:val="24"/>
          <w:szCs w:val="24"/>
        </w:rPr>
      </w:pPr>
      <w:r w:rsidRPr="00D16D18">
        <w:rPr>
          <w:rFonts w:ascii="Arial" w:hAnsi="Arial" w:cs="Arial"/>
          <w:b/>
          <w:sz w:val="24"/>
          <w:szCs w:val="24"/>
        </w:rPr>
        <w:t>Minimum Data Requirements</w:t>
      </w:r>
    </w:p>
    <w:p w:rsidR="00FC7962" w:rsidRPr="00D16D18" w:rsidRDefault="00FC7962" w:rsidP="00D16D18">
      <w:pPr>
        <w:rPr>
          <w:rFonts w:ascii="Arial" w:hAnsi="Arial" w:cs="Arial"/>
          <w:sz w:val="24"/>
          <w:szCs w:val="24"/>
        </w:rPr>
      </w:pPr>
      <w:r w:rsidRPr="00D16D18">
        <w:rPr>
          <w:rFonts w:ascii="Arial" w:hAnsi="Arial" w:cs="Arial"/>
          <w:sz w:val="24"/>
          <w:szCs w:val="24"/>
        </w:rPr>
        <w:t>Minimum data we would look to extract from these records</w:t>
      </w:r>
      <w:r w:rsidR="00C87CD3" w:rsidRPr="00D16D18">
        <w:rPr>
          <w:rFonts w:ascii="Arial" w:hAnsi="Arial" w:cs="Arial"/>
          <w:sz w:val="24"/>
          <w:szCs w:val="24"/>
        </w:rPr>
        <w:t xml:space="preserve"> each year </w:t>
      </w:r>
      <w:r w:rsidRPr="00D16D18">
        <w:rPr>
          <w:rFonts w:ascii="Arial" w:hAnsi="Arial" w:cs="Arial"/>
          <w:sz w:val="24"/>
          <w:szCs w:val="24"/>
        </w:rPr>
        <w:t xml:space="preserve"> – </w:t>
      </w:r>
    </w:p>
    <w:p w:rsidR="00FC7962" w:rsidRPr="00D16D18" w:rsidRDefault="00FC7962" w:rsidP="00D16D18">
      <w:pPr>
        <w:pStyle w:val="ListParagraph"/>
        <w:numPr>
          <w:ilvl w:val="0"/>
          <w:numId w:val="1"/>
        </w:numPr>
        <w:ind w:left="567" w:hanging="567"/>
        <w:rPr>
          <w:rFonts w:ascii="Arial" w:hAnsi="Arial" w:cs="Arial"/>
          <w:sz w:val="24"/>
          <w:szCs w:val="24"/>
        </w:rPr>
      </w:pPr>
      <w:r w:rsidRPr="00D16D18">
        <w:rPr>
          <w:rFonts w:ascii="Arial" w:hAnsi="Arial" w:cs="Arial"/>
          <w:sz w:val="24"/>
          <w:szCs w:val="24"/>
        </w:rPr>
        <w:t>Total number of enterprise activities (short and longer term) delivered in schools across Wales.</w:t>
      </w:r>
    </w:p>
    <w:p w:rsidR="00FC7962" w:rsidRPr="00D16D18" w:rsidRDefault="00FC7962" w:rsidP="00D16D18">
      <w:pPr>
        <w:pStyle w:val="ListParagraph"/>
        <w:numPr>
          <w:ilvl w:val="0"/>
          <w:numId w:val="1"/>
        </w:numPr>
        <w:ind w:left="567" w:hanging="567"/>
        <w:rPr>
          <w:rFonts w:ascii="Arial" w:hAnsi="Arial" w:cs="Arial"/>
          <w:sz w:val="24"/>
          <w:szCs w:val="24"/>
        </w:rPr>
      </w:pPr>
      <w:r w:rsidRPr="00D16D18">
        <w:rPr>
          <w:rFonts w:ascii="Arial" w:hAnsi="Arial" w:cs="Arial"/>
          <w:sz w:val="24"/>
          <w:szCs w:val="24"/>
        </w:rPr>
        <w:t>Total number of pupils receiving at least one enterprise activity.</w:t>
      </w:r>
    </w:p>
    <w:p w:rsidR="003A4DCE" w:rsidRPr="003A4DCE" w:rsidRDefault="00C87CD3" w:rsidP="003A4DCE">
      <w:pPr>
        <w:pStyle w:val="ListParagraph"/>
        <w:numPr>
          <w:ilvl w:val="0"/>
          <w:numId w:val="1"/>
        </w:numPr>
        <w:ind w:left="567" w:hanging="567"/>
        <w:rPr>
          <w:rFonts w:ascii="Arial" w:hAnsi="Arial" w:cs="Arial"/>
          <w:sz w:val="24"/>
          <w:szCs w:val="24"/>
        </w:rPr>
      </w:pPr>
      <w:r w:rsidRPr="003A4DCE">
        <w:rPr>
          <w:rFonts w:ascii="Arial" w:hAnsi="Arial" w:cs="Arial"/>
          <w:sz w:val="24"/>
          <w:szCs w:val="24"/>
        </w:rPr>
        <w:t>Number of pupils receiving more than one activity.</w:t>
      </w:r>
    </w:p>
    <w:p w:rsidR="00C87CD3" w:rsidRPr="00D16D18" w:rsidRDefault="00D16D18" w:rsidP="00D16D18">
      <w:pPr>
        <w:pStyle w:val="ListParagraph"/>
        <w:numPr>
          <w:ilvl w:val="0"/>
          <w:numId w:val="1"/>
        </w:numPr>
        <w:ind w:left="567" w:hanging="567"/>
        <w:rPr>
          <w:rFonts w:ascii="Arial" w:hAnsi="Arial" w:cs="Arial"/>
          <w:sz w:val="24"/>
          <w:szCs w:val="24"/>
        </w:rPr>
      </w:pPr>
      <w:r w:rsidRPr="00D16D18">
        <w:rPr>
          <w:rFonts w:ascii="Arial" w:hAnsi="Arial" w:cs="Arial"/>
          <w:sz w:val="24"/>
          <w:szCs w:val="24"/>
        </w:rPr>
        <w:t>Time/</w:t>
      </w:r>
      <w:r w:rsidR="00C87CD3" w:rsidRPr="00D16D18">
        <w:rPr>
          <w:rFonts w:ascii="Arial" w:hAnsi="Arial" w:cs="Arial"/>
          <w:sz w:val="24"/>
          <w:szCs w:val="24"/>
        </w:rPr>
        <w:t>Number of hours committed to these activities –</w:t>
      </w:r>
    </w:p>
    <w:p w:rsidR="00C87CD3" w:rsidRPr="00D16D18" w:rsidRDefault="00D16D18" w:rsidP="00D16D18">
      <w:pPr>
        <w:pStyle w:val="ListParagraph"/>
        <w:numPr>
          <w:ilvl w:val="1"/>
          <w:numId w:val="1"/>
        </w:numPr>
        <w:rPr>
          <w:rFonts w:ascii="Arial" w:hAnsi="Arial" w:cs="Arial"/>
          <w:sz w:val="24"/>
          <w:szCs w:val="24"/>
        </w:rPr>
      </w:pPr>
      <w:r w:rsidRPr="00D16D18">
        <w:rPr>
          <w:rFonts w:ascii="Arial" w:hAnsi="Arial" w:cs="Arial"/>
          <w:sz w:val="24"/>
          <w:szCs w:val="24"/>
        </w:rPr>
        <w:t xml:space="preserve">Numbers of </w:t>
      </w:r>
      <w:r w:rsidR="00C87CD3" w:rsidRPr="00D16D18">
        <w:rPr>
          <w:rFonts w:ascii="Arial" w:hAnsi="Arial" w:cs="Arial"/>
          <w:sz w:val="24"/>
          <w:szCs w:val="24"/>
        </w:rPr>
        <w:t>Half Day</w:t>
      </w:r>
    </w:p>
    <w:p w:rsidR="00C87CD3" w:rsidRPr="00D16D18" w:rsidRDefault="00D16D18" w:rsidP="00D16D18">
      <w:pPr>
        <w:pStyle w:val="ListParagraph"/>
        <w:numPr>
          <w:ilvl w:val="1"/>
          <w:numId w:val="1"/>
        </w:numPr>
        <w:rPr>
          <w:rFonts w:ascii="Arial" w:hAnsi="Arial" w:cs="Arial"/>
          <w:sz w:val="24"/>
          <w:szCs w:val="24"/>
        </w:rPr>
      </w:pPr>
      <w:r w:rsidRPr="00D16D18">
        <w:rPr>
          <w:rFonts w:ascii="Arial" w:hAnsi="Arial" w:cs="Arial"/>
          <w:sz w:val="24"/>
          <w:szCs w:val="24"/>
        </w:rPr>
        <w:t xml:space="preserve">Numbers of </w:t>
      </w:r>
      <w:r w:rsidR="00C87CD3" w:rsidRPr="00D16D18">
        <w:rPr>
          <w:rFonts w:ascii="Arial" w:hAnsi="Arial" w:cs="Arial"/>
          <w:sz w:val="24"/>
          <w:szCs w:val="24"/>
        </w:rPr>
        <w:t>Full Day</w:t>
      </w:r>
    </w:p>
    <w:p w:rsidR="00C87CD3" w:rsidRPr="00D16D18" w:rsidRDefault="00D16D18" w:rsidP="00D16D18">
      <w:pPr>
        <w:pStyle w:val="ListParagraph"/>
        <w:numPr>
          <w:ilvl w:val="1"/>
          <w:numId w:val="1"/>
        </w:numPr>
        <w:rPr>
          <w:rFonts w:ascii="Arial" w:hAnsi="Arial" w:cs="Arial"/>
          <w:sz w:val="24"/>
          <w:szCs w:val="24"/>
        </w:rPr>
      </w:pPr>
      <w:r w:rsidRPr="00D16D18">
        <w:rPr>
          <w:rFonts w:ascii="Arial" w:hAnsi="Arial" w:cs="Arial"/>
          <w:sz w:val="24"/>
          <w:szCs w:val="24"/>
        </w:rPr>
        <w:t xml:space="preserve">Numbers of </w:t>
      </w:r>
      <w:r w:rsidR="00C87CD3" w:rsidRPr="00D16D18">
        <w:rPr>
          <w:rFonts w:ascii="Arial" w:hAnsi="Arial" w:cs="Arial"/>
          <w:sz w:val="24"/>
          <w:szCs w:val="24"/>
        </w:rPr>
        <w:t>Longer term involvement</w:t>
      </w:r>
    </w:p>
    <w:p w:rsidR="00C87CD3" w:rsidRPr="00D16D18" w:rsidRDefault="00C87CD3" w:rsidP="00D16D18">
      <w:pPr>
        <w:pStyle w:val="ListParagraph"/>
        <w:numPr>
          <w:ilvl w:val="0"/>
          <w:numId w:val="1"/>
        </w:numPr>
        <w:ind w:left="567" w:hanging="567"/>
        <w:rPr>
          <w:rFonts w:ascii="Arial" w:hAnsi="Arial" w:cs="Arial"/>
          <w:sz w:val="24"/>
          <w:szCs w:val="24"/>
        </w:rPr>
      </w:pPr>
      <w:r w:rsidRPr="00D16D18">
        <w:rPr>
          <w:rFonts w:ascii="Arial" w:hAnsi="Arial" w:cs="Arial"/>
          <w:sz w:val="24"/>
          <w:szCs w:val="24"/>
        </w:rPr>
        <w:t xml:space="preserve">How many of these activities are in support of – </w:t>
      </w:r>
    </w:p>
    <w:p w:rsidR="00C87CD3" w:rsidRPr="00D16D18" w:rsidRDefault="00C87CD3" w:rsidP="00D16D18">
      <w:pPr>
        <w:pStyle w:val="ListParagraph"/>
        <w:numPr>
          <w:ilvl w:val="1"/>
          <w:numId w:val="1"/>
        </w:numPr>
        <w:rPr>
          <w:rFonts w:ascii="Arial" w:hAnsi="Arial" w:cs="Arial"/>
          <w:sz w:val="24"/>
          <w:szCs w:val="24"/>
        </w:rPr>
      </w:pPr>
      <w:r w:rsidRPr="00D16D18">
        <w:rPr>
          <w:rFonts w:ascii="Arial" w:hAnsi="Arial" w:cs="Arial"/>
          <w:sz w:val="24"/>
          <w:szCs w:val="24"/>
        </w:rPr>
        <w:t>The Careers and the World of Work Curriculum Framework;</w:t>
      </w:r>
    </w:p>
    <w:p w:rsidR="00C87CD3" w:rsidRPr="00D16D18" w:rsidRDefault="00C87CD3" w:rsidP="00D16D18">
      <w:pPr>
        <w:pStyle w:val="ListParagraph"/>
        <w:numPr>
          <w:ilvl w:val="1"/>
          <w:numId w:val="1"/>
        </w:numPr>
        <w:rPr>
          <w:rFonts w:ascii="Arial" w:hAnsi="Arial" w:cs="Arial"/>
          <w:sz w:val="24"/>
          <w:szCs w:val="24"/>
        </w:rPr>
      </w:pPr>
      <w:r w:rsidRPr="00D16D18">
        <w:rPr>
          <w:rFonts w:ascii="Arial" w:hAnsi="Arial" w:cs="Arial"/>
          <w:sz w:val="24"/>
          <w:szCs w:val="24"/>
        </w:rPr>
        <w:t>Welsh Baccalaureate;</w:t>
      </w:r>
    </w:p>
    <w:p w:rsidR="00C87CD3" w:rsidRPr="00D16D18" w:rsidRDefault="00C87CD3" w:rsidP="00D16D18">
      <w:pPr>
        <w:pStyle w:val="ListParagraph"/>
        <w:numPr>
          <w:ilvl w:val="1"/>
          <w:numId w:val="1"/>
        </w:numPr>
        <w:rPr>
          <w:rFonts w:ascii="Arial" w:hAnsi="Arial" w:cs="Arial"/>
          <w:sz w:val="24"/>
          <w:szCs w:val="24"/>
        </w:rPr>
      </w:pPr>
      <w:r w:rsidRPr="00D16D18">
        <w:rPr>
          <w:rFonts w:ascii="Arial" w:hAnsi="Arial" w:cs="Arial"/>
          <w:sz w:val="24"/>
          <w:szCs w:val="24"/>
        </w:rPr>
        <w:t>Other qualification.</w:t>
      </w:r>
    </w:p>
    <w:p w:rsidR="00C87CD3" w:rsidRPr="00D16D18" w:rsidRDefault="00C87CD3" w:rsidP="00D16D18">
      <w:pPr>
        <w:pStyle w:val="ListParagraph"/>
        <w:numPr>
          <w:ilvl w:val="1"/>
          <w:numId w:val="1"/>
        </w:numPr>
        <w:rPr>
          <w:rFonts w:ascii="Arial" w:hAnsi="Arial" w:cs="Arial"/>
          <w:sz w:val="24"/>
          <w:szCs w:val="24"/>
        </w:rPr>
      </w:pPr>
      <w:r w:rsidRPr="00D16D18">
        <w:rPr>
          <w:rFonts w:ascii="Arial" w:hAnsi="Arial" w:cs="Arial"/>
          <w:sz w:val="24"/>
          <w:szCs w:val="24"/>
        </w:rPr>
        <w:t>Or not connected to any requirement.</w:t>
      </w:r>
    </w:p>
    <w:p w:rsidR="00FC7962" w:rsidRDefault="00FC7962"/>
    <w:p w:rsidR="00EC6B42" w:rsidRPr="00D16D18" w:rsidRDefault="00D16D18">
      <w:pPr>
        <w:rPr>
          <w:rFonts w:ascii="Arial" w:hAnsi="Arial" w:cs="Arial"/>
          <w:b/>
          <w:sz w:val="24"/>
          <w:szCs w:val="24"/>
        </w:rPr>
      </w:pPr>
      <w:r w:rsidRPr="00D16D18">
        <w:rPr>
          <w:rFonts w:ascii="Arial" w:hAnsi="Arial" w:cs="Arial"/>
          <w:b/>
          <w:sz w:val="24"/>
          <w:szCs w:val="24"/>
        </w:rPr>
        <w:t>J P Howells</w:t>
      </w:r>
    </w:p>
    <w:p w:rsidR="00D16D18" w:rsidRDefault="00D16D18"/>
    <w:p w:rsidR="00EC6B42" w:rsidRDefault="00EC6B42"/>
    <w:p w:rsidR="00764415" w:rsidRDefault="00764415"/>
    <w:p w:rsidR="00764415" w:rsidRDefault="00764415"/>
    <w:p w:rsidR="00764415" w:rsidRDefault="00764415"/>
    <w:sectPr w:rsidR="007644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C4768"/>
    <w:multiLevelType w:val="hybridMultilevel"/>
    <w:tmpl w:val="6666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EA2EF3"/>
    <w:multiLevelType w:val="hybridMultilevel"/>
    <w:tmpl w:val="D200C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415"/>
    <w:rsid w:val="00116F66"/>
    <w:rsid w:val="00216CC2"/>
    <w:rsid w:val="00257381"/>
    <w:rsid w:val="00335D63"/>
    <w:rsid w:val="003A3292"/>
    <w:rsid w:val="003A4DCE"/>
    <w:rsid w:val="003F10E0"/>
    <w:rsid w:val="004B2673"/>
    <w:rsid w:val="004D4AE7"/>
    <w:rsid w:val="005C32BB"/>
    <w:rsid w:val="005E43BD"/>
    <w:rsid w:val="00623B87"/>
    <w:rsid w:val="006D6BB0"/>
    <w:rsid w:val="00764415"/>
    <w:rsid w:val="007E7D9B"/>
    <w:rsid w:val="007F4224"/>
    <w:rsid w:val="0087008A"/>
    <w:rsid w:val="00874565"/>
    <w:rsid w:val="00944143"/>
    <w:rsid w:val="00A1337D"/>
    <w:rsid w:val="00A9748D"/>
    <w:rsid w:val="00AF70EC"/>
    <w:rsid w:val="00B10ABE"/>
    <w:rsid w:val="00B54509"/>
    <w:rsid w:val="00C87CD3"/>
    <w:rsid w:val="00CB4934"/>
    <w:rsid w:val="00CD70CA"/>
    <w:rsid w:val="00D16D18"/>
    <w:rsid w:val="00D31D93"/>
    <w:rsid w:val="00D55465"/>
    <w:rsid w:val="00EC45E7"/>
    <w:rsid w:val="00EC50BE"/>
    <w:rsid w:val="00EC6B42"/>
    <w:rsid w:val="00FC7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D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EFB5F122</Template>
  <TotalTime>0</TotalTime>
  <Pages>2</Pages>
  <Words>524</Words>
  <Characters>2992</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NAfW</Company>
  <LinksUpToDate>false</LinksUpToDate>
  <CharactersWithSpaces>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Howells, Jeremy (DfES - YEED)</dc:creator>
  <cp:keywords/>
  <dc:description/>
  <cp:lastModifiedBy>Horton, Claire (DfES - SMED)</cp:lastModifiedBy>
  <cp:revision>2</cp:revision>
  <dcterms:created xsi:type="dcterms:W3CDTF">2013-10-28T15:39:00Z</dcterms:created>
  <dcterms:modified xsi:type="dcterms:W3CDTF">2013-10-28T15:39:00Z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A6046839</vt:lpwstr>
  </property>
  <property fmtid="{D5CDD505-2E9C-101B-9397-08002B2CF9AE}" pid="4" name="Objective-Title">
    <vt:lpwstr>2014_02_11 Enterprise paper - J Howells</vt:lpwstr>
  </property>
  <property fmtid="{D5CDD505-2E9C-101B-9397-08002B2CF9AE}" pid="5" name="Objective-Comment">
    <vt:lpwstr/>
  </property>
  <property fmtid="{D5CDD505-2E9C-101B-9397-08002B2CF9AE}" pid="6" name="Objective-CreationStamp">
    <vt:filetime>2013-10-28T15:39:50Z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2014-02-06T12:15:36Z</vt:filetime>
  </property>
  <property fmtid="{D5CDD505-2E9C-101B-9397-08002B2CF9AE}" pid="11" name="Objective-Owner">
    <vt:lpwstr>Horton, Claire (DfES - SMED)</vt:lpwstr>
  </property>
  <property fmtid="{D5CDD505-2E9C-101B-9397-08002B2CF9AE}" pid="12" name="Objective-Path">
    <vt:lpwstr>Objective Global Folder:Corporate File Plan:WORKING WITH STAKEHOLDERS:Working with Stakeholders - Private Sector Organisations:Working with Stakeholders - Private Sector - Technology:Software Developers' Forum (SDF) - 2013-2014 - Agenda, Minutes &amp; Papers:</vt:lpwstr>
  </property>
  <property fmtid="{D5CDD505-2E9C-101B-9397-08002B2CF9AE}" pid="13" name="Objective-Parent">
    <vt:lpwstr>Software Developers' Forum (SDF) - 2013-2014 - Agenda, Minutes &amp; Papers</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Restricted]</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2013-10-28T00:00:00Z</vt:filetime>
  </property>
  <property fmtid="{D5CDD505-2E9C-101B-9397-08002B2CF9AE}" pid="23" name="Objective-What to Keep [system]">
    <vt:lpwstr>No</vt:lpwstr>
  </property>
  <property fmtid="{D5CDD505-2E9C-101B-9397-08002B2CF9AE}" pid="24" name="Objective-Official Translation [system]">
    <vt:lpwstr/>
  </property>
</Properties>
</file>